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C147DC">
              <w:rPr>
                <w:rFonts w:ascii="Arial" w:eastAsia="Times New Roman" w:hAnsi="Arial" w:cs="Arial"/>
                <w:b/>
                <w:sz w:val="24"/>
                <w:szCs w:val="24"/>
                <w:lang w:eastAsia="en-GB"/>
              </w:rPr>
              <w:t>DECEMBER 2019</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Default="005C4950" w:rsidP="0044210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43B9F">
              <w:rPr>
                <w:rFonts w:ascii="Arial" w:hAnsi="Arial" w:cs="Arial"/>
                <w:b/>
                <w:sz w:val="24"/>
                <w:szCs w:val="24"/>
              </w:rPr>
              <w:t>1437/2019</w:t>
            </w:r>
          </w:p>
          <w:p w:rsidR="009E283A" w:rsidRPr="0094629F" w:rsidRDefault="009E283A" w:rsidP="0044210C">
            <w:pPr>
              <w:rPr>
                <w:rFonts w:ascii="Arial" w:hAnsi="Arial" w:cs="Arial"/>
                <w:b/>
                <w:sz w:val="24"/>
                <w:szCs w:val="24"/>
              </w:rPr>
            </w:pPr>
          </w:p>
        </w:tc>
        <w:tc>
          <w:tcPr>
            <w:tcW w:w="5069" w:type="dxa"/>
          </w:tcPr>
          <w:p w:rsidR="005C4950" w:rsidRPr="0094629F" w:rsidRDefault="005C4950" w:rsidP="0044210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43B9F">
              <w:rPr>
                <w:rFonts w:ascii="Arial" w:hAnsi="Arial" w:cs="Arial"/>
                <w:b/>
                <w:sz w:val="24"/>
                <w:szCs w:val="24"/>
              </w:rPr>
              <w:t>02.12.19</w:t>
            </w:r>
          </w:p>
        </w:tc>
      </w:tr>
      <w:tr w:rsidR="005C4950" w:rsidRPr="0094629F" w:rsidTr="00A02B64">
        <w:trPr>
          <w:trHeight w:val="11188"/>
        </w:trPr>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043B9F" w:rsidRPr="00894A74" w:rsidRDefault="00043B9F" w:rsidP="00894A74">
            <w:pPr>
              <w:rPr>
                <w:rFonts w:ascii="Arial" w:hAnsi="Arial" w:cs="Arial"/>
                <w:sz w:val="24"/>
                <w:szCs w:val="24"/>
              </w:rPr>
            </w:pPr>
            <w:r w:rsidRPr="00894A74">
              <w:rPr>
                <w:rFonts w:ascii="Arial" w:hAnsi="Arial" w:cs="Arial"/>
                <w:sz w:val="24"/>
                <w:szCs w:val="24"/>
              </w:rPr>
              <w:t>What Service do you currently provide internally, or commission from external organisations, which fit into the following categories;</w:t>
            </w:r>
          </w:p>
          <w:tbl>
            <w:tblPr>
              <w:tblStyle w:val="TableGrid"/>
              <w:tblW w:w="0" w:type="auto"/>
              <w:tblInd w:w="720" w:type="dxa"/>
              <w:tblLook w:val="04A0" w:firstRow="1" w:lastRow="0" w:firstColumn="1" w:lastColumn="0" w:noHBand="0" w:noVBand="1"/>
            </w:tblPr>
            <w:tblGrid>
              <w:gridCol w:w="3005"/>
              <w:gridCol w:w="3005"/>
              <w:gridCol w:w="3006"/>
            </w:tblGrid>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Service Category</w:t>
                  </w:r>
                </w:p>
              </w:tc>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Name of Services provided Internally</w:t>
                  </w:r>
                </w:p>
                <w:p w:rsidR="00043B9F" w:rsidRPr="00894A74" w:rsidRDefault="00043B9F">
                  <w:pPr>
                    <w:rPr>
                      <w:rFonts w:ascii="Arial" w:hAnsi="Arial" w:cs="Arial"/>
                      <w:sz w:val="24"/>
                      <w:szCs w:val="24"/>
                    </w:rPr>
                  </w:pPr>
                  <w:r w:rsidRPr="00894A74">
                    <w:rPr>
                      <w:rFonts w:ascii="Arial" w:hAnsi="Arial" w:cs="Arial"/>
                      <w:sz w:val="24"/>
                      <w:szCs w:val="24"/>
                    </w:rPr>
                    <w:t>List all that apply</w:t>
                  </w:r>
                </w:p>
              </w:tc>
              <w:tc>
                <w:tcPr>
                  <w:tcW w:w="3006"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Name of services provided by external organisations, external provider name, Contract Start date and Contract End date</w:t>
                  </w: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Child Sexual Abuse</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Child Sexual Exploitation</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Neglect</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Harmful Sexual Behaviour</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 Sexual Abuse</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 Sexual Exploitation</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 neglect</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Children in Care</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Harmful Sexual Behaviour</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 xml:space="preserve">Perinatal/Antenatal Education Services </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 xml:space="preserve">Services for Infant Mental Health </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bookmarkStart w:id="0" w:name="_Hlk25513304"/>
                  <w:r w:rsidRPr="00894A74">
                    <w:rPr>
                      <w:rFonts w:ascii="Arial" w:hAnsi="Arial" w:cs="Arial"/>
                      <w:sz w:val="24"/>
                      <w:szCs w:val="24"/>
                    </w:rPr>
                    <w:t>Staff Training on understanding Child sexual Abuse</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Child Sexual Exploitation</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Harmful Sexual Behaviour</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043B9F">
              <w:tc>
                <w:tcPr>
                  <w:tcW w:w="300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neglect</w:t>
                  </w:r>
                </w:p>
              </w:tc>
              <w:tc>
                <w:tcPr>
                  <w:tcW w:w="300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bookmarkEnd w:id="0"/>
          </w:tbl>
          <w:p w:rsidR="00043B9F" w:rsidRPr="00894A74" w:rsidRDefault="00043B9F" w:rsidP="00894A74">
            <w:pPr>
              <w:rPr>
                <w:rFonts w:ascii="Arial" w:hAnsi="Arial" w:cs="Arial"/>
                <w:sz w:val="24"/>
                <w:szCs w:val="24"/>
              </w:rPr>
            </w:pPr>
          </w:p>
          <w:p w:rsidR="00043B9F" w:rsidRPr="00894A74" w:rsidRDefault="00043B9F" w:rsidP="00894A74">
            <w:pPr>
              <w:rPr>
                <w:rFonts w:ascii="Arial" w:hAnsi="Arial" w:cs="Arial"/>
                <w:sz w:val="24"/>
                <w:szCs w:val="24"/>
              </w:rPr>
            </w:pPr>
            <w:r w:rsidRPr="00894A74">
              <w:rPr>
                <w:rFonts w:ascii="Arial" w:hAnsi="Arial" w:cs="Arial"/>
                <w:sz w:val="24"/>
                <w:szCs w:val="24"/>
              </w:rPr>
              <w:lastRenderedPageBreak/>
              <w:t xml:space="preserve">Have you tendered for any services which fit into the service categories below in the last 12 </w:t>
            </w:r>
            <w:proofErr w:type="gramStart"/>
            <w:r w:rsidRPr="00894A74">
              <w:rPr>
                <w:rFonts w:ascii="Arial" w:hAnsi="Arial" w:cs="Arial"/>
                <w:sz w:val="24"/>
                <w:szCs w:val="24"/>
              </w:rPr>
              <w:t>months.</w:t>
            </w:r>
            <w:proofErr w:type="gramEnd"/>
            <w:r w:rsidRPr="00894A74">
              <w:rPr>
                <w:rFonts w:ascii="Arial" w:hAnsi="Arial" w:cs="Arial"/>
                <w:sz w:val="24"/>
                <w:szCs w:val="24"/>
              </w:rPr>
              <w:t xml:space="preserve"> Please tick those you have tendered for and provide the date of tender completion</w:t>
            </w:r>
          </w:p>
          <w:p w:rsidR="00043B9F" w:rsidRPr="00894A74" w:rsidRDefault="00043B9F" w:rsidP="00894A74">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847"/>
              <w:gridCol w:w="2675"/>
              <w:gridCol w:w="2774"/>
            </w:tblGrid>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Service Category</w:t>
                  </w:r>
                </w:p>
              </w:tc>
              <w:tc>
                <w:tcPr>
                  <w:tcW w:w="267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Tender within the last 12 months (December ’18 – December ’19)</w:t>
                  </w:r>
                </w:p>
                <w:p w:rsidR="00043B9F" w:rsidRPr="00894A74" w:rsidRDefault="00043B9F">
                  <w:pPr>
                    <w:rPr>
                      <w:rFonts w:ascii="Arial" w:hAnsi="Arial" w:cs="Arial"/>
                      <w:sz w:val="24"/>
                      <w:szCs w:val="24"/>
                    </w:rPr>
                  </w:pPr>
                  <w:r w:rsidRPr="00894A74">
                    <w:rPr>
                      <w:rFonts w:ascii="Arial" w:hAnsi="Arial" w:cs="Arial"/>
                      <w:sz w:val="24"/>
                      <w:szCs w:val="24"/>
                    </w:rPr>
                    <w:t>Tick those that apply</w:t>
                  </w:r>
                </w:p>
              </w:tc>
              <w:tc>
                <w:tcPr>
                  <w:tcW w:w="2774"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Date of Tender completion</w:t>
                  </w: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Child Sexual Abuse</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Child Sexual Exploitation</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Neglect</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Harmful Sexual Behaviour</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 Sexual Abuse</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 Sexual Exploitation</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 neglect</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Children in Care</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Harmful Sexual Behaviour</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 xml:space="preserve">Perinatal/Antenatal Education Services </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Child sexual Abuse</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Child Sexual Exploitation</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Harmful Sexual Behaviour</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neglect</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 xml:space="preserve">Services for Infant Mental Health </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bl>
          <w:p w:rsidR="00043B9F" w:rsidRPr="00894A74" w:rsidRDefault="00043B9F" w:rsidP="00894A74">
            <w:pPr>
              <w:rPr>
                <w:rFonts w:ascii="Arial" w:hAnsi="Arial" w:cs="Arial"/>
                <w:sz w:val="24"/>
                <w:szCs w:val="24"/>
              </w:rPr>
            </w:pPr>
          </w:p>
          <w:p w:rsidR="00043B9F" w:rsidRPr="00894A74" w:rsidRDefault="00043B9F" w:rsidP="00894A74">
            <w:pPr>
              <w:rPr>
                <w:rFonts w:ascii="Arial" w:hAnsi="Arial" w:cs="Arial"/>
                <w:sz w:val="24"/>
                <w:szCs w:val="24"/>
              </w:rPr>
            </w:pPr>
            <w:r w:rsidRPr="00894A74">
              <w:rPr>
                <w:rFonts w:ascii="Arial" w:hAnsi="Arial" w:cs="Arial"/>
                <w:sz w:val="24"/>
                <w:szCs w:val="24"/>
              </w:rPr>
              <w:t>Do you plan to go out to tender for any services, which fit into the service categories below in the next 12-24 months. Please tick those you may consider going out to tender for, whilst providing the potential date of tender process to be commenced</w:t>
            </w:r>
          </w:p>
          <w:p w:rsidR="00043B9F" w:rsidRPr="00894A74" w:rsidRDefault="00043B9F" w:rsidP="00894A74">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847"/>
              <w:gridCol w:w="2675"/>
              <w:gridCol w:w="2774"/>
            </w:tblGrid>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Service Category</w:t>
                  </w:r>
                </w:p>
              </w:tc>
              <w:tc>
                <w:tcPr>
                  <w:tcW w:w="2675"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Tender planned within the next 12-24 months (December ’19 – December ’21)</w:t>
                  </w:r>
                </w:p>
                <w:p w:rsidR="00043B9F" w:rsidRPr="00894A74" w:rsidRDefault="00043B9F">
                  <w:pPr>
                    <w:rPr>
                      <w:rFonts w:ascii="Arial" w:hAnsi="Arial" w:cs="Arial"/>
                      <w:sz w:val="24"/>
                      <w:szCs w:val="24"/>
                    </w:rPr>
                  </w:pPr>
                  <w:r w:rsidRPr="00894A74">
                    <w:rPr>
                      <w:rFonts w:ascii="Arial" w:hAnsi="Arial" w:cs="Arial"/>
                      <w:sz w:val="24"/>
                      <w:szCs w:val="24"/>
                    </w:rPr>
                    <w:lastRenderedPageBreak/>
                    <w:t>Tick those that apply</w:t>
                  </w:r>
                </w:p>
              </w:tc>
              <w:tc>
                <w:tcPr>
                  <w:tcW w:w="2774"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lastRenderedPageBreak/>
                    <w:t>Planned Date of Tender (estimated)</w:t>
                  </w: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lastRenderedPageBreak/>
                    <w:t>Assessment of Child Sexual Abuse</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Child Sexual Exploitation</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Neglect</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Assessment of Harmful Sexual Behaviour</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 Sexual Abuse</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 Sexual Exploitation</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 neglect</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Children in Care</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Treatment/Recovery services for Harmful Sexual Behaviour</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 xml:space="preserve">Perinatal/Antenatal Education Services </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Child sexual Abuse</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Child Sexual Exploitation</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Harmful Sexual Behaviour</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Staff Training on understanding neglect</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r w:rsidR="00043B9F" w:rsidRPr="00894A74" w:rsidTr="009D5B13">
              <w:tc>
                <w:tcPr>
                  <w:tcW w:w="2847" w:type="dxa"/>
                  <w:tcBorders>
                    <w:top w:val="single" w:sz="4" w:space="0" w:color="auto"/>
                    <w:left w:val="single" w:sz="4" w:space="0" w:color="auto"/>
                    <w:bottom w:val="single" w:sz="4" w:space="0" w:color="auto"/>
                    <w:right w:val="single" w:sz="4" w:space="0" w:color="auto"/>
                  </w:tcBorders>
                  <w:hideMark/>
                </w:tcPr>
                <w:p w:rsidR="00043B9F" w:rsidRPr="00894A74" w:rsidRDefault="00043B9F">
                  <w:pPr>
                    <w:rPr>
                      <w:rFonts w:ascii="Arial" w:hAnsi="Arial" w:cs="Arial"/>
                      <w:sz w:val="24"/>
                      <w:szCs w:val="24"/>
                    </w:rPr>
                  </w:pPr>
                  <w:r w:rsidRPr="00894A74">
                    <w:rPr>
                      <w:rFonts w:ascii="Arial" w:hAnsi="Arial" w:cs="Arial"/>
                      <w:sz w:val="24"/>
                      <w:szCs w:val="24"/>
                    </w:rPr>
                    <w:t xml:space="preserve">Services for Infant Mental Health </w:t>
                  </w:r>
                </w:p>
              </w:tc>
              <w:tc>
                <w:tcPr>
                  <w:tcW w:w="2675"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c>
                <w:tcPr>
                  <w:tcW w:w="2774" w:type="dxa"/>
                  <w:tcBorders>
                    <w:top w:val="single" w:sz="4" w:space="0" w:color="auto"/>
                    <w:left w:val="single" w:sz="4" w:space="0" w:color="auto"/>
                    <w:bottom w:val="single" w:sz="4" w:space="0" w:color="auto"/>
                    <w:right w:val="single" w:sz="4" w:space="0" w:color="auto"/>
                  </w:tcBorders>
                </w:tcPr>
                <w:p w:rsidR="00043B9F" w:rsidRPr="00894A74" w:rsidRDefault="00043B9F">
                  <w:pPr>
                    <w:rPr>
                      <w:rFonts w:ascii="Arial" w:hAnsi="Arial" w:cs="Arial"/>
                      <w:sz w:val="24"/>
                      <w:szCs w:val="24"/>
                    </w:rPr>
                  </w:pPr>
                </w:p>
              </w:tc>
            </w:tr>
          </w:tbl>
          <w:p w:rsidR="00A75010" w:rsidRPr="00A75010" w:rsidRDefault="00A75010" w:rsidP="00E82AFB">
            <w:pPr>
              <w:rPr>
                <w:rFonts w:ascii="Arial" w:hAnsi="Arial" w:cs="Arial"/>
                <w:b/>
                <w:sz w:val="24"/>
                <w:szCs w:val="24"/>
              </w:rPr>
            </w:pPr>
          </w:p>
        </w:tc>
      </w:tr>
      <w:tr w:rsidR="005C4950" w:rsidRPr="0094629F" w:rsidTr="00E91426">
        <w:tc>
          <w:tcPr>
            <w:tcW w:w="10137" w:type="dxa"/>
            <w:gridSpan w:val="2"/>
          </w:tcPr>
          <w:p w:rsidR="005C4950" w:rsidRPr="0094629F" w:rsidRDefault="005C4950" w:rsidP="00E91426">
            <w:pPr>
              <w:rPr>
                <w:rFonts w:ascii="Arial" w:hAnsi="Arial" w:cs="Arial"/>
                <w:b/>
                <w:sz w:val="24"/>
                <w:szCs w:val="24"/>
              </w:rPr>
            </w:pPr>
            <w:r w:rsidRPr="0094629F">
              <w:rPr>
                <w:rFonts w:ascii="Arial" w:hAnsi="Arial" w:cs="Arial"/>
                <w:b/>
                <w:sz w:val="24"/>
                <w:szCs w:val="24"/>
              </w:rPr>
              <w:lastRenderedPageBreak/>
              <w:t>Response :</w:t>
            </w:r>
          </w:p>
          <w:p w:rsidR="00395487" w:rsidRPr="00395487" w:rsidRDefault="00395487" w:rsidP="00395487">
            <w:pPr>
              <w:rPr>
                <w:rFonts w:ascii="Arial" w:hAnsi="Arial" w:cs="Arial"/>
                <w:sz w:val="24"/>
                <w:szCs w:val="24"/>
              </w:rPr>
            </w:pPr>
            <w:r w:rsidRPr="00395487">
              <w:rPr>
                <w:rFonts w:ascii="Arial" w:hAnsi="Arial" w:cs="Arial"/>
                <w:sz w:val="24"/>
                <w:szCs w:val="24"/>
              </w:rPr>
              <w:t>What Service do you currently provide internally, or commission from external organisations, which fit into the following categories;</w:t>
            </w:r>
          </w:p>
          <w:tbl>
            <w:tblPr>
              <w:tblStyle w:val="TableGrid"/>
              <w:tblW w:w="8602" w:type="dxa"/>
              <w:tblInd w:w="720" w:type="dxa"/>
              <w:tblLook w:val="04A0" w:firstRow="1" w:lastRow="0" w:firstColumn="1" w:lastColumn="0" w:noHBand="0" w:noVBand="1"/>
            </w:tblPr>
            <w:tblGrid>
              <w:gridCol w:w="2896"/>
              <w:gridCol w:w="2792"/>
              <w:gridCol w:w="2914"/>
            </w:tblGrid>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Service Category</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Name of Services provided Internally</w:t>
                  </w:r>
                </w:p>
                <w:p w:rsidR="00395487" w:rsidRPr="00395487" w:rsidRDefault="00395487" w:rsidP="00E91426">
                  <w:pPr>
                    <w:rPr>
                      <w:rFonts w:ascii="Arial" w:hAnsi="Arial" w:cs="Arial"/>
                      <w:sz w:val="24"/>
                      <w:szCs w:val="24"/>
                    </w:rPr>
                  </w:pPr>
                  <w:r w:rsidRPr="00395487">
                    <w:rPr>
                      <w:rFonts w:ascii="Arial" w:hAnsi="Arial" w:cs="Arial"/>
                      <w:sz w:val="24"/>
                      <w:szCs w:val="24"/>
                    </w:rPr>
                    <w:t>List all that apply</w:t>
                  </w:r>
                </w:p>
              </w:tc>
              <w:tc>
                <w:tcPr>
                  <w:tcW w:w="2914"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Name of services provided by external organisations, external provider name, Contract Start date and Contract End date– </w:t>
                  </w: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Child Sexual Abuse</w:t>
                  </w:r>
                </w:p>
              </w:tc>
              <w:tc>
                <w:tcPr>
                  <w:tcW w:w="2792" w:type="dxa"/>
                </w:tcPr>
                <w:p w:rsidR="00395487" w:rsidRPr="00395487" w:rsidRDefault="00395487" w:rsidP="00E91426">
                  <w:pPr>
                    <w:rPr>
                      <w:rFonts w:ascii="Arial" w:hAnsi="Arial" w:cs="Arial"/>
                      <w:sz w:val="24"/>
                      <w:szCs w:val="24"/>
                    </w:rPr>
                  </w:pPr>
                </w:p>
              </w:tc>
              <w:tc>
                <w:tcPr>
                  <w:tcW w:w="2914"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Sheffield Children’s Hospital provides a regional SARC that we use – Longstanding </w:t>
                  </w:r>
                  <w:r w:rsidRPr="00395487">
                    <w:rPr>
                      <w:rFonts w:ascii="Arial" w:hAnsi="Arial" w:cs="Arial"/>
                      <w:sz w:val="24"/>
                      <w:szCs w:val="24"/>
                    </w:rPr>
                    <w:lastRenderedPageBreak/>
                    <w:t xml:space="preserve">contract.  </w:t>
                  </w: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lastRenderedPageBreak/>
                    <w:t>Assessment of Child Sexual Exploitation</w:t>
                  </w:r>
                </w:p>
              </w:tc>
              <w:tc>
                <w:tcPr>
                  <w:tcW w:w="2792" w:type="dxa"/>
                </w:tcPr>
                <w:p w:rsidR="00395487" w:rsidRPr="00395487" w:rsidRDefault="00395487" w:rsidP="00E91426">
                  <w:pPr>
                    <w:rPr>
                      <w:rFonts w:ascii="Arial" w:hAnsi="Arial" w:cs="Arial"/>
                      <w:sz w:val="24"/>
                      <w:szCs w:val="24"/>
                    </w:rPr>
                  </w:pPr>
                </w:p>
              </w:tc>
              <w:tc>
                <w:tcPr>
                  <w:tcW w:w="2914" w:type="dxa"/>
                </w:tcPr>
                <w:p w:rsidR="00395487" w:rsidRPr="00395487" w:rsidRDefault="00395487" w:rsidP="00E91426">
                  <w:pPr>
                    <w:rPr>
                      <w:rFonts w:ascii="Arial" w:hAnsi="Arial" w:cs="Arial"/>
                      <w:sz w:val="24"/>
                      <w:szCs w:val="24"/>
                    </w:rPr>
                  </w:pPr>
                  <w:r w:rsidRPr="00395487">
                    <w:rPr>
                      <w:rFonts w:ascii="Arial" w:hAnsi="Arial" w:cs="Arial"/>
                      <w:sz w:val="24"/>
                      <w:szCs w:val="24"/>
                    </w:rPr>
                    <w:t>AA</w:t>
                  </w: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Neglect</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Child protection Medical by local acute Trust.  Barnsley Hospital NHS Foundation Trust – Longstanding contract.  </w:t>
                  </w:r>
                </w:p>
              </w:tc>
              <w:tc>
                <w:tcPr>
                  <w:tcW w:w="2914" w:type="dxa"/>
                </w:tcPr>
                <w:p w:rsidR="00395487" w:rsidRPr="00395487" w:rsidRDefault="00395487" w:rsidP="00E91426">
                  <w:pPr>
                    <w:rPr>
                      <w:rFonts w:ascii="Arial" w:hAnsi="Arial" w:cs="Arial"/>
                      <w:sz w:val="24"/>
                      <w:szCs w:val="24"/>
                    </w:rPr>
                  </w:pP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Harmful Sexual Behaviour</w:t>
                  </w:r>
                </w:p>
              </w:tc>
              <w:tc>
                <w:tcPr>
                  <w:tcW w:w="2792" w:type="dxa"/>
                </w:tcPr>
                <w:p w:rsidR="00395487" w:rsidRPr="00395487" w:rsidRDefault="00395487" w:rsidP="00E91426">
                  <w:pPr>
                    <w:rPr>
                      <w:rFonts w:ascii="Arial" w:hAnsi="Arial" w:cs="Arial"/>
                      <w:sz w:val="24"/>
                      <w:szCs w:val="24"/>
                    </w:rPr>
                  </w:pPr>
                </w:p>
              </w:tc>
              <w:tc>
                <w:tcPr>
                  <w:tcW w:w="2914"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Barnardo’s </w:t>
                  </w:r>
                  <w:proofErr w:type="spellStart"/>
                  <w:r w:rsidRPr="00395487">
                    <w:rPr>
                      <w:rFonts w:ascii="Arial" w:hAnsi="Arial" w:cs="Arial"/>
                      <w:sz w:val="24"/>
                      <w:szCs w:val="24"/>
                    </w:rPr>
                    <w:t>Juntion</w:t>
                  </w:r>
                  <w:proofErr w:type="spellEnd"/>
                  <w:r w:rsidRPr="00395487">
                    <w:rPr>
                      <w:rFonts w:ascii="Arial" w:hAnsi="Arial" w:cs="Arial"/>
                      <w:sz w:val="24"/>
                      <w:szCs w:val="24"/>
                    </w:rPr>
                    <w:t xml:space="preserve"> Project</w:t>
                  </w: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 Sexual Abuse</w:t>
                  </w:r>
                </w:p>
              </w:tc>
              <w:tc>
                <w:tcPr>
                  <w:tcW w:w="2792" w:type="dxa"/>
                </w:tcPr>
                <w:p w:rsidR="00395487" w:rsidRPr="00395487" w:rsidRDefault="00395487" w:rsidP="00E91426">
                  <w:pPr>
                    <w:rPr>
                      <w:rFonts w:ascii="Arial" w:hAnsi="Arial" w:cs="Arial"/>
                      <w:sz w:val="24"/>
                      <w:szCs w:val="24"/>
                    </w:rPr>
                  </w:pPr>
                </w:p>
              </w:tc>
              <w:tc>
                <w:tcPr>
                  <w:tcW w:w="2914" w:type="dxa"/>
                </w:tcPr>
                <w:p w:rsidR="00395487" w:rsidRPr="00395487" w:rsidRDefault="00395487" w:rsidP="00E91426">
                  <w:pPr>
                    <w:rPr>
                      <w:rFonts w:ascii="Arial" w:hAnsi="Arial" w:cs="Arial"/>
                      <w:sz w:val="24"/>
                      <w:szCs w:val="24"/>
                    </w:rPr>
                  </w:pPr>
                  <w:r w:rsidRPr="00395487">
                    <w:rPr>
                      <w:rFonts w:ascii="Arial" w:hAnsi="Arial" w:cs="Arial"/>
                      <w:sz w:val="24"/>
                      <w:szCs w:val="24"/>
                    </w:rPr>
                    <w:t>Barnsley Sexual Abuse And Rape Crisis</w:t>
                  </w: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 Sexual Exploitation</w:t>
                  </w:r>
                </w:p>
              </w:tc>
              <w:tc>
                <w:tcPr>
                  <w:tcW w:w="2792" w:type="dxa"/>
                </w:tcPr>
                <w:p w:rsidR="00395487" w:rsidRPr="00395487" w:rsidRDefault="00395487" w:rsidP="00E91426">
                  <w:pPr>
                    <w:rPr>
                      <w:rFonts w:ascii="Arial" w:hAnsi="Arial" w:cs="Arial"/>
                      <w:sz w:val="24"/>
                      <w:szCs w:val="24"/>
                    </w:rPr>
                  </w:pPr>
                </w:p>
              </w:tc>
              <w:tc>
                <w:tcPr>
                  <w:tcW w:w="2914" w:type="dxa"/>
                </w:tcPr>
                <w:p w:rsidR="00395487" w:rsidRPr="00395487" w:rsidRDefault="00395487" w:rsidP="00E91426">
                  <w:pPr>
                    <w:rPr>
                      <w:rFonts w:ascii="Arial" w:hAnsi="Arial" w:cs="Arial"/>
                      <w:sz w:val="24"/>
                      <w:szCs w:val="24"/>
                    </w:rPr>
                  </w:pPr>
                  <w:r w:rsidRPr="00395487">
                    <w:rPr>
                      <w:rFonts w:ascii="Arial" w:hAnsi="Arial" w:cs="Arial"/>
                      <w:sz w:val="24"/>
                      <w:szCs w:val="24"/>
                    </w:rPr>
                    <w:t>Barnsley Sexual Abuse And Rape Crisis</w:t>
                  </w: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 neglect</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No specific service commissioned</w:t>
                  </w:r>
                </w:p>
              </w:tc>
              <w:tc>
                <w:tcPr>
                  <w:tcW w:w="2914" w:type="dxa"/>
                </w:tcPr>
                <w:p w:rsidR="00395487" w:rsidRPr="00395487" w:rsidRDefault="00395487" w:rsidP="00E91426">
                  <w:pPr>
                    <w:rPr>
                      <w:rFonts w:ascii="Arial" w:hAnsi="Arial" w:cs="Arial"/>
                      <w:sz w:val="24"/>
                      <w:szCs w:val="24"/>
                    </w:rPr>
                  </w:pP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Children in Care</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Children in care pathway sits within local Barnsley CAMHS provided by South West Yorkshire Partnership NHS Foundation Trust</w:t>
                  </w:r>
                </w:p>
              </w:tc>
              <w:tc>
                <w:tcPr>
                  <w:tcW w:w="2914" w:type="dxa"/>
                </w:tcPr>
                <w:p w:rsidR="00395487" w:rsidRPr="00395487" w:rsidRDefault="00395487" w:rsidP="00E91426">
                  <w:pPr>
                    <w:rPr>
                      <w:rFonts w:ascii="Arial" w:hAnsi="Arial" w:cs="Arial"/>
                      <w:sz w:val="24"/>
                      <w:szCs w:val="24"/>
                    </w:rPr>
                  </w:pP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Harmful Sexual Behaviour</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Barnardo’s </w:t>
                  </w:r>
                  <w:proofErr w:type="spellStart"/>
                  <w:r w:rsidRPr="00395487">
                    <w:rPr>
                      <w:rFonts w:ascii="Arial" w:hAnsi="Arial" w:cs="Arial"/>
                      <w:sz w:val="24"/>
                      <w:szCs w:val="24"/>
                    </w:rPr>
                    <w:t>Juntion</w:t>
                  </w:r>
                  <w:proofErr w:type="spellEnd"/>
                  <w:r w:rsidRPr="00395487">
                    <w:rPr>
                      <w:rFonts w:ascii="Arial" w:hAnsi="Arial" w:cs="Arial"/>
                      <w:sz w:val="24"/>
                      <w:szCs w:val="24"/>
                    </w:rPr>
                    <w:t xml:space="preserve"> Project</w:t>
                  </w:r>
                </w:p>
              </w:tc>
              <w:tc>
                <w:tcPr>
                  <w:tcW w:w="2914" w:type="dxa"/>
                </w:tcPr>
                <w:p w:rsidR="00395487" w:rsidRPr="00395487" w:rsidRDefault="00395487" w:rsidP="00E91426">
                  <w:pPr>
                    <w:rPr>
                      <w:rFonts w:ascii="Arial" w:hAnsi="Arial" w:cs="Arial"/>
                      <w:sz w:val="24"/>
                      <w:szCs w:val="24"/>
                    </w:rPr>
                  </w:pP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Perinatal/Antenatal Education Services </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Provided through Maternity Services at the Acute Trust</w:t>
                  </w:r>
                </w:p>
                <w:p w:rsidR="00395487" w:rsidRPr="00395487" w:rsidRDefault="00395487" w:rsidP="00E91426">
                  <w:pPr>
                    <w:rPr>
                      <w:rFonts w:ascii="Arial" w:hAnsi="Arial" w:cs="Arial"/>
                      <w:sz w:val="24"/>
                      <w:szCs w:val="24"/>
                    </w:rPr>
                  </w:pPr>
                  <w:r w:rsidRPr="00395487">
                    <w:rPr>
                      <w:rFonts w:ascii="Arial" w:hAnsi="Arial" w:cs="Arial"/>
                      <w:sz w:val="24"/>
                      <w:szCs w:val="24"/>
                    </w:rPr>
                    <w:t xml:space="preserve">Barnsley Hospital NHS Foundation Trust and via Early Help in the community, family centres.  </w:t>
                  </w:r>
                </w:p>
              </w:tc>
              <w:tc>
                <w:tcPr>
                  <w:tcW w:w="2914" w:type="dxa"/>
                </w:tcPr>
                <w:p w:rsidR="00395487" w:rsidRPr="00395487" w:rsidRDefault="00395487" w:rsidP="00E91426">
                  <w:pPr>
                    <w:rPr>
                      <w:rFonts w:ascii="Arial" w:hAnsi="Arial" w:cs="Arial"/>
                      <w:sz w:val="24"/>
                      <w:szCs w:val="24"/>
                    </w:rPr>
                  </w:pP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Services for Infant Mental Health </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AA</w:t>
                  </w:r>
                </w:p>
              </w:tc>
              <w:tc>
                <w:tcPr>
                  <w:tcW w:w="2914" w:type="dxa"/>
                </w:tcPr>
                <w:p w:rsidR="00395487" w:rsidRPr="00395487" w:rsidRDefault="00395487" w:rsidP="00E91426">
                  <w:pPr>
                    <w:rPr>
                      <w:rFonts w:ascii="Arial" w:hAnsi="Arial" w:cs="Arial"/>
                      <w:sz w:val="24"/>
                      <w:szCs w:val="24"/>
                    </w:rPr>
                  </w:pP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Child sexual Abuse</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Not directly commissioned but accessed via multi-agency safeguarding training programme offered by local safeguarding partnership.  </w:t>
                  </w:r>
                </w:p>
              </w:tc>
              <w:tc>
                <w:tcPr>
                  <w:tcW w:w="2914" w:type="dxa"/>
                </w:tcPr>
                <w:p w:rsidR="00395487" w:rsidRPr="00395487" w:rsidRDefault="00395487" w:rsidP="00E91426">
                  <w:pPr>
                    <w:rPr>
                      <w:rFonts w:ascii="Arial" w:hAnsi="Arial" w:cs="Arial"/>
                      <w:sz w:val="24"/>
                      <w:szCs w:val="24"/>
                    </w:rPr>
                  </w:pP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Child Sexual Exploitation</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AA</w:t>
                  </w:r>
                </w:p>
              </w:tc>
              <w:tc>
                <w:tcPr>
                  <w:tcW w:w="2914" w:type="dxa"/>
                </w:tcPr>
                <w:p w:rsidR="00395487" w:rsidRPr="00395487" w:rsidRDefault="00395487" w:rsidP="00E91426">
                  <w:pPr>
                    <w:rPr>
                      <w:rFonts w:ascii="Arial" w:hAnsi="Arial" w:cs="Arial"/>
                      <w:sz w:val="24"/>
                      <w:szCs w:val="24"/>
                    </w:rPr>
                  </w:pP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Harmful Sexual Behaviour</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AA</w:t>
                  </w:r>
                </w:p>
              </w:tc>
              <w:tc>
                <w:tcPr>
                  <w:tcW w:w="2914" w:type="dxa"/>
                </w:tcPr>
                <w:p w:rsidR="00395487" w:rsidRPr="00395487" w:rsidRDefault="00395487" w:rsidP="00E91426">
                  <w:pPr>
                    <w:rPr>
                      <w:rFonts w:ascii="Arial" w:hAnsi="Arial" w:cs="Arial"/>
                      <w:sz w:val="24"/>
                      <w:szCs w:val="24"/>
                    </w:rPr>
                  </w:pPr>
                </w:p>
              </w:tc>
            </w:tr>
            <w:tr w:rsidR="00395487" w:rsidRPr="00395487" w:rsidTr="00E91426">
              <w:tc>
                <w:tcPr>
                  <w:tcW w:w="2896" w:type="dxa"/>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neglect</w:t>
                  </w:r>
                </w:p>
              </w:tc>
              <w:tc>
                <w:tcPr>
                  <w:tcW w:w="2792" w:type="dxa"/>
                </w:tcPr>
                <w:p w:rsidR="00395487" w:rsidRPr="00395487" w:rsidRDefault="00395487" w:rsidP="00E91426">
                  <w:pPr>
                    <w:rPr>
                      <w:rFonts w:ascii="Arial" w:hAnsi="Arial" w:cs="Arial"/>
                      <w:sz w:val="24"/>
                      <w:szCs w:val="24"/>
                    </w:rPr>
                  </w:pPr>
                  <w:r w:rsidRPr="00395487">
                    <w:rPr>
                      <w:rFonts w:ascii="Arial" w:hAnsi="Arial" w:cs="Arial"/>
                      <w:sz w:val="24"/>
                      <w:szCs w:val="24"/>
                    </w:rPr>
                    <w:t>AA</w:t>
                  </w:r>
                </w:p>
              </w:tc>
              <w:tc>
                <w:tcPr>
                  <w:tcW w:w="2914" w:type="dxa"/>
                </w:tcPr>
                <w:p w:rsidR="00395487" w:rsidRPr="00395487" w:rsidRDefault="00395487" w:rsidP="00E91426">
                  <w:pPr>
                    <w:rPr>
                      <w:rFonts w:ascii="Arial" w:hAnsi="Arial" w:cs="Arial"/>
                      <w:sz w:val="24"/>
                      <w:szCs w:val="24"/>
                    </w:rPr>
                  </w:pPr>
                </w:p>
              </w:tc>
            </w:tr>
          </w:tbl>
          <w:p w:rsidR="00395487" w:rsidRPr="00395487" w:rsidRDefault="00395487" w:rsidP="00395487">
            <w:pPr>
              <w:rPr>
                <w:rFonts w:ascii="Arial" w:hAnsi="Arial" w:cs="Arial"/>
                <w:sz w:val="24"/>
                <w:szCs w:val="24"/>
              </w:rPr>
            </w:pPr>
          </w:p>
          <w:p w:rsidR="00395487" w:rsidRPr="00395487" w:rsidRDefault="00395487" w:rsidP="00395487">
            <w:pPr>
              <w:rPr>
                <w:rFonts w:ascii="Arial" w:hAnsi="Arial" w:cs="Arial"/>
                <w:sz w:val="24"/>
                <w:szCs w:val="24"/>
              </w:rPr>
            </w:pPr>
            <w:r w:rsidRPr="00395487">
              <w:rPr>
                <w:rFonts w:ascii="Arial" w:hAnsi="Arial" w:cs="Arial"/>
                <w:sz w:val="24"/>
                <w:szCs w:val="24"/>
              </w:rPr>
              <w:t xml:space="preserve">Have you tendered for any services which fit into the service categories below in the last 12 </w:t>
            </w:r>
            <w:proofErr w:type="gramStart"/>
            <w:r w:rsidRPr="00395487">
              <w:rPr>
                <w:rFonts w:ascii="Arial" w:hAnsi="Arial" w:cs="Arial"/>
                <w:sz w:val="24"/>
                <w:szCs w:val="24"/>
              </w:rPr>
              <w:t>months.</w:t>
            </w:r>
            <w:proofErr w:type="gramEnd"/>
            <w:r w:rsidRPr="00395487">
              <w:rPr>
                <w:rFonts w:ascii="Arial" w:hAnsi="Arial" w:cs="Arial"/>
                <w:sz w:val="24"/>
                <w:szCs w:val="24"/>
              </w:rPr>
              <w:t xml:space="preserve"> Please tick those you have tendered for and provide the date of tender completion</w:t>
            </w:r>
          </w:p>
          <w:p w:rsidR="00395487" w:rsidRPr="00395487" w:rsidRDefault="00395487" w:rsidP="00395487">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750"/>
              <w:gridCol w:w="97"/>
              <w:gridCol w:w="2675"/>
              <w:gridCol w:w="19"/>
              <w:gridCol w:w="2755"/>
            </w:tblGrid>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Service Category</w:t>
                  </w:r>
                </w:p>
              </w:tc>
              <w:tc>
                <w:tcPr>
                  <w:tcW w:w="2772"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Tender within the last 12 months (December ’18 – December ’19)</w:t>
                  </w:r>
                </w:p>
                <w:p w:rsidR="00395487" w:rsidRPr="00395487" w:rsidRDefault="00395487" w:rsidP="00E91426">
                  <w:pPr>
                    <w:rPr>
                      <w:rFonts w:ascii="Arial" w:hAnsi="Arial" w:cs="Arial"/>
                      <w:sz w:val="24"/>
                      <w:szCs w:val="24"/>
                    </w:rPr>
                  </w:pPr>
                  <w:r w:rsidRPr="00395487">
                    <w:rPr>
                      <w:rFonts w:ascii="Arial" w:hAnsi="Arial" w:cs="Arial"/>
                      <w:sz w:val="24"/>
                      <w:szCs w:val="24"/>
                    </w:rPr>
                    <w:t>Tick those that apply</w:t>
                  </w:r>
                </w:p>
              </w:tc>
              <w:tc>
                <w:tcPr>
                  <w:tcW w:w="2774"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Date of Tender completion</w:t>
                  </w: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Child Sexual Abuse</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Child Sexual Exploitation</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Neglect</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Harmful Sexual Behaviour</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 Sexual Abuse</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 Sexual Exploitation</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 neglect</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Children in Care</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Harmful Sexual Behaviour</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Perinatal/Antenatal Education Services </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847"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Child sexual Abuse</w:t>
                  </w:r>
                </w:p>
              </w:tc>
              <w:tc>
                <w:tcPr>
                  <w:tcW w:w="2694" w:type="dxa"/>
                  <w:gridSpan w:val="2"/>
                </w:tcPr>
                <w:p w:rsidR="00395487" w:rsidRPr="00395487" w:rsidRDefault="00395487" w:rsidP="00E91426">
                  <w:pPr>
                    <w:rPr>
                      <w:rFonts w:ascii="Arial" w:hAnsi="Arial" w:cs="Arial"/>
                      <w:sz w:val="24"/>
                      <w:szCs w:val="24"/>
                    </w:rPr>
                  </w:pPr>
                </w:p>
              </w:tc>
              <w:tc>
                <w:tcPr>
                  <w:tcW w:w="2755" w:type="dxa"/>
                </w:tcPr>
                <w:p w:rsidR="00395487" w:rsidRPr="00395487" w:rsidRDefault="00395487" w:rsidP="00E91426">
                  <w:pPr>
                    <w:rPr>
                      <w:rFonts w:ascii="Arial" w:hAnsi="Arial" w:cs="Arial"/>
                      <w:sz w:val="24"/>
                      <w:szCs w:val="24"/>
                    </w:rPr>
                  </w:pPr>
                </w:p>
              </w:tc>
            </w:tr>
            <w:tr w:rsidR="00395487" w:rsidRPr="00395487" w:rsidTr="00E91426">
              <w:tc>
                <w:tcPr>
                  <w:tcW w:w="2847"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Child Sexual Exploitation</w:t>
                  </w:r>
                </w:p>
              </w:tc>
              <w:tc>
                <w:tcPr>
                  <w:tcW w:w="2694" w:type="dxa"/>
                  <w:gridSpan w:val="2"/>
                </w:tcPr>
                <w:p w:rsidR="00395487" w:rsidRPr="00395487" w:rsidRDefault="00395487" w:rsidP="00E91426">
                  <w:pPr>
                    <w:rPr>
                      <w:rFonts w:ascii="Arial" w:hAnsi="Arial" w:cs="Arial"/>
                      <w:sz w:val="24"/>
                      <w:szCs w:val="24"/>
                    </w:rPr>
                  </w:pPr>
                </w:p>
              </w:tc>
              <w:tc>
                <w:tcPr>
                  <w:tcW w:w="2755" w:type="dxa"/>
                </w:tcPr>
                <w:p w:rsidR="00395487" w:rsidRPr="00395487" w:rsidRDefault="00395487" w:rsidP="00E91426">
                  <w:pPr>
                    <w:rPr>
                      <w:rFonts w:ascii="Arial" w:hAnsi="Arial" w:cs="Arial"/>
                      <w:sz w:val="24"/>
                      <w:szCs w:val="24"/>
                    </w:rPr>
                  </w:pPr>
                </w:p>
              </w:tc>
            </w:tr>
            <w:tr w:rsidR="00395487" w:rsidRPr="00395487" w:rsidTr="00E91426">
              <w:tc>
                <w:tcPr>
                  <w:tcW w:w="2847"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Harmful Sexual Behaviour</w:t>
                  </w:r>
                </w:p>
              </w:tc>
              <w:tc>
                <w:tcPr>
                  <w:tcW w:w="2694" w:type="dxa"/>
                  <w:gridSpan w:val="2"/>
                </w:tcPr>
                <w:p w:rsidR="00395487" w:rsidRPr="00395487" w:rsidRDefault="00395487" w:rsidP="00E91426">
                  <w:pPr>
                    <w:rPr>
                      <w:rFonts w:ascii="Arial" w:hAnsi="Arial" w:cs="Arial"/>
                      <w:sz w:val="24"/>
                      <w:szCs w:val="24"/>
                    </w:rPr>
                  </w:pPr>
                </w:p>
              </w:tc>
              <w:tc>
                <w:tcPr>
                  <w:tcW w:w="2755" w:type="dxa"/>
                </w:tcPr>
                <w:p w:rsidR="00395487" w:rsidRPr="00395487" w:rsidRDefault="00395487" w:rsidP="00E91426">
                  <w:pPr>
                    <w:rPr>
                      <w:rFonts w:ascii="Arial" w:hAnsi="Arial" w:cs="Arial"/>
                      <w:sz w:val="24"/>
                      <w:szCs w:val="24"/>
                    </w:rPr>
                  </w:pPr>
                </w:p>
              </w:tc>
            </w:tr>
            <w:tr w:rsidR="00395487" w:rsidRPr="00395487" w:rsidTr="00E91426">
              <w:tc>
                <w:tcPr>
                  <w:tcW w:w="2847"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neglect</w:t>
                  </w:r>
                </w:p>
              </w:tc>
              <w:tc>
                <w:tcPr>
                  <w:tcW w:w="2694" w:type="dxa"/>
                  <w:gridSpan w:val="2"/>
                </w:tcPr>
                <w:p w:rsidR="00395487" w:rsidRPr="00395487" w:rsidRDefault="00395487" w:rsidP="00E91426">
                  <w:pPr>
                    <w:rPr>
                      <w:rFonts w:ascii="Arial" w:hAnsi="Arial" w:cs="Arial"/>
                      <w:sz w:val="24"/>
                      <w:szCs w:val="24"/>
                    </w:rPr>
                  </w:pPr>
                </w:p>
              </w:tc>
              <w:tc>
                <w:tcPr>
                  <w:tcW w:w="2755" w:type="dxa"/>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Services for Infant Mental Health </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bl>
          <w:p w:rsidR="00395487" w:rsidRPr="00395487" w:rsidRDefault="00395487" w:rsidP="00395487">
            <w:pPr>
              <w:rPr>
                <w:rFonts w:ascii="Arial" w:hAnsi="Arial" w:cs="Arial"/>
                <w:sz w:val="24"/>
                <w:szCs w:val="24"/>
              </w:rPr>
            </w:pPr>
          </w:p>
          <w:p w:rsidR="00395487" w:rsidRPr="00395487" w:rsidRDefault="00395487" w:rsidP="00395487">
            <w:pPr>
              <w:rPr>
                <w:rFonts w:ascii="Arial" w:hAnsi="Arial" w:cs="Arial"/>
                <w:sz w:val="24"/>
                <w:szCs w:val="24"/>
              </w:rPr>
            </w:pPr>
            <w:r w:rsidRPr="00395487">
              <w:rPr>
                <w:rFonts w:ascii="Arial" w:hAnsi="Arial" w:cs="Arial"/>
                <w:sz w:val="24"/>
                <w:szCs w:val="24"/>
              </w:rPr>
              <w:t>Do you plan to go out to tender for any services, which fit into the service categories below in the next 12-24 months. Please tick those you may consider going out to tender for, whilst providing the potential date of tender process to be commenced</w:t>
            </w:r>
          </w:p>
          <w:p w:rsidR="00395487" w:rsidRPr="00395487" w:rsidRDefault="00395487" w:rsidP="00395487">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750"/>
              <w:gridCol w:w="97"/>
              <w:gridCol w:w="2675"/>
              <w:gridCol w:w="19"/>
              <w:gridCol w:w="2755"/>
            </w:tblGrid>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Service Category</w:t>
                  </w:r>
                </w:p>
              </w:tc>
              <w:tc>
                <w:tcPr>
                  <w:tcW w:w="2772"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 xml:space="preserve">Tender planned within the next 12-24 months (December ’19 – </w:t>
                  </w:r>
                  <w:r w:rsidRPr="00395487">
                    <w:rPr>
                      <w:rFonts w:ascii="Arial" w:hAnsi="Arial" w:cs="Arial"/>
                      <w:sz w:val="24"/>
                      <w:szCs w:val="24"/>
                    </w:rPr>
                    <w:lastRenderedPageBreak/>
                    <w:t>December ’21)</w:t>
                  </w:r>
                </w:p>
                <w:p w:rsidR="00395487" w:rsidRPr="00395487" w:rsidRDefault="00395487" w:rsidP="00E91426">
                  <w:pPr>
                    <w:rPr>
                      <w:rFonts w:ascii="Arial" w:hAnsi="Arial" w:cs="Arial"/>
                      <w:sz w:val="24"/>
                      <w:szCs w:val="24"/>
                    </w:rPr>
                  </w:pPr>
                  <w:r w:rsidRPr="00395487">
                    <w:rPr>
                      <w:rFonts w:ascii="Arial" w:hAnsi="Arial" w:cs="Arial"/>
                      <w:sz w:val="24"/>
                      <w:szCs w:val="24"/>
                    </w:rPr>
                    <w:t>Tick those that apply</w:t>
                  </w:r>
                </w:p>
              </w:tc>
              <w:tc>
                <w:tcPr>
                  <w:tcW w:w="2774"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lastRenderedPageBreak/>
                    <w:t>Planned Date of Tender (estimated)</w:t>
                  </w: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lastRenderedPageBreak/>
                    <w:t>Assessment of Child Sexual Abuse</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Child Sexual Exploitation</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Neglect</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Assessment of Harmful Sexual Behaviour</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 Sexual Abuse</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 Sexual Exploitation</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 neglect</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Children in Care</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Treatment/Recovery services for Harmful Sexual Behaviour</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Perinatal/Antenatal Education Services </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r w:rsidR="00395487" w:rsidRPr="00395487" w:rsidTr="00E91426">
              <w:tc>
                <w:tcPr>
                  <w:tcW w:w="2847"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Child sexual Abuse</w:t>
                  </w:r>
                </w:p>
              </w:tc>
              <w:tc>
                <w:tcPr>
                  <w:tcW w:w="2694" w:type="dxa"/>
                  <w:gridSpan w:val="2"/>
                </w:tcPr>
                <w:p w:rsidR="00395487" w:rsidRPr="00395487" w:rsidRDefault="00395487" w:rsidP="00E91426">
                  <w:pPr>
                    <w:rPr>
                      <w:rFonts w:ascii="Arial" w:hAnsi="Arial" w:cs="Arial"/>
                      <w:sz w:val="24"/>
                      <w:szCs w:val="24"/>
                    </w:rPr>
                  </w:pPr>
                </w:p>
              </w:tc>
              <w:tc>
                <w:tcPr>
                  <w:tcW w:w="2755" w:type="dxa"/>
                </w:tcPr>
                <w:p w:rsidR="00395487" w:rsidRPr="00395487" w:rsidRDefault="00395487" w:rsidP="00E91426">
                  <w:pPr>
                    <w:rPr>
                      <w:rFonts w:ascii="Arial" w:hAnsi="Arial" w:cs="Arial"/>
                      <w:sz w:val="24"/>
                      <w:szCs w:val="24"/>
                    </w:rPr>
                  </w:pPr>
                </w:p>
              </w:tc>
            </w:tr>
            <w:tr w:rsidR="00395487" w:rsidRPr="00395487" w:rsidTr="00E91426">
              <w:tc>
                <w:tcPr>
                  <w:tcW w:w="2847"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Child Sexual Exploitation</w:t>
                  </w:r>
                </w:p>
              </w:tc>
              <w:tc>
                <w:tcPr>
                  <w:tcW w:w="2694" w:type="dxa"/>
                  <w:gridSpan w:val="2"/>
                </w:tcPr>
                <w:p w:rsidR="00395487" w:rsidRPr="00395487" w:rsidRDefault="00395487" w:rsidP="00E91426">
                  <w:pPr>
                    <w:rPr>
                      <w:rFonts w:ascii="Arial" w:hAnsi="Arial" w:cs="Arial"/>
                      <w:sz w:val="24"/>
                      <w:szCs w:val="24"/>
                    </w:rPr>
                  </w:pPr>
                </w:p>
              </w:tc>
              <w:tc>
                <w:tcPr>
                  <w:tcW w:w="2755" w:type="dxa"/>
                </w:tcPr>
                <w:p w:rsidR="00395487" w:rsidRPr="00395487" w:rsidRDefault="00395487" w:rsidP="00E91426">
                  <w:pPr>
                    <w:rPr>
                      <w:rFonts w:ascii="Arial" w:hAnsi="Arial" w:cs="Arial"/>
                      <w:sz w:val="24"/>
                      <w:szCs w:val="24"/>
                    </w:rPr>
                  </w:pPr>
                </w:p>
              </w:tc>
            </w:tr>
            <w:tr w:rsidR="00395487" w:rsidRPr="00395487" w:rsidTr="00E91426">
              <w:tc>
                <w:tcPr>
                  <w:tcW w:w="2847"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Harmful Sexual Behaviour</w:t>
                  </w:r>
                </w:p>
              </w:tc>
              <w:tc>
                <w:tcPr>
                  <w:tcW w:w="2694" w:type="dxa"/>
                  <w:gridSpan w:val="2"/>
                </w:tcPr>
                <w:p w:rsidR="00395487" w:rsidRPr="00395487" w:rsidRDefault="00395487" w:rsidP="00E91426">
                  <w:pPr>
                    <w:rPr>
                      <w:rFonts w:ascii="Arial" w:hAnsi="Arial" w:cs="Arial"/>
                      <w:sz w:val="24"/>
                      <w:szCs w:val="24"/>
                    </w:rPr>
                  </w:pPr>
                </w:p>
              </w:tc>
              <w:tc>
                <w:tcPr>
                  <w:tcW w:w="2755" w:type="dxa"/>
                </w:tcPr>
                <w:p w:rsidR="00395487" w:rsidRPr="00395487" w:rsidRDefault="00395487" w:rsidP="00E91426">
                  <w:pPr>
                    <w:rPr>
                      <w:rFonts w:ascii="Arial" w:hAnsi="Arial" w:cs="Arial"/>
                      <w:sz w:val="24"/>
                      <w:szCs w:val="24"/>
                    </w:rPr>
                  </w:pPr>
                </w:p>
              </w:tc>
            </w:tr>
            <w:tr w:rsidR="00395487" w:rsidRPr="00395487" w:rsidTr="00E91426">
              <w:tc>
                <w:tcPr>
                  <w:tcW w:w="2847" w:type="dxa"/>
                  <w:gridSpan w:val="2"/>
                </w:tcPr>
                <w:p w:rsidR="00395487" w:rsidRPr="00395487" w:rsidRDefault="00395487" w:rsidP="00E91426">
                  <w:pPr>
                    <w:rPr>
                      <w:rFonts w:ascii="Arial" w:hAnsi="Arial" w:cs="Arial"/>
                      <w:sz w:val="24"/>
                      <w:szCs w:val="24"/>
                    </w:rPr>
                  </w:pPr>
                  <w:r w:rsidRPr="00395487">
                    <w:rPr>
                      <w:rFonts w:ascii="Arial" w:hAnsi="Arial" w:cs="Arial"/>
                      <w:sz w:val="24"/>
                      <w:szCs w:val="24"/>
                    </w:rPr>
                    <w:t>Staff Training on understanding neglect</w:t>
                  </w:r>
                </w:p>
              </w:tc>
              <w:tc>
                <w:tcPr>
                  <w:tcW w:w="2694" w:type="dxa"/>
                  <w:gridSpan w:val="2"/>
                </w:tcPr>
                <w:p w:rsidR="00395487" w:rsidRPr="00395487" w:rsidRDefault="00395487" w:rsidP="00E91426">
                  <w:pPr>
                    <w:rPr>
                      <w:rFonts w:ascii="Arial" w:hAnsi="Arial" w:cs="Arial"/>
                      <w:sz w:val="24"/>
                      <w:szCs w:val="24"/>
                    </w:rPr>
                  </w:pPr>
                </w:p>
              </w:tc>
              <w:tc>
                <w:tcPr>
                  <w:tcW w:w="2755" w:type="dxa"/>
                </w:tcPr>
                <w:p w:rsidR="00395487" w:rsidRPr="00395487" w:rsidRDefault="00395487" w:rsidP="00E91426">
                  <w:pPr>
                    <w:rPr>
                      <w:rFonts w:ascii="Arial" w:hAnsi="Arial" w:cs="Arial"/>
                      <w:sz w:val="24"/>
                      <w:szCs w:val="24"/>
                    </w:rPr>
                  </w:pPr>
                </w:p>
              </w:tc>
            </w:tr>
            <w:tr w:rsidR="00395487" w:rsidRPr="00395487" w:rsidTr="00E91426">
              <w:tc>
                <w:tcPr>
                  <w:tcW w:w="2750" w:type="dxa"/>
                </w:tcPr>
                <w:p w:rsidR="00395487" w:rsidRPr="00395487" w:rsidRDefault="00395487" w:rsidP="00E91426">
                  <w:pPr>
                    <w:rPr>
                      <w:rFonts w:ascii="Arial" w:hAnsi="Arial" w:cs="Arial"/>
                      <w:sz w:val="24"/>
                      <w:szCs w:val="24"/>
                    </w:rPr>
                  </w:pPr>
                  <w:r w:rsidRPr="00395487">
                    <w:rPr>
                      <w:rFonts w:ascii="Arial" w:hAnsi="Arial" w:cs="Arial"/>
                      <w:sz w:val="24"/>
                      <w:szCs w:val="24"/>
                    </w:rPr>
                    <w:t xml:space="preserve">Services for Infant Mental Health </w:t>
                  </w:r>
                </w:p>
              </w:tc>
              <w:tc>
                <w:tcPr>
                  <w:tcW w:w="2772" w:type="dxa"/>
                  <w:gridSpan w:val="2"/>
                </w:tcPr>
                <w:p w:rsidR="00395487" w:rsidRPr="00395487" w:rsidRDefault="00395487" w:rsidP="00E91426">
                  <w:pPr>
                    <w:rPr>
                      <w:rFonts w:ascii="Arial" w:hAnsi="Arial" w:cs="Arial"/>
                      <w:sz w:val="24"/>
                      <w:szCs w:val="24"/>
                    </w:rPr>
                  </w:pPr>
                </w:p>
              </w:tc>
              <w:tc>
                <w:tcPr>
                  <w:tcW w:w="2774" w:type="dxa"/>
                  <w:gridSpan w:val="2"/>
                </w:tcPr>
                <w:p w:rsidR="00395487" w:rsidRPr="00395487" w:rsidRDefault="00395487" w:rsidP="00E91426">
                  <w:pPr>
                    <w:rPr>
                      <w:rFonts w:ascii="Arial" w:hAnsi="Arial" w:cs="Arial"/>
                      <w:sz w:val="24"/>
                      <w:szCs w:val="24"/>
                    </w:rPr>
                  </w:pPr>
                </w:p>
              </w:tc>
            </w:tr>
          </w:tbl>
          <w:p w:rsidR="005C4950" w:rsidRPr="0094629F" w:rsidRDefault="005C4950" w:rsidP="0044210C">
            <w:pPr>
              <w:ind w:right="719"/>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Pr="0094629F" w:rsidRDefault="005C4950"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16032">
              <w:rPr>
                <w:rFonts w:ascii="Arial" w:hAnsi="Arial" w:cs="Arial"/>
                <w:b/>
                <w:sz w:val="24"/>
                <w:szCs w:val="24"/>
              </w:rPr>
              <w:t>1438/2019</w:t>
            </w:r>
          </w:p>
        </w:tc>
        <w:tc>
          <w:tcPr>
            <w:tcW w:w="5069" w:type="dxa"/>
          </w:tcPr>
          <w:p w:rsidR="005C4950" w:rsidRPr="0094629F" w:rsidRDefault="005C4950"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B72C9">
              <w:rPr>
                <w:rFonts w:ascii="Arial" w:hAnsi="Arial" w:cs="Arial"/>
                <w:b/>
                <w:sz w:val="24"/>
                <w:szCs w:val="24"/>
              </w:rPr>
              <w:t>02.12.19</w:t>
            </w:r>
          </w:p>
          <w:p w:rsidR="005C4950" w:rsidRPr="0094629F" w:rsidRDefault="005C4950" w:rsidP="00E91426">
            <w:pPr>
              <w:rPr>
                <w:rFonts w:ascii="Arial" w:hAnsi="Arial" w:cs="Arial"/>
                <w:b/>
                <w:sz w:val="24"/>
                <w:szCs w:val="24"/>
              </w:rPr>
            </w:pPr>
          </w:p>
        </w:tc>
      </w:tr>
      <w:tr w:rsidR="005C4950" w:rsidRPr="0094629F" w:rsidTr="00E91426">
        <w:tc>
          <w:tcPr>
            <w:tcW w:w="10137" w:type="dxa"/>
            <w:gridSpan w:val="2"/>
          </w:tcPr>
          <w:p w:rsidR="005C4950" w:rsidRDefault="005C4950" w:rsidP="00E91426">
            <w:pPr>
              <w:rPr>
                <w:rFonts w:ascii="Arial" w:hAnsi="Arial" w:cs="Arial"/>
                <w:b/>
                <w:sz w:val="24"/>
                <w:szCs w:val="24"/>
              </w:rPr>
            </w:pPr>
            <w:r w:rsidRPr="0094629F">
              <w:rPr>
                <w:rFonts w:ascii="Arial" w:hAnsi="Arial" w:cs="Arial"/>
                <w:b/>
                <w:sz w:val="24"/>
                <w:szCs w:val="24"/>
              </w:rPr>
              <w:t>Request :</w:t>
            </w:r>
            <w:r w:rsidR="00316032">
              <w:rPr>
                <w:rFonts w:ascii="Arial" w:hAnsi="Arial" w:cs="Arial"/>
                <w:b/>
                <w:sz w:val="24"/>
                <w:szCs w:val="24"/>
              </w:rPr>
              <w:t>-</w:t>
            </w:r>
          </w:p>
          <w:p w:rsidR="00316032" w:rsidRDefault="00316032" w:rsidP="00E91426">
            <w:pPr>
              <w:rPr>
                <w:rFonts w:ascii="Arial" w:hAnsi="Arial" w:cs="Arial"/>
                <w:b/>
                <w:sz w:val="24"/>
                <w:szCs w:val="24"/>
              </w:rPr>
            </w:pPr>
          </w:p>
          <w:p w:rsidR="00316032" w:rsidRPr="00316032" w:rsidRDefault="00316032" w:rsidP="00316032">
            <w:pPr>
              <w:rPr>
                <w:rFonts w:ascii="Arial" w:hAnsi="Arial" w:cs="Arial"/>
                <w:sz w:val="24"/>
                <w:szCs w:val="24"/>
              </w:rPr>
            </w:pPr>
            <w:r w:rsidRPr="00316032">
              <w:rPr>
                <w:rFonts w:ascii="Arial" w:hAnsi="Arial" w:cs="Arial"/>
                <w:sz w:val="24"/>
                <w:szCs w:val="24"/>
              </w:rPr>
              <w:t>Please would you send me a copy of your CHC Choices and Resources Allocation Policy.</w:t>
            </w:r>
          </w:p>
          <w:p w:rsidR="005C4950" w:rsidRPr="0094629F" w:rsidRDefault="005C4950" w:rsidP="00E91426">
            <w:pPr>
              <w:rPr>
                <w:rFonts w:ascii="Arial" w:hAnsi="Arial" w:cs="Arial"/>
                <w:sz w:val="24"/>
                <w:szCs w:val="24"/>
              </w:rPr>
            </w:pPr>
          </w:p>
        </w:tc>
      </w:tr>
      <w:tr w:rsidR="005C4950" w:rsidRPr="0094629F" w:rsidTr="00E91426">
        <w:tc>
          <w:tcPr>
            <w:tcW w:w="10137" w:type="dxa"/>
            <w:gridSpan w:val="2"/>
          </w:tcPr>
          <w:p w:rsidR="005C4950" w:rsidRPr="0094629F" w:rsidRDefault="005C4950" w:rsidP="00E91426">
            <w:pPr>
              <w:rPr>
                <w:rFonts w:ascii="Arial" w:hAnsi="Arial" w:cs="Arial"/>
                <w:b/>
                <w:sz w:val="24"/>
                <w:szCs w:val="24"/>
              </w:rPr>
            </w:pPr>
            <w:r w:rsidRPr="0094629F">
              <w:rPr>
                <w:rFonts w:ascii="Arial" w:hAnsi="Arial" w:cs="Arial"/>
                <w:b/>
                <w:sz w:val="24"/>
                <w:szCs w:val="24"/>
              </w:rPr>
              <w:t>Response :</w:t>
            </w:r>
          </w:p>
          <w:p w:rsidR="00D012CB" w:rsidRDefault="00D012CB" w:rsidP="00D012CB">
            <w:pPr>
              <w:rPr>
                <w:rFonts w:ascii="Arial" w:hAnsi="Arial" w:cs="Arial"/>
                <w:color w:val="FF0000"/>
              </w:rPr>
            </w:pPr>
            <w:r>
              <w:rPr>
                <w:rFonts w:ascii="Arial" w:hAnsi="Arial" w:cs="Arial"/>
                <w:color w:val="FF0000"/>
              </w:rPr>
              <w:t>I can confirm that Barnsley Clinical Commissioning group do not have a CHC Choices and Resources Allocation Policy in place.</w:t>
            </w:r>
          </w:p>
          <w:p w:rsidR="005C4950" w:rsidRDefault="005C4950" w:rsidP="00E91426">
            <w:pPr>
              <w:rPr>
                <w:rFonts w:ascii="Arial" w:hAnsi="Arial" w:cs="Arial"/>
                <w:sz w:val="24"/>
                <w:szCs w:val="24"/>
              </w:rPr>
            </w:pPr>
          </w:p>
          <w:p w:rsidR="00441B9B" w:rsidRPr="0094629F" w:rsidRDefault="00441B9B" w:rsidP="00E91426">
            <w:pPr>
              <w:rPr>
                <w:rFonts w:ascii="Arial" w:hAnsi="Arial" w:cs="Arial"/>
                <w:sz w:val="24"/>
                <w:szCs w:val="24"/>
              </w:rPr>
            </w:pPr>
          </w:p>
          <w:p w:rsidR="005C4950" w:rsidRPr="0094629F" w:rsidRDefault="005C4950" w:rsidP="00E91426">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Pr="0094629F" w:rsidRDefault="005C4950" w:rsidP="00E91426">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5B72C9">
              <w:rPr>
                <w:rFonts w:ascii="Arial" w:hAnsi="Arial" w:cs="Arial"/>
                <w:b/>
                <w:sz w:val="24"/>
                <w:szCs w:val="24"/>
              </w:rPr>
              <w:t>1439/2019</w:t>
            </w:r>
          </w:p>
        </w:tc>
        <w:tc>
          <w:tcPr>
            <w:tcW w:w="5069" w:type="dxa"/>
          </w:tcPr>
          <w:p w:rsidR="005C4950" w:rsidRPr="0094629F" w:rsidRDefault="005C4950"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B72C9">
              <w:rPr>
                <w:rFonts w:ascii="Arial" w:hAnsi="Arial" w:cs="Arial"/>
                <w:b/>
                <w:sz w:val="24"/>
                <w:szCs w:val="24"/>
              </w:rPr>
              <w:t>03.12.19</w:t>
            </w:r>
          </w:p>
          <w:p w:rsidR="005C4950" w:rsidRPr="0094629F" w:rsidRDefault="005C4950" w:rsidP="00E91426">
            <w:pPr>
              <w:rPr>
                <w:rFonts w:ascii="Arial" w:hAnsi="Arial" w:cs="Arial"/>
                <w:b/>
                <w:sz w:val="24"/>
                <w:szCs w:val="24"/>
              </w:rPr>
            </w:pPr>
          </w:p>
        </w:tc>
      </w:tr>
      <w:tr w:rsidR="005C4950" w:rsidRPr="0094629F" w:rsidTr="00E91426">
        <w:tc>
          <w:tcPr>
            <w:tcW w:w="10137" w:type="dxa"/>
            <w:gridSpan w:val="2"/>
          </w:tcPr>
          <w:p w:rsidR="005C4950" w:rsidRDefault="005C4950" w:rsidP="00E91426">
            <w:pPr>
              <w:rPr>
                <w:rFonts w:ascii="Arial" w:hAnsi="Arial" w:cs="Arial"/>
                <w:b/>
                <w:sz w:val="24"/>
                <w:szCs w:val="24"/>
              </w:rPr>
            </w:pPr>
            <w:r w:rsidRPr="0094629F">
              <w:rPr>
                <w:rFonts w:ascii="Arial" w:hAnsi="Arial" w:cs="Arial"/>
                <w:b/>
                <w:sz w:val="24"/>
                <w:szCs w:val="24"/>
              </w:rPr>
              <w:t>Request :</w:t>
            </w:r>
          </w:p>
          <w:p w:rsidR="005B72C9" w:rsidRPr="0094629F" w:rsidRDefault="005B72C9" w:rsidP="00E91426">
            <w:pPr>
              <w:rPr>
                <w:rFonts w:ascii="Arial" w:hAnsi="Arial" w:cs="Arial"/>
                <w:b/>
                <w:sz w:val="24"/>
                <w:szCs w:val="24"/>
              </w:rPr>
            </w:pPr>
          </w:p>
          <w:p w:rsidR="005B72C9" w:rsidRPr="005B72C9" w:rsidRDefault="005B72C9" w:rsidP="005B72C9">
            <w:pPr>
              <w:rPr>
                <w:rFonts w:ascii="Arial" w:hAnsi="Arial" w:cs="Arial"/>
                <w:sz w:val="24"/>
                <w:szCs w:val="24"/>
              </w:rPr>
            </w:pPr>
            <w:r w:rsidRPr="005B72C9">
              <w:rPr>
                <w:rFonts w:ascii="Arial" w:hAnsi="Arial" w:cs="Arial"/>
                <w:sz w:val="24"/>
                <w:szCs w:val="24"/>
              </w:rPr>
              <w:t>Following the publication of the ‘Transforming children and young people’s mental health provision’ green paper by the Government, please provide information on:</w:t>
            </w:r>
          </w:p>
          <w:p w:rsidR="005B72C9" w:rsidRPr="005B72C9" w:rsidRDefault="005B72C9" w:rsidP="005B72C9">
            <w:pPr>
              <w:rPr>
                <w:rFonts w:ascii="Arial" w:hAnsi="Arial" w:cs="Arial"/>
                <w:sz w:val="24"/>
                <w:szCs w:val="24"/>
              </w:rPr>
            </w:pPr>
            <w:r w:rsidRPr="005B72C9">
              <w:rPr>
                <w:rFonts w:ascii="Arial" w:hAnsi="Arial" w:cs="Arial"/>
                <w:sz w:val="24"/>
                <w:szCs w:val="24"/>
              </w:rPr>
              <w:t>1. The number of Designated Senior Leads for Mental health</w:t>
            </w:r>
          </w:p>
          <w:p w:rsidR="005B72C9" w:rsidRPr="005B72C9" w:rsidRDefault="005B72C9" w:rsidP="005B72C9">
            <w:pPr>
              <w:rPr>
                <w:rFonts w:ascii="Arial" w:hAnsi="Arial" w:cs="Arial"/>
                <w:sz w:val="24"/>
                <w:szCs w:val="24"/>
              </w:rPr>
            </w:pPr>
            <w:r w:rsidRPr="005B72C9">
              <w:rPr>
                <w:rFonts w:ascii="Arial" w:hAnsi="Arial" w:cs="Arial"/>
                <w:sz w:val="24"/>
                <w:szCs w:val="24"/>
              </w:rPr>
              <w:t>2. The number of Mental Health Support Teams</w:t>
            </w:r>
          </w:p>
          <w:p w:rsidR="005B72C9" w:rsidRPr="005B72C9" w:rsidRDefault="005B72C9" w:rsidP="005B72C9">
            <w:pPr>
              <w:rPr>
                <w:rFonts w:ascii="Arial" w:hAnsi="Arial" w:cs="Arial"/>
                <w:sz w:val="24"/>
                <w:szCs w:val="24"/>
              </w:rPr>
            </w:pPr>
            <w:r w:rsidRPr="005B72C9">
              <w:rPr>
                <w:rFonts w:ascii="Arial" w:hAnsi="Arial" w:cs="Arial"/>
                <w:sz w:val="24"/>
                <w:szCs w:val="24"/>
              </w:rPr>
              <w:t>3. Plans (if any) to trial a four week waiting time for access to specialist NHS children and young people’s mental health services</w:t>
            </w:r>
          </w:p>
          <w:p w:rsidR="005C4950" w:rsidRPr="0094629F" w:rsidRDefault="005C4950" w:rsidP="00E91426">
            <w:pPr>
              <w:rPr>
                <w:rFonts w:ascii="Arial" w:hAnsi="Arial" w:cs="Arial"/>
                <w:sz w:val="24"/>
                <w:szCs w:val="24"/>
              </w:rPr>
            </w:pPr>
          </w:p>
        </w:tc>
      </w:tr>
      <w:tr w:rsidR="005C4950" w:rsidRPr="0094629F" w:rsidTr="00E91426">
        <w:tc>
          <w:tcPr>
            <w:tcW w:w="10137" w:type="dxa"/>
            <w:gridSpan w:val="2"/>
          </w:tcPr>
          <w:p w:rsidR="00441B9B" w:rsidRDefault="005C4950" w:rsidP="00441B9B">
            <w:pPr>
              <w:rPr>
                <w:rFonts w:ascii="Arial" w:hAnsi="Arial" w:cs="Arial"/>
                <w:b/>
                <w:sz w:val="24"/>
                <w:szCs w:val="24"/>
              </w:rPr>
            </w:pPr>
            <w:r w:rsidRPr="0094629F">
              <w:rPr>
                <w:rFonts w:ascii="Arial" w:hAnsi="Arial" w:cs="Arial"/>
                <w:b/>
                <w:sz w:val="24"/>
                <w:szCs w:val="24"/>
              </w:rPr>
              <w:t>Response :</w:t>
            </w:r>
          </w:p>
          <w:p w:rsidR="00441B9B" w:rsidRPr="00441B9B" w:rsidRDefault="00441B9B" w:rsidP="00441B9B">
            <w:pPr>
              <w:pStyle w:val="ListParagraph"/>
              <w:numPr>
                <w:ilvl w:val="0"/>
                <w:numId w:val="26"/>
              </w:numPr>
              <w:ind w:left="360"/>
              <w:rPr>
                <w:rFonts w:ascii="Times New Roman" w:hAnsi="Times New Roman" w:cs="Times New Roman"/>
                <w:color w:val="FF0000"/>
              </w:rPr>
            </w:pPr>
            <w:r w:rsidRPr="00441B9B">
              <w:rPr>
                <w:lang w:val="en-US"/>
              </w:rPr>
              <w:t>The number of </w:t>
            </w:r>
            <w:r w:rsidRPr="00441B9B">
              <w:t>Designated Senior Leads for Mental health</w:t>
            </w:r>
            <w:r w:rsidRPr="00441B9B">
              <w:rPr>
                <w:color w:val="1F497D"/>
              </w:rPr>
              <w:t xml:space="preserve"> – </w:t>
            </w:r>
            <w:r w:rsidRPr="00441B9B">
              <w:rPr>
                <w:color w:val="FF0000"/>
              </w:rPr>
              <w:t>The Designated Senior Leads for Mental Health are school-based and it is the responsibility of each school to identify a member of their staff to undertake this role. There are 10 Secondary schools and 77 Primary schools in Barnsley but the CCG do not hold records of how many schools have already identified a Designated Senior Lead for Mental Health – each school would need to be approached for confirmation.</w:t>
            </w:r>
          </w:p>
          <w:p w:rsidR="00441B9B" w:rsidRPr="00441B9B" w:rsidRDefault="00441B9B" w:rsidP="00441B9B">
            <w:pPr>
              <w:pStyle w:val="ListParagraph"/>
              <w:numPr>
                <w:ilvl w:val="0"/>
                <w:numId w:val="26"/>
              </w:numPr>
              <w:ind w:left="360"/>
              <w:contextualSpacing w:val="0"/>
              <w:jc w:val="left"/>
              <w:rPr>
                <w:rFonts w:ascii="Calibri" w:hAnsi="Calibri" w:cs="Calibri"/>
                <w:color w:val="1F497D"/>
                <w:sz w:val="22"/>
                <w:szCs w:val="22"/>
              </w:rPr>
            </w:pPr>
            <w:r w:rsidRPr="00441B9B">
              <w:t>The number of Mental Health Support Teams</w:t>
            </w:r>
            <w:r w:rsidRPr="00441B9B">
              <w:rPr>
                <w:color w:val="1F497D"/>
              </w:rPr>
              <w:t xml:space="preserve"> </w:t>
            </w:r>
            <w:r w:rsidRPr="00441B9B">
              <w:rPr>
                <w:color w:val="FF0000"/>
              </w:rPr>
              <w:t xml:space="preserve">– we currently have one Mental Health Support Team in Barnsley, known as </w:t>
            </w:r>
            <w:proofErr w:type="spellStart"/>
            <w:r w:rsidRPr="00441B9B">
              <w:rPr>
                <w:color w:val="FF0000"/>
              </w:rPr>
              <w:t>MindSpace</w:t>
            </w:r>
            <w:proofErr w:type="spellEnd"/>
            <w:r w:rsidRPr="00441B9B">
              <w:rPr>
                <w:color w:val="FF0000"/>
              </w:rPr>
              <w:t xml:space="preserve">, which supports each of our 10 Secondary schools. In 2020 we will be developing a second Mental Health Support Team which will focus on Primary school children, particularly the most vulnerable (e.g. Looked After Children, children educated at home and SEND pupils). None of these teams are funded via the Trailblazer programme with </w:t>
            </w:r>
            <w:proofErr w:type="spellStart"/>
            <w:r w:rsidRPr="00441B9B">
              <w:rPr>
                <w:color w:val="FF0000"/>
              </w:rPr>
              <w:t>MindSpace</w:t>
            </w:r>
            <w:proofErr w:type="spellEnd"/>
            <w:r w:rsidRPr="00441B9B">
              <w:rPr>
                <w:color w:val="FF0000"/>
              </w:rPr>
              <w:t xml:space="preserve"> being established prior to the publication of the Green Paper.</w:t>
            </w:r>
          </w:p>
          <w:p w:rsidR="005C4950" w:rsidRPr="00441B9B" w:rsidRDefault="00441B9B" w:rsidP="00441B9B">
            <w:pPr>
              <w:pStyle w:val="ListParagraph"/>
              <w:numPr>
                <w:ilvl w:val="0"/>
                <w:numId w:val="26"/>
              </w:numPr>
              <w:ind w:left="360"/>
              <w:contextualSpacing w:val="0"/>
              <w:jc w:val="left"/>
            </w:pPr>
            <w:r w:rsidRPr="00441B9B">
              <w:t>Plans (if any) to </w:t>
            </w:r>
            <w:r w:rsidRPr="00441B9B">
              <w:rPr>
                <w:color w:val="000000"/>
              </w:rPr>
              <w:t>trial a four week waiting time for access to specialist NHS children and young people’s mental health services</w:t>
            </w:r>
            <w:r w:rsidRPr="00441B9B">
              <w:rPr>
                <w:color w:val="FF0000"/>
              </w:rPr>
              <w:t xml:space="preserve"> – although we are not trialling 4 week waiting time access we have recently developed a new CAMHS Service Specification which specifies that the service should work towards a 4 week waiting time as well as evolving into a 0 – 25 years old service.</w:t>
            </w:r>
          </w:p>
          <w:p w:rsidR="00441B9B" w:rsidRPr="0094629F" w:rsidRDefault="00441B9B" w:rsidP="00441B9B">
            <w:pPr>
              <w:pStyle w:val="ListParagraph"/>
              <w:ind w:left="360"/>
              <w:contextualSpacing w:val="0"/>
              <w:jc w:val="left"/>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Pr="0094629F" w:rsidRDefault="005C4950"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63081">
              <w:rPr>
                <w:rFonts w:ascii="Arial" w:hAnsi="Arial" w:cs="Arial"/>
                <w:b/>
                <w:sz w:val="24"/>
                <w:szCs w:val="24"/>
              </w:rPr>
              <w:t>1440</w:t>
            </w:r>
          </w:p>
        </w:tc>
        <w:tc>
          <w:tcPr>
            <w:tcW w:w="5069" w:type="dxa"/>
          </w:tcPr>
          <w:p w:rsidR="005C4950" w:rsidRPr="0094629F" w:rsidRDefault="005C4950"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63081">
              <w:rPr>
                <w:rFonts w:ascii="Arial" w:hAnsi="Arial" w:cs="Arial"/>
                <w:b/>
                <w:sz w:val="24"/>
                <w:szCs w:val="24"/>
              </w:rPr>
              <w:t>05.12.19</w:t>
            </w:r>
          </w:p>
          <w:p w:rsidR="005C4950" w:rsidRPr="0094629F" w:rsidRDefault="005C4950" w:rsidP="00E91426">
            <w:pPr>
              <w:rPr>
                <w:rFonts w:ascii="Arial" w:hAnsi="Arial" w:cs="Arial"/>
                <w:b/>
                <w:sz w:val="24"/>
                <w:szCs w:val="24"/>
              </w:rPr>
            </w:pPr>
          </w:p>
        </w:tc>
      </w:tr>
      <w:tr w:rsidR="005C4950" w:rsidRPr="0094629F" w:rsidTr="00E91426">
        <w:tc>
          <w:tcPr>
            <w:tcW w:w="10137" w:type="dxa"/>
            <w:gridSpan w:val="2"/>
          </w:tcPr>
          <w:p w:rsidR="005C4950" w:rsidRPr="0094629F" w:rsidRDefault="005C4950" w:rsidP="00E91426">
            <w:pPr>
              <w:rPr>
                <w:rFonts w:ascii="Arial" w:hAnsi="Arial" w:cs="Arial"/>
                <w:b/>
                <w:sz w:val="24"/>
                <w:szCs w:val="24"/>
              </w:rPr>
            </w:pPr>
            <w:r w:rsidRPr="0094629F">
              <w:rPr>
                <w:rFonts w:ascii="Arial" w:hAnsi="Arial" w:cs="Arial"/>
                <w:b/>
                <w:sz w:val="24"/>
                <w:szCs w:val="24"/>
              </w:rPr>
              <w:t>Request :</w:t>
            </w:r>
          </w:p>
          <w:p w:rsidR="00763081" w:rsidRPr="00763081" w:rsidRDefault="00763081" w:rsidP="00763081">
            <w:pPr>
              <w:rPr>
                <w:rFonts w:ascii="Arial" w:hAnsi="Arial" w:cs="Arial"/>
                <w:sz w:val="24"/>
                <w:szCs w:val="24"/>
              </w:rPr>
            </w:pPr>
            <w:r w:rsidRPr="00763081">
              <w:rPr>
                <w:rFonts w:ascii="Arial" w:hAnsi="Arial" w:cs="Arial"/>
                <w:sz w:val="24"/>
                <w:szCs w:val="24"/>
              </w:rPr>
              <w:t>Providing Structured Diabetes Education (SDE) for people who have been newly diagnosed with Type 2 diabetes is a NICE requirement.</w:t>
            </w:r>
          </w:p>
          <w:p w:rsidR="00763081" w:rsidRPr="00763081" w:rsidRDefault="00763081" w:rsidP="00763081">
            <w:pPr>
              <w:rPr>
                <w:rFonts w:ascii="Arial" w:hAnsi="Arial" w:cs="Arial"/>
                <w:sz w:val="24"/>
                <w:szCs w:val="24"/>
              </w:rPr>
            </w:pPr>
          </w:p>
          <w:p w:rsidR="00763081" w:rsidRDefault="00763081" w:rsidP="00763081">
            <w:pPr>
              <w:rPr>
                <w:rFonts w:ascii="Arial" w:hAnsi="Arial" w:cs="Arial"/>
                <w:sz w:val="24"/>
                <w:szCs w:val="24"/>
              </w:rPr>
            </w:pPr>
            <w:r w:rsidRPr="00763081">
              <w:rPr>
                <w:rFonts w:ascii="Arial" w:hAnsi="Arial" w:cs="Arial"/>
                <w:sz w:val="24"/>
                <w:szCs w:val="24"/>
              </w:rPr>
              <w:t xml:space="preserve">For your CCG area, please can you provide the following information: </w:t>
            </w:r>
          </w:p>
          <w:p w:rsidR="00763081" w:rsidRPr="00763081" w:rsidRDefault="00763081" w:rsidP="00763081">
            <w:pPr>
              <w:rPr>
                <w:rFonts w:ascii="Arial" w:hAnsi="Arial" w:cs="Arial"/>
                <w:sz w:val="24"/>
                <w:szCs w:val="24"/>
              </w:rPr>
            </w:pPr>
          </w:p>
          <w:p w:rsidR="00763081" w:rsidRPr="00763081" w:rsidRDefault="00763081" w:rsidP="00763081">
            <w:pPr>
              <w:rPr>
                <w:rFonts w:ascii="Arial" w:hAnsi="Arial" w:cs="Arial"/>
                <w:sz w:val="24"/>
                <w:szCs w:val="24"/>
              </w:rPr>
            </w:pPr>
            <w:r w:rsidRPr="00763081">
              <w:rPr>
                <w:rFonts w:ascii="Arial" w:hAnsi="Arial" w:cs="Arial"/>
                <w:sz w:val="24"/>
                <w:szCs w:val="24"/>
              </w:rPr>
              <w:t>•</w:t>
            </w:r>
            <w:r w:rsidRPr="00763081">
              <w:rPr>
                <w:rFonts w:ascii="Arial" w:hAnsi="Arial" w:cs="Arial"/>
                <w:sz w:val="24"/>
                <w:szCs w:val="24"/>
              </w:rPr>
              <w:tab/>
              <w:t xml:space="preserve">Which organisation(s) currently provides your Structured Diabetes Education (SDE) </w:t>
            </w:r>
            <w:r>
              <w:rPr>
                <w:rFonts w:ascii="Arial" w:hAnsi="Arial" w:cs="Arial"/>
                <w:sz w:val="24"/>
                <w:szCs w:val="24"/>
              </w:rPr>
              <w:tab/>
            </w:r>
            <w:r w:rsidRPr="00763081">
              <w:rPr>
                <w:rFonts w:ascii="Arial" w:hAnsi="Arial" w:cs="Arial"/>
                <w:sz w:val="24"/>
                <w:szCs w:val="24"/>
              </w:rPr>
              <w:t>programme(s)?</w:t>
            </w:r>
          </w:p>
          <w:p w:rsidR="00763081" w:rsidRPr="00763081" w:rsidRDefault="00763081" w:rsidP="00763081">
            <w:pPr>
              <w:rPr>
                <w:rFonts w:ascii="Arial" w:hAnsi="Arial" w:cs="Arial"/>
                <w:sz w:val="24"/>
                <w:szCs w:val="24"/>
              </w:rPr>
            </w:pPr>
            <w:r w:rsidRPr="00763081">
              <w:rPr>
                <w:rFonts w:ascii="Arial" w:hAnsi="Arial" w:cs="Arial"/>
                <w:sz w:val="24"/>
                <w:szCs w:val="24"/>
              </w:rPr>
              <w:t>•</w:t>
            </w:r>
            <w:r w:rsidRPr="00763081">
              <w:rPr>
                <w:rFonts w:ascii="Arial" w:hAnsi="Arial" w:cs="Arial"/>
                <w:sz w:val="24"/>
                <w:szCs w:val="24"/>
              </w:rPr>
              <w:tab/>
              <w:t xml:space="preserve">Could you provide contact details for the main person responsible for commissioning </w:t>
            </w:r>
            <w:r>
              <w:rPr>
                <w:rFonts w:ascii="Arial" w:hAnsi="Arial" w:cs="Arial"/>
                <w:sz w:val="24"/>
                <w:szCs w:val="24"/>
              </w:rPr>
              <w:tab/>
            </w:r>
            <w:r w:rsidRPr="00763081">
              <w:rPr>
                <w:rFonts w:ascii="Arial" w:hAnsi="Arial" w:cs="Arial"/>
                <w:sz w:val="24"/>
                <w:szCs w:val="24"/>
              </w:rPr>
              <w:t>Structured Diabetes Education (SDE)</w:t>
            </w:r>
          </w:p>
          <w:p w:rsidR="00763081" w:rsidRPr="00763081" w:rsidRDefault="00763081" w:rsidP="00763081">
            <w:pPr>
              <w:rPr>
                <w:rFonts w:ascii="Arial" w:hAnsi="Arial" w:cs="Arial"/>
                <w:sz w:val="24"/>
                <w:szCs w:val="24"/>
              </w:rPr>
            </w:pPr>
            <w:r w:rsidRPr="00763081">
              <w:rPr>
                <w:rFonts w:ascii="Arial" w:hAnsi="Arial" w:cs="Arial"/>
                <w:sz w:val="24"/>
                <w:szCs w:val="24"/>
              </w:rPr>
              <w:t>•</w:t>
            </w:r>
            <w:r w:rsidRPr="00763081">
              <w:rPr>
                <w:rFonts w:ascii="Arial" w:hAnsi="Arial" w:cs="Arial"/>
                <w:sz w:val="24"/>
                <w:szCs w:val="24"/>
              </w:rPr>
              <w:tab/>
              <w:t>Do they provide a QISMET accredited course, and if so, what is the course name?</w:t>
            </w:r>
          </w:p>
          <w:p w:rsidR="00763081" w:rsidRPr="00763081" w:rsidRDefault="00763081" w:rsidP="00763081">
            <w:pPr>
              <w:rPr>
                <w:rFonts w:ascii="Arial" w:hAnsi="Arial" w:cs="Arial"/>
                <w:sz w:val="24"/>
                <w:szCs w:val="24"/>
              </w:rPr>
            </w:pPr>
            <w:r w:rsidRPr="00763081">
              <w:rPr>
                <w:rFonts w:ascii="Arial" w:hAnsi="Arial" w:cs="Arial"/>
                <w:sz w:val="24"/>
                <w:szCs w:val="24"/>
              </w:rPr>
              <w:t>•</w:t>
            </w:r>
            <w:r w:rsidRPr="00763081">
              <w:rPr>
                <w:rFonts w:ascii="Arial" w:hAnsi="Arial" w:cs="Arial"/>
                <w:sz w:val="24"/>
                <w:szCs w:val="24"/>
              </w:rPr>
              <w:tab/>
              <w:t xml:space="preserve">What is the current annual contract value? If this is part of a block contract, please </w:t>
            </w:r>
            <w:r>
              <w:rPr>
                <w:rFonts w:ascii="Arial" w:hAnsi="Arial" w:cs="Arial"/>
                <w:sz w:val="24"/>
                <w:szCs w:val="24"/>
              </w:rPr>
              <w:tab/>
            </w:r>
            <w:r w:rsidRPr="00763081">
              <w:rPr>
                <w:rFonts w:ascii="Arial" w:hAnsi="Arial" w:cs="Arial"/>
                <w:sz w:val="24"/>
                <w:szCs w:val="24"/>
              </w:rPr>
              <w:t>estimate the value of the contract.</w:t>
            </w:r>
          </w:p>
          <w:p w:rsidR="00763081" w:rsidRPr="00763081" w:rsidRDefault="00763081" w:rsidP="00763081">
            <w:pPr>
              <w:rPr>
                <w:rFonts w:ascii="Arial" w:hAnsi="Arial" w:cs="Arial"/>
                <w:sz w:val="24"/>
                <w:szCs w:val="24"/>
              </w:rPr>
            </w:pPr>
            <w:r w:rsidRPr="00763081">
              <w:rPr>
                <w:rFonts w:ascii="Arial" w:hAnsi="Arial" w:cs="Arial"/>
                <w:sz w:val="24"/>
                <w:szCs w:val="24"/>
              </w:rPr>
              <w:t>•</w:t>
            </w:r>
            <w:r w:rsidRPr="00763081">
              <w:rPr>
                <w:rFonts w:ascii="Arial" w:hAnsi="Arial" w:cs="Arial"/>
                <w:sz w:val="24"/>
                <w:szCs w:val="24"/>
              </w:rPr>
              <w:tab/>
              <w:t>How many participants are expected to attend each year?</w:t>
            </w:r>
          </w:p>
          <w:p w:rsidR="00763081" w:rsidRPr="00763081" w:rsidRDefault="00763081" w:rsidP="00763081">
            <w:pPr>
              <w:rPr>
                <w:rFonts w:ascii="Arial" w:hAnsi="Arial" w:cs="Arial"/>
                <w:sz w:val="24"/>
                <w:szCs w:val="24"/>
              </w:rPr>
            </w:pPr>
            <w:r w:rsidRPr="00763081">
              <w:rPr>
                <w:rFonts w:ascii="Arial" w:hAnsi="Arial" w:cs="Arial"/>
                <w:sz w:val="24"/>
                <w:szCs w:val="24"/>
              </w:rPr>
              <w:t>•</w:t>
            </w:r>
            <w:r w:rsidRPr="00763081">
              <w:rPr>
                <w:rFonts w:ascii="Arial" w:hAnsi="Arial" w:cs="Arial"/>
                <w:sz w:val="24"/>
                <w:szCs w:val="24"/>
              </w:rPr>
              <w:tab/>
              <w:t>How many courses were provided last year?</w:t>
            </w:r>
          </w:p>
          <w:p w:rsidR="00763081" w:rsidRPr="00763081" w:rsidRDefault="00763081" w:rsidP="00763081">
            <w:pPr>
              <w:rPr>
                <w:rFonts w:ascii="Arial" w:hAnsi="Arial" w:cs="Arial"/>
                <w:sz w:val="24"/>
                <w:szCs w:val="24"/>
              </w:rPr>
            </w:pPr>
            <w:r w:rsidRPr="00763081">
              <w:rPr>
                <w:rFonts w:ascii="Arial" w:hAnsi="Arial" w:cs="Arial"/>
                <w:sz w:val="24"/>
                <w:szCs w:val="24"/>
              </w:rPr>
              <w:t>•</w:t>
            </w:r>
            <w:r w:rsidRPr="00763081">
              <w:rPr>
                <w:rFonts w:ascii="Arial" w:hAnsi="Arial" w:cs="Arial"/>
                <w:sz w:val="24"/>
                <w:szCs w:val="24"/>
              </w:rPr>
              <w:tab/>
              <w:t>What is the number of people of your waiting list?</w:t>
            </w:r>
          </w:p>
          <w:p w:rsidR="00763081" w:rsidRPr="00763081" w:rsidRDefault="00763081" w:rsidP="00763081">
            <w:pPr>
              <w:rPr>
                <w:rFonts w:ascii="Arial" w:hAnsi="Arial" w:cs="Arial"/>
                <w:sz w:val="24"/>
                <w:szCs w:val="24"/>
              </w:rPr>
            </w:pPr>
            <w:r w:rsidRPr="00763081">
              <w:rPr>
                <w:rFonts w:ascii="Arial" w:hAnsi="Arial" w:cs="Arial"/>
                <w:sz w:val="24"/>
                <w:szCs w:val="24"/>
              </w:rPr>
              <w:t>•</w:t>
            </w:r>
            <w:r w:rsidRPr="00763081">
              <w:rPr>
                <w:rFonts w:ascii="Arial" w:hAnsi="Arial" w:cs="Arial"/>
                <w:sz w:val="24"/>
                <w:szCs w:val="24"/>
              </w:rPr>
              <w:tab/>
              <w:t>When is the current contract up for review?</w:t>
            </w:r>
          </w:p>
          <w:p w:rsidR="004E44D8" w:rsidRDefault="00763081" w:rsidP="00763081">
            <w:pPr>
              <w:rPr>
                <w:rFonts w:ascii="Arial" w:hAnsi="Arial" w:cs="Arial"/>
                <w:sz w:val="24"/>
                <w:szCs w:val="24"/>
              </w:rPr>
            </w:pPr>
            <w:r w:rsidRPr="00763081">
              <w:rPr>
                <w:rFonts w:ascii="Arial" w:hAnsi="Arial" w:cs="Arial"/>
                <w:sz w:val="24"/>
                <w:szCs w:val="24"/>
              </w:rPr>
              <w:t>•</w:t>
            </w:r>
            <w:r w:rsidRPr="00763081">
              <w:rPr>
                <w:rFonts w:ascii="Arial" w:hAnsi="Arial" w:cs="Arial"/>
                <w:sz w:val="24"/>
                <w:szCs w:val="24"/>
              </w:rPr>
              <w:tab/>
              <w:t>When does the current contract end?</w:t>
            </w:r>
          </w:p>
          <w:p w:rsidR="004E44D8" w:rsidRPr="0094629F" w:rsidRDefault="004E44D8" w:rsidP="00763081">
            <w:pPr>
              <w:rPr>
                <w:rFonts w:ascii="Arial" w:hAnsi="Arial" w:cs="Arial"/>
                <w:sz w:val="24"/>
                <w:szCs w:val="24"/>
              </w:rPr>
            </w:pPr>
          </w:p>
        </w:tc>
      </w:tr>
      <w:tr w:rsidR="005C4950" w:rsidRPr="0094629F" w:rsidTr="00E91426">
        <w:tc>
          <w:tcPr>
            <w:tcW w:w="10137" w:type="dxa"/>
            <w:gridSpan w:val="2"/>
          </w:tcPr>
          <w:p w:rsidR="005C4950" w:rsidRPr="0094629F" w:rsidRDefault="005C4950" w:rsidP="00E91426">
            <w:pPr>
              <w:rPr>
                <w:rFonts w:ascii="Arial" w:hAnsi="Arial" w:cs="Arial"/>
                <w:b/>
                <w:sz w:val="24"/>
                <w:szCs w:val="24"/>
              </w:rPr>
            </w:pPr>
            <w:r w:rsidRPr="0094629F">
              <w:rPr>
                <w:rFonts w:ascii="Arial" w:hAnsi="Arial" w:cs="Arial"/>
                <w:b/>
                <w:sz w:val="24"/>
                <w:szCs w:val="24"/>
              </w:rPr>
              <w:lastRenderedPageBreak/>
              <w:t>Response :</w:t>
            </w:r>
          </w:p>
          <w:p w:rsidR="003239EB" w:rsidRPr="003239EB" w:rsidRDefault="003239EB" w:rsidP="003239EB">
            <w:pPr>
              <w:numPr>
                <w:ilvl w:val="0"/>
                <w:numId w:val="22"/>
              </w:numPr>
              <w:spacing w:before="100" w:beforeAutospacing="1" w:after="100" w:afterAutospacing="1" w:line="315" w:lineRule="atLeast"/>
              <w:rPr>
                <w:rFonts w:ascii="Arial" w:eastAsia="Times New Roman" w:hAnsi="Arial" w:cs="Arial"/>
                <w:color w:val="505050"/>
                <w:sz w:val="24"/>
                <w:szCs w:val="24"/>
              </w:rPr>
            </w:pPr>
            <w:r w:rsidRPr="003239EB">
              <w:rPr>
                <w:rFonts w:ascii="Arial" w:eastAsia="Times New Roman" w:hAnsi="Arial" w:cs="Arial"/>
                <w:color w:val="505050"/>
                <w:sz w:val="24"/>
                <w:szCs w:val="24"/>
              </w:rPr>
              <w:t>Which organisation(s) currently provides your Structured Diabetes Education (SDE) programme(s)?</w:t>
            </w:r>
            <w:r w:rsidRPr="003239EB">
              <w:rPr>
                <w:rFonts w:ascii="Arial" w:eastAsia="Times New Roman" w:hAnsi="Arial" w:cs="Arial"/>
                <w:color w:val="1F497D"/>
                <w:sz w:val="24"/>
                <w:szCs w:val="24"/>
              </w:rPr>
              <w:t xml:space="preserve"> </w:t>
            </w:r>
            <w:r w:rsidRPr="003239EB">
              <w:rPr>
                <w:rFonts w:ascii="Arial" w:eastAsia="Times New Roman" w:hAnsi="Arial" w:cs="Arial"/>
                <w:color w:val="FF0000"/>
                <w:sz w:val="24"/>
                <w:szCs w:val="24"/>
              </w:rPr>
              <w:t xml:space="preserve">Barnsley Hospital NHS  FT </w:t>
            </w:r>
          </w:p>
          <w:p w:rsidR="003239EB" w:rsidRPr="003239EB" w:rsidRDefault="003239EB" w:rsidP="003239EB">
            <w:pPr>
              <w:numPr>
                <w:ilvl w:val="0"/>
                <w:numId w:val="22"/>
              </w:numPr>
              <w:spacing w:before="100" w:beforeAutospacing="1" w:after="100" w:afterAutospacing="1" w:line="315" w:lineRule="atLeast"/>
              <w:rPr>
                <w:rFonts w:ascii="Arial" w:eastAsia="Times New Roman" w:hAnsi="Arial" w:cs="Arial"/>
                <w:color w:val="505050"/>
                <w:sz w:val="24"/>
                <w:szCs w:val="24"/>
              </w:rPr>
            </w:pPr>
            <w:r w:rsidRPr="003239EB">
              <w:rPr>
                <w:rFonts w:ascii="Arial" w:eastAsia="Times New Roman" w:hAnsi="Arial" w:cs="Arial"/>
                <w:color w:val="505050"/>
                <w:sz w:val="24"/>
                <w:szCs w:val="24"/>
              </w:rPr>
              <w:t>Could you provide contact details for the main person responsible for commissioning Structured Diabetes Education (SDE)</w:t>
            </w:r>
            <w:r w:rsidRPr="003239EB">
              <w:rPr>
                <w:rFonts w:ascii="Arial" w:eastAsia="Times New Roman" w:hAnsi="Arial" w:cs="Arial"/>
                <w:color w:val="1F497D"/>
                <w:sz w:val="24"/>
                <w:szCs w:val="24"/>
              </w:rPr>
              <w:t xml:space="preserve"> </w:t>
            </w:r>
            <w:r w:rsidRPr="003239EB">
              <w:rPr>
                <w:rFonts w:ascii="Arial" w:eastAsia="Times New Roman" w:hAnsi="Arial" w:cs="Arial"/>
                <w:color w:val="FF0000"/>
                <w:sz w:val="24"/>
                <w:szCs w:val="24"/>
              </w:rPr>
              <w:t xml:space="preserve">Siobhan </w:t>
            </w:r>
            <w:proofErr w:type="spellStart"/>
            <w:r w:rsidRPr="003239EB">
              <w:rPr>
                <w:rFonts w:ascii="Arial" w:eastAsia="Times New Roman" w:hAnsi="Arial" w:cs="Arial"/>
                <w:color w:val="FF0000"/>
                <w:sz w:val="24"/>
                <w:szCs w:val="24"/>
              </w:rPr>
              <w:t>Lendzionowski</w:t>
            </w:r>
            <w:proofErr w:type="spellEnd"/>
            <w:r w:rsidRPr="003239EB">
              <w:rPr>
                <w:rFonts w:ascii="Arial" w:eastAsia="Times New Roman" w:hAnsi="Arial" w:cs="Arial"/>
                <w:color w:val="FF0000"/>
                <w:sz w:val="24"/>
                <w:szCs w:val="24"/>
              </w:rPr>
              <w:t xml:space="preserve">- </w:t>
            </w:r>
            <w:hyperlink r:id="rId8" w:history="1">
              <w:r w:rsidRPr="003239EB">
                <w:rPr>
                  <w:rStyle w:val="Hyperlink"/>
                  <w:rFonts w:ascii="Arial" w:eastAsia="Times New Roman" w:hAnsi="Arial" w:cs="Arial"/>
                  <w:color w:val="FF0000"/>
                  <w:sz w:val="24"/>
                  <w:szCs w:val="24"/>
                </w:rPr>
                <w:t>Siobhan.lendzionowski@nhs.net</w:t>
              </w:r>
            </w:hyperlink>
          </w:p>
          <w:p w:rsidR="003239EB" w:rsidRPr="003239EB" w:rsidRDefault="003239EB" w:rsidP="003239EB">
            <w:pPr>
              <w:numPr>
                <w:ilvl w:val="0"/>
                <w:numId w:val="22"/>
              </w:numPr>
              <w:spacing w:before="100" w:beforeAutospacing="1" w:after="100" w:afterAutospacing="1" w:line="315" w:lineRule="atLeast"/>
              <w:rPr>
                <w:rFonts w:ascii="Arial" w:eastAsia="Times New Roman" w:hAnsi="Arial" w:cs="Arial"/>
                <w:color w:val="FF0000"/>
                <w:sz w:val="24"/>
                <w:szCs w:val="24"/>
              </w:rPr>
            </w:pPr>
            <w:r w:rsidRPr="003239EB">
              <w:rPr>
                <w:rFonts w:ascii="Arial" w:eastAsia="Times New Roman" w:hAnsi="Arial" w:cs="Arial"/>
                <w:color w:val="505050"/>
                <w:sz w:val="24"/>
                <w:szCs w:val="24"/>
              </w:rPr>
              <w:t>Do they provide a QISMET accredited course, and if so, what is the course name?</w:t>
            </w:r>
            <w:r w:rsidRPr="003239EB">
              <w:rPr>
                <w:rFonts w:ascii="Arial" w:eastAsia="Times New Roman" w:hAnsi="Arial" w:cs="Arial"/>
                <w:color w:val="1F497D"/>
                <w:sz w:val="24"/>
                <w:szCs w:val="24"/>
              </w:rPr>
              <w:t xml:space="preserve"> </w:t>
            </w:r>
            <w:r w:rsidRPr="003239EB">
              <w:rPr>
                <w:rFonts w:ascii="Arial" w:eastAsia="Times New Roman" w:hAnsi="Arial" w:cs="Arial"/>
                <w:color w:val="FF0000"/>
                <w:sz w:val="24"/>
                <w:szCs w:val="24"/>
              </w:rPr>
              <w:t>YES – EXPERT</w:t>
            </w:r>
          </w:p>
          <w:p w:rsidR="003239EB" w:rsidRPr="003239EB" w:rsidRDefault="003239EB" w:rsidP="003239EB">
            <w:pPr>
              <w:numPr>
                <w:ilvl w:val="0"/>
                <w:numId w:val="22"/>
              </w:numPr>
              <w:spacing w:before="100" w:beforeAutospacing="1" w:after="100" w:afterAutospacing="1" w:line="315" w:lineRule="atLeast"/>
              <w:rPr>
                <w:rFonts w:ascii="Arial" w:eastAsia="Times New Roman" w:hAnsi="Arial" w:cs="Arial"/>
                <w:color w:val="505050"/>
                <w:sz w:val="24"/>
                <w:szCs w:val="24"/>
              </w:rPr>
            </w:pPr>
            <w:r w:rsidRPr="003239EB">
              <w:rPr>
                <w:rFonts w:ascii="Arial" w:eastAsia="Times New Roman" w:hAnsi="Arial" w:cs="Arial"/>
                <w:color w:val="505050"/>
                <w:sz w:val="24"/>
                <w:szCs w:val="24"/>
              </w:rPr>
              <w:t>What is the current annual contract value? If this is part of a block contract, please estimate the value of the contract.</w:t>
            </w:r>
            <w:r w:rsidRPr="003239EB">
              <w:rPr>
                <w:rFonts w:ascii="Arial" w:eastAsia="Times New Roman" w:hAnsi="Arial" w:cs="Arial"/>
                <w:color w:val="1F497D"/>
                <w:sz w:val="24"/>
                <w:szCs w:val="24"/>
              </w:rPr>
              <w:t xml:space="preserve"> </w:t>
            </w:r>
            <w:r w:rsidRPr="003239EB">
              <w:rPr>
                <w:rFonts w:ascii="Arial" w:eastAsia="Times New Roman" w:hAnsi="Arial" w:cs="Arial"/>
                <w:color w:val="FF0000"/>
                <w:sz w:val="24"/>
                <w:szCs w:val="24"/>
              </w:rPr>
              <w:t xml:space="preserve">It is part of a block contract and therefore unable to estimate the cost.   </w:t>
            </w:r>
          </w:p>
          <w:p w:rsidR="003239EB" w:rsidRPr="003239EB" w:rsidRDefault="003239EB" w:rsidP="003239EB">
            <w:pPr>
              <w:numPr>
                <w:ilvl w:val="0"/>
                <w:numId w:val="22"/>
              </w:numPr>
              <w:spacing w:before="100" w:beforeAutospacing="1" w:after="100" w:afterAutospacing="1" w:line="315" w:lineRule="atLeast"/>
              <w:rPr>
                <w:rFonts w:ascii="Arial" w:eastAsia="Times New Roman" w:hAnsi="Arial" w:cs="Arial"/>
                <w:color w:val="505050"/>
                <w:sz w:val="24"/>
                <w:szCs w:val="24"/>
              </w:rPr>
            </w:pPr>
            <w:r w:rsidRPr="003239EB">
              <w:rPr>
                <w:rFonts w:ascii="Arial" w:eastAsia="Times New Roman" w:hAnsi="Arial" w:cs="Arial"/>
                <w:color w:val="505050"/>
                <w:sz w:val="24"/>
                <w:szCs w:val="24"/>
              </w:rPr>
              <w:t>How many participants are expected to attend each year?</w:t>
            </w:r>
            <w:r w:rsidRPr="003239EB">
              <w:rPr>
                <w:rFonts w:ascii="Arial" w:eastAsia="Times New Roman" w:hAnsi="Arial" w:cs="Arial"/>
                <w:color w:val="1F497D"/>
                <w:sz w:val="24"/>
                <w:szCs w:val="24"/>
              </w:rPr>
              <w:t xml:space="preserve"> </w:t>
            </w:r>
            <w:r w:rsidRPr="003239EB">
              <w:rPr>
                <w:rFonts w:ascii="Arial" w:eastAsia="Times New Roman" w:hAnsi="Arial" w:cs="Arial"/>
                <w:color w:val="FF0000"/>
                <w:sz w:val="24"/>
                <w:szCs w:val="24"/>
              </w:rPr>
              <w:t>940</w:t>
            </w:r>
          </w:p>
          <w:p w:rsidR="003239EB" w:rsidRPr="003239EB" w:rsidRDefault="003239EB" w:rsidP="003239EB">
            <w:pPr>
              <w:numPr>
                <w:ilvl w:val="0"/>
                <w:numId w:val="22"/>
              </w:numPr>
              <w:spacing w:before="100" w:beforeAutospacing="1" w:after="100" w:afterAutospacing="1" w:line="315" w:lineRule="atLeast"/>
              <w:rPr>
                <w:rFonts w:ascii="Arial" w:eastAsia="Times New Roman" w:hAnsi="Arial" w:cs="Arial"/>
                <w:color w:val="505050"/>
                <w:sz w:val="24"/>
                <w:szCs w:val="24"/>
              </w:rPr>
            </w:pPr>
            <w:r w:rsidRPr="003239EB">
              <w:rPr>
                <w:rFonts w:ascii="Arial" w:eastAsia="Times New Roman" w:hAnsi="Arial" w:cs="Arial"/>
                <w:color w:val="505050"/>
                <w:sz w:val="24"/>
                <w:szCs w:val="24"/>
              </w:rPr>
              <w:t>How many courses were provided last year?</w:t>
            </w:r>
            <w:r w:rsidRPr="003239EB">
              <w:rPr>
                <w:rFonts w:ascii="Arial" w:eastAsia="Times New Roman" w:hAnsi="Arial" w:cs="Arial"/>
                <w:color w:val="1F497D"/>
                <w:sz w:val="24"/>
                <w:szCs w:val="24"/>
              </w:rPr>
              <w:t xml:space="preserve"> </w:t>
            </w:r>
            <w:r w:rsidRPr="003239EB">
              <w:rPr>
                <w:rFonts w:ascii="Arial" w:eastAsia="Times New Roman" w:hAnsi="Arial" w:cs="Arial"/>
                <w:color w:val="FF0000"/>
                <w:sz w:val="24"/>
                <w:szCs w:val="24"/>
              </w:rPr>
              <w:t>39</w:t>
            </w:r>
          </w:p>
          <w:p w:rsidR="003239EB" w:rsidRPr="003239EB" w:rsidRDefault="003239EB" w:rsidP="003239EB">
            <w:pPr>
              <w:numPr>
                <w:ilvl w:val="0"/>
                <w:numId w:val="22"/>
              </w:numPr>
              <w:spacing w:before="100" w:beforeAutospacing="1" w:after="100" w:afterAutospacing="1" w:line="315" w:lineRule="atLeast"/>
              <w:rPr>
                <w:rFonts w:ascii="Arial" w:eastAsia="Times New Roman" w:hAnsi="Arial" w:cs="Arial"/>
                <w:color w:val="505050"/>
                <w:sz w:val="24"/>
                <w:szCs w:val="24"/>
              </w:rPr>
            </w:pPr>
            <w:r w:rsidRPr="003239EB">
              <w:rPr>
                <w:rFonts w:ascii="Arial" w:eastAsia="Times New Roman" w:hAnsi="Arial" w:cs="Arial"/>
                <w:color w:val="505050"/>
                <w:sz w:val="24"/>
                <w:szCs w:val="24"/>
              </w:rPr>
              <w:t>What is the number of people of your waiting list?</w:t>
            </w:r>
            <w:r w:rsidRPr="003239EB">
              <w:rPr>
                <w:rFonts w:ascii="Arial" w:eastAsia="Times New Roman" w:hAnsi="Arial" w:cs="Arial"/>
                <w:sz w:val="24"/>
                <w:szCs w:val="24"/>
              </w:rPr>
              <w:t xml:space="preserve"> </w:t>
            </w:r>
            <w:r w:rsidRPr="003239EB">
              <w:rPr>
                <w:rFonts w:ascii="Arial" w:eastAsia="Times New Roman" w:hAnsi="Arial" w:cs="Arial"/>
                <w:color w:val="FF0000"/>
                <w:sz w:val="24"/>
                <w:szCs w:val="24"/>
              </w:rPr>
              <w:t>224 patients</w:t>
            </w:r>
          </w:p>
          <w:p w:rsidR="003239EB" w:rsidRPr="003239EB" w:rsidRDefault="003239EB" w:rsidP="003239EB">
            <w:pPr>
              <w:numPr>
                <w:ilvl w:val="0"/>
                <w:numId w:val="22"/>
              </w:numPr>
              <w:spacing w:before="100" w:beforeAutospacing="1" w:after="100" w:afterAutospacing="1" w:line="315" w:lineRule="atLeast"/>
              <w:rPr>
                <w:rFonts w:ascii="Arial" w:eastAsia="Times New Roman" w:hAnsi="Arial" w:cs="Arial"/>
                <w:color w:val="505050"/>
                <w:sz w:val="24"/>
                <w:szCs w:val="24"/>
              </w:rPr>
            </w:pPr>
            <w:r w:rsidRPr="003239EB">
              <w:rPr>
                <w:rFonts w:ascii="Arial" w:eastAsia="Times New Roman" w:hAnsi="Arial" w:cs="Arial"/>
                <w:color w:val="505050"/>
                <w:sz w:val="24"/>
                <w:szCs w:val="24"/>
              </w:rPr>
              <w:t>When is the current contract up for review?</w:t>
            </w:r>
            <w:r w:rsidRPr="003239EB">
              <w:rPr>
                <w:rFonts w:ascii="Arial" w:eastAsia="Times New Roman" w:hAnsi="Arial" w:cs="Arial"/>
                <w:color w:val="FF0000"/>
                <w:sz w:val="24"/>
                <w:szCs w:val="24"/>
              </w:rPr>
              <w:t xml:space="preserve"> April 2020</w:t>
            </w:r>
          </w:p>
          <w:p w:rsidR="005C4950" w:rsidRPr="003239EB" w:rsidRDefault="003239EB" w:rsidP="003239EB">
            <w:pPr>
              <w:numPr>
                <w:ilvl w:val="0"/>
                <w:numId w:val="22"/>
              </w:numPr>
              <w:spacing w:before="100" w:beforeAutospacing="1" w:after="100" w:afterAutospacing="1" w:line="315" w:lineRule="atLeast"/>
              <w:rPr>
                <w:rFonts w:ascii="Arial" w:eastAsia="Times New Roman" w:hAnsi="Arial" w:cs="Arial"/>
                <w:color w:val="505050"/>
                <w:sz w:val="24"/>
                <w:szCs w:val="24"/>
              </w:rPr>
            </w:pPr>
            <w:r w:rsidRPr="003239EB">
              <w:rPr>
                <w:rFonts w:ascii="Arial" w:eastAsia="Times New Roman" w:hAnsi="Arial" w:cs="Arial"/>
                <w:color w:val="505050"/>
                <w:sz w:val="24"/>
                <w:szCs w:val="24"/>
              </w:rPr>
              <w:t>When does the current contract end?</w:t>
            </w:r>
            <w:r w:rsidRPr="003239EB">
              <w:rPr>
                <w:rFonts w:ascii="Arial" w:eastAsia="Times New Roman" w:hAnsi="Arial" w:cs="Arial"/>
                <w:color w:val="1F497D"/>
                <w:sz w:val="24"/>
                <w:szCs w:val="24"/>
              </w:rPr>
              <w:t xml:space="preserve"> </w:t>
            </w:r>
            <w:r w:rsidRPr="003239EB">
              <w:rPr>
                <w:rFonts w:ascii="Arial" w:eastAsia="Times New Roman" w:hAnsi="Arial" w:cs="Arial"/>
                <w:color w:val="FF0000"/>
                <w:sz w:val="24"/>
                <w:szCs w:val="24"/>
              </w:rPr>
              <w:t>April 2020</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Pr="0094629F" w:rsidRDefault="005C4950"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95D4D">
              <w:rPr>
                <w:rFonts w:ascii="Arial" w:hAnsi="Arial" w:cs="Arial"/>
                <w:b/>
                <w:sz w:val="24"/>
                <w:szCs w:val="24"/>
              </w:rPr>
              <w:t>1441/2019</w:t>
            </w:r>
          </w:p>
        </w:tc>
        <w:tc>
          <w:tcPr>
            <w:tcW w:w="5069" w:type="dxa"/>
          </w:tcPr>
          <w:p w:rsidR="005C4950" w:rsidRPr="0094629F" w:rsidRDefault="005C4950"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95D4D">
              <w:rPr>
                <w:rFonts w:ascii="Arial" w:hAnsi="Arial" w:cs="Arial"/>
                <w:b/>
                <w:sz w:val="24"/>
                <w:szCs w:val="24"/>
              </w:rPr>
              <w:t>10.12.19</w:t>
            </w:r>
          </w:p>
          <w:p w:rsidR="005C4950" w:rsidRPr="0094629F" w:rsidRDefault="005C4950" w:rsidP="00E91426">
            <w:pPr>
              <w:rPr>
                <w:rFonts w:ascii="Arial" w:hAnsi="Arial" w:cs="Arial"/>
                <w:b/>
                <w:sz w:val="24"/>
                <w:szCs w:val="24"/>
              </w:rPr>
            </w:pPr>
          </w:p>
        </w:tc>
      </w:tr>
      <w:tr w:rsidR="005C4950" w:rsidRPr="0094629F" w:rsidTr="00E91426">
        <w:tc>
          <w:tcPr>
            <w:tcW w:w="10137" w:type="dxa"/>
            <w:gridSpan w:val="2"/>
          </w:tcPr>
          <w:p w:rsidR="005C4950" w:rsidRDefault="005C4950" w:rsidP="00E91426">
            <w:pPr>
              <w:rPr>
                <w:rFonts w:ascii="Arial" w:hAnsi="Arial" w:cs="Arial"/>
                <w:b/>
                <w:sz w:val="24"/>
                <w:szCs w:val="24"/>
              </w:rPr>
            </w:pPr>
            <w:r w:rsidRPr="0094629F">
              <w:rPr>
                <w:rFonts w:ascii="Arial" w:hAnsi="Arial" w:cs="Arial"/>
                <w:b/>
                <w:sz w:val="24"/>
                <w:szCs w:val="24"/>
              </w:rPr>
              <w:t>Request :</w:t>
            </w:r>
          </w:p>
          <w:p w:rsidR="00595D4D" w:rsidRPr="00595D4D" w:rsidRDefault="00595D4D" w:rsidP="00595D4D">
            <w:pPr>
              <w:pStyle w:val="NormalWeb"/>
              <w:spacing w:before="0" w:beforeAutospacing="0" w:after="0" w:afterAutospacing="0"/>
              <w:ind w:left="720"/>
              <w:rPr>
                <w:rFonts w:ascii="Arial" w:hAnsi="Arial" w:cs="Arial"/>
              </w:rPr>
            </w:pPr>
            <w:r w:rsidRPr="00595D4D">
              <w:rPr>
                <w:rFonts w:ascii="Arial" w:hAnsi="Arial" w:cs="Arial"/>
                <w:b/>
                <w:bCs/>
                <w:i/>
                <w:iCs/>
              </w:rPr>
              <w:t xml:space="preserve">1. </w:t>
            </w:r>
            <w:r w:rsidRPr="00595D4D">
              <w:rPr>
                <w:rFonts w:ascii="Arial" w:hAnsi="Arial" w:cs="Arial"/>
              </w:rPr>
              <w:t xml:space="preserve">     </w:t>
            </w:r>
            <w:r w:rsidRPr="00595D4D">
              <w:rPr>
                <w:rFonts w:ascii="Arial" w:hAnsi="Arial" w:cs="Arial"/>
                <w:b/>
                <w:bCs/>
                <w:i/>
                <w:iCs/>
              </w:rPr>
              <w:t xml:space="preserve">Do you currently commission a community based MSK service? </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 </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If yes please provide details below:</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 </w:t>
            </w:r>
          </w:p>
          <w:tbl>
            <w:tblPr>
              <w:tblW w:w="0" w:type="auto"/>
              <w:tblCellMar>
                <w:left w:w="0" w:type="dxa"/>
                <w:right w:w="0" w:type="dxa"/>
              </w:tblCellMar>
              <w:tblLook w:val="04A0" w:firstRow="1" w:lastRow="0" w:firstColumn="1" w:lastColumn="0" w:noHBand="0" w:noVBand="1"/>
            </w:tblPr>
            <w:tblGrid>
              <w:gridCol w:w="1574"/>
              <w:gridCol w:w="1579"/>
              <w:gridCol w:w="1579"/>
              <w:gridCol w:w="1337"/>
              <w:gridCol w:w="1624"/>
              <w:gridCol w:w="1579"/>
            </w:tblGrid>
            <w:tr w:rsidR="00595D4D" w:rsidRPr="00595D4D" w:rsidTr="00595D4D">
              <w:tc>
                <w:tcPr>
                  <w:tcW w:w="1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 xml:space="preserve">Provider </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Contract start date</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 xml:space="preserve">Contract end date </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Does the contract include an extension option?</w:t>
                  </w:r>
                </w:p>
              </w:tc>
              <w:tc>
                <w:tcPr>
                  <w:tcW w:w="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Estimated contract value?</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 xml:space="preserve">Contract Type </w:t>
                  </w:r>
                </w:p>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(Block, PBR, AQP etc)</w:t>
                  </w:r>
                </w:p>
              </w:tc>
            </w:tr>
            <w:tr w:rsidR="00595D4D" w:rsidRPr="00595D4D" w:rsidTr="00595D4D">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r>
            <w:tr w:rsidR="00595D4D" w:rsidRPr="00595D4D" w:rsidTr="00595D4D">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r>
          </w:tbl>
          <w:p w:rsidR="00595D4D" w:rsidRPr="00595D4D" w:rsidRDefault="00595D4D" w:rsidP="00595D4D">
            <w:pPr>
              <w:pStyle w:val="NormalWeb"/>
              <w:spacing w:before="0" w:beforeAutospacing="0" w:after="0" w:afterAutospacing="0"/>
              <w:rPr>
                <w:rFonts w:ascii="Arial" w:hAnsi="Arial" w:cs="Arial"/>
              </w:rPr>
            </w:pPr>
          </w:p>
          <w:p w:rsidR="00595D4D" w:rsidRPr="00595D4D" w:rsidRDefault="00595D4D" w:rsidP="00595D4D">
            <w:pPr>
              <w:pStyle w:val="NormalWeb"/>
              <w:spacing w:before="0" w:beforeAutospacing="0" w:after="0" w:afterAutospacing="0"/>
              <w:ind w:left="720"/>
              <w:rPr>
                <w:rFonts w:ascii="Arial" w:hAnsi="Arial" w:cs="Arial"/>
              </w:rPr>
            </w:pPr>
            <w:r w:rsidRPr="00595D4D">
              <w:rPr>
                <w:rFonts w:ascii="Arial" w:hAnsi="Arial" w:cs="Arial"/>
                <w:b/>
                <w:bCs/>
                <w:i/>
                <w:iCs/>
              </w:rPr>
              <w:t>2.</w:t>
            </w:r>
            <w:r w:rsidRPr="00595D4D">
              <w:rPr>
                <w:rFonts w:ascii="Arial" w:hAnsi="Arial" w:cs="Arial"/>
              </w:rPr>
              <w:t xml:space="preserve">     </w:t>
            </w:r>
            <w:r w:rsidRPr="00595D4D">
              <w:rPr>
                <w:rFonts w:ascii="Arial" w:hAnsi="Arial" w:cs="Arial"/>
                <w:b/>
                <w:bCs/>
                <w:i/>
                <w:iCs/>
              </w:rPr>
              <w:t>What was the CCG total spend on MSK services in the last financial year?</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(Please provide a breakdown by acute, community and primary care spend)</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 </w:t>
            </w:r>
          </w:p>
          <w:p w:rsidR="00595D4D" w:rsidRPr="00595D4D" w:rsidRDefault="00595D4D" w:rsidP="00595D4D">
            <w:pPr>
              <w:pStyle w:val="NormalWeb"/>
              <w:spacing w:before="0" w:beforeAutospacing="0" w:after="0" w:afterAutospacing="0"/>
              <w:ind w:left="720"/>
              <w:rPr>
                <w:rFonts w:ascii="Arial" w:hAnsi="Arial" w:cs="Arial"/>
              </w:rPr>
            </w:pPr>
            <w:r w:rsidRPr="00595D4D">
              <w:rPr>
                <w:rFonts w:ascii="Arial" w:hAnsi="Arial" w:cs="Arial"/>
                <w:b/>
                <w:bCs/>
                <w:i/>
                <w:iCs/>
              </w:rPr>
              <w:t>3.</w:t>
            </w:r>
            <w:r w:rsidRPr="00595D4D">
              <w:rPr>
                <w:rFonts w:ascii="Arial" w:hAnsi="Arial" w:cs="Arial"/>
              </w:rPr>
              <w:t xml:space="preserve">     </w:t>
            </w:r>
            <w:r w:rsidRPr="00595D4D">
              <w:rPr>
                <w:rFonts w:ascii="Arial" w:hAnsi="Arial" w:cs="Arial"/>
                <w:b/>
                <w:bCs/>
                <w:i/>
                <w:iCs/>
              </w:rPr>
              <w:t>Do you currently commission an IAPT service?</w:t>
            </w:r>
          </w:p>
          <w:p w:rsidR="00595D4D" w:rsidRPr="00595D4D" w:rsidRDefault="00595D4D" w:rsidP="00595D4D">
            <w:pPr>
              <w:pStyle w:val="NormalWeb"/>
              <w:spacing w:before="0" w:beforeAutospacing="0" w:after="0" w:afterAutospacing="0"/>
              <w:ind w:left="720"/>
              <w:rPr>
                <w:rFonts w:ascii="Arial" w:hAnsi="Arial" w:cs="Arial"/>
              </w:rPr>
            </w:pPr>
            <w:r w:rsidRPr="00595D4D">
              <w:rPr>
                <w:rFonts w:ascii="Arial" w:hAnsi="Arial" w:cs="Arial"/>
                <w:b/>
                <w:bCs/>
                <w:i/>
                <w:iCs/>
              </w:rPr>
              <w:t> </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If yes please provide details below</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 </w:t>
            </w:r>
          </w:p>
          <w:tbl>
            <w:tblPr>
              <w:tblW w:w="0" w:type="auto"/>
              <w:tblCellMar>
                <w:left w:w="0" w:type="dxa"/>
                <w:right w:w="0" w:type="dxa"/>
              </w:tblCellMar>
              <w:tblLook w:val="04A0" w:firstRow="1" w:lastRow="0" w:firstColumn="1" w:lastColumn="0" w:noHBand="0" w:noVBand="1"/>
            </w:tblPr>
            <w:tblGrid>
              <w:gridCol w:w="1574"/>
              <w:gridCol w:w="1579"/>
              <w:gridCol w:w="1579"/>
              <w:gridCol w:w="1337"/>
              <w:gridCol w:w="1624"/>
              <w:gridCol w:w="1579"/>
            </w:tblGrid>
            <w:tr w:rsidR="00595D4D" w:rsidRPr="00595D4D" w:rsidTr="00595D4D">
              <w:tc>
                <w:tcPr>
                  <w:tcW w:w="1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 xml:space="preserve">Provider </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Contract start date</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 xml:space="preserve">Contract end date </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Does the contract include an extension option?</w:t>
                  </w:r>
                </w:p>
              </w:tc>
              <w:tc>
                <w:tcPr>
                  <w:tcW w:w="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Estimated Annual Contract Value?</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 xml:space="preserve">Contract Type </w:t>
                  </w:r>
                </w:p>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b/>
                      <w:bCs/>
                      <w:i/>
                      <w:iCs/>
                      <w:lang w:eastAsia="en-US"/>
                    </w:rPr>
                    <w:t>(Block, PBR, AQP etc)</w:t>
                  </w:r>
                </w:p>
              </w:tc>
            </w:tr>
            <w:tr w:rsidR="00595D4D" w:rsidRPr="00595D4D" w:rsidTr="00595D4D">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r>
            <w:tr w:rsidR="00595D4D" w:rsidRPr="00595D4D" w:rsidTr="00595D4D">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r>
            <w:tr w:rsidR="00595D4D" w:rsidRPr="00595D4D" w:rsidTr="00595D4D">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lastRenderedPageBreak/>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r>
            <w:tr w:rsidR="00595D4D" w:rsidRPr="00595D4D" w:rsidTr="00595D4D">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595D4D" w:rsidRPr="00595D4D" w:rsidRDefault="00595D4D" w:rsidP="00595D4D">
                  <w:pPr>
                    <w:pStyle w:val="NormalWeb"/>
                    <w:spacing w:before="0" w:beforeAutospacing="0" w:after="0" w:afterAutospacing="0"/>
                    <w:rPr>
                      <w:rFonts w:ascii="Arial" w:hAnsi="Arial" w:cs="Arial"/>
                      <w:lang w:eastAsia="en-US"/>
                    </w:rPr>
                  </w:pPr>
                  <w:r w:rsidRPr="00595D4D">
                    <w:rPr>
                      <w:rFonts w:ascii="Arial" w:hAnsi="Arial" w:cs="Arial"/>
                      <w:i/>
                      <w:iCs/>
                      <w:lang w:eastAsia="en-US"/>
                    </w:rPr>
                    <w:t> </w:t>
                  </w:r>
                </w:p>
              </w:tc>
            </w:tr>
          </w:tbl>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 </w:t>
            </w:r>
          </w:p>
          <w:p w:rsidR="00595D4D" w:rsidRPr="00595D4D" w:rsidRDefault="00595D4D" w:rsidP="00595D4D">
            <w:pPr>
              <w:pStyle w:val="NormalWeb"/>
              <w:spacing w:before="0" w:beforeAutospacing="0" w:after="0" w:afterAutospacing="0"/>
              <w:ind w:left="720"/>
              <w:rPr>
                <w:rFonts w:ascii="Arial" w:hAnsi="Arial" w:cs="Arial"/>
              </w:rPr>
            </w:pPr>
            <w:r w:rsidRPr="00595D4D">
              <w:rPr>
                <w:rFonts w:ascii="Arial" w:hAnsi="Arial" w:cs="Arial"/>
                <w:b/>
                <w:bCs/>
                <w:i/>
                <w:iCs/>
              </w:rPr>
              <w:t>4.</w:t>
            </w:r>
            <w:r w:rsidRPr="00595D4D">
              <w:rPr>
                <w:rFonts w:ascii="Arial" w:hAnsi="Arial" w:cs="Arial"/>
              </w:rPr>
              <w:t xml:space="preserve">     </w:t>
            </w:r>
            <w:r w:rsidRPr="00595D4D">
              <w:rPr>
                <w:rFonts w:ascii="Arial" w:hAnsi="Arial" w:cs="Arial"/>
                <w:b/>
                <w:bCs/>
                <w:i/>
                <w:iCs/>
              </w:rPr>
              <w:t>Does MSK/physiotherapy service redesign feature in your commissioning intentions?</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If yes, do you plan to procure a redesigned service within any of the following timescales?</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(please indicate below)?</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N/A           6 months           12 months         24 months        &gt;24 months</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If no, are you planning to remain with your existing model of service delivery but procure a</w:t>
            </w:r>
          </w:p>
          <w:p w:rsidR="00595D4D" w:rsidRPr="00595D4D" w:rsidRDefault="00595D4D" w:rsidP="00595D4D">
            <w:pPr>
              <w:pStyle w:val="NormalWeb"/>
              <w:spacing w:before="0" w:beforeAutospacing="0" w:after="0" w:afterAutospacing="0"/>
              <w:rPr>
                <w:rFonts w:ascii="Arial" w:hAnsi="Arial" w:cs="Arial"/>
              </w:rPr>
            </w:pPr>
            <w:r w:rsidRPr="00595D4D">
              <w:rPr>
                <w:rFonts w:ascii="Arial" w:hAnsi="Arial" w:cs="Arial"/>
                <w:i/>
                <w:iCs/>
              </w:rPr>
              <w:t>new provider to deliver it? Yes/No.</w:t>
            </w:r>
          </w:p>
          <w:p w:rsidR="00595D4D" w:rsidRPr="0094629F" w:rsidRDefault="00595D4D" w:rsidP="00E91426">
            <w:pPr>
              <w:rPr>
                <w:rFonts w:ascii="Arial" w:hAnsi="Arial" w:cs="Arial"/>
                <w:b/>
                <w:sz w:val="24"/>
                <w:szCs w:val="24"/>
              </w:rPr>
            </w:pPr>
          </w:p>
          <w:p w:rsidR="005C4950" w:rsidRPr="0094629F" w:rsidRDefault="005C4950" w:rsidP="00E91426">
            <w:pPr>
              <w:rPr>
                <w:rFonts w:ascii="Arial" w:hAnsi="Arial" w:cs="Arial"/>
                <w:sz w:val="24"/>
                <w:szCs w:val="24"/>
              </w:rPr>
            </w:pPr>
          </w:p>
        </w:tc>
      </w:tr>
      <w:tr w:rsidR="005C4950" w:rsidRPr="0094629F" w:rsidTr="00E91426">
        <w:tc>
          <w:tcPr>
            <w:tcW w:w="10137" w:type="dxa"/>
            <w:gridSpan w:val="2"/>
          </w:tcPr>
          <w:p w:rsidR="005C4950" w:rsidRDefault="005C4950" w:rsidP="00E91426">
            <w:pPr>
              <w:rPr>
                <w:rFonts w:ascii="Arial" w:hAnsi="Arial" w:cs="Arial"/>
                <w:b/>
                <w:sz w:val="24"/>
                <w:szCs w:val="24"/>
              </w:rPr>
            </w:pPr>
            <w:r w:rsidRPr="0094629F">
              <w:rPr>
                <w:rFonts w:ascii="Arial" w:hAnsi="Arial" w:cs="Arial"/>
                <w:b/>
                <w:sz w:val="24"/>
                <w:szCs w:val="24"/>
              </w:rPr>
              <w:lastRenderedPageBreak/>
              <w:t>Response :</w:t>
            </w:r>
          </w:p>
          <w:p w:rsidR="00B6245B" w:rsidRPr="00B6245B" w:rsidRDefault="00B6245B" w:rsidP="00B6245B">
            <w:pPr>
              <w:pStyle w:val="NormalWeb"/>
              <w:spacing w:before="0" w:beforeAutospacing="0" w:after="0" w:afterAutospacing="0" w:line="270" w:lineRule="atLeast"/>
              <w:rPr>
                <w:rFonts w:ascii="Arial" w:hAnsi="Arial" w:cs="Arial"/>
              </w:rPr>
            </w:pPr>
            <w:r w:rsidRPr="00B6245B">
              <w:rPr>
                <w:rFonts w:ascii="Arial" w:hAnsi="Arial" w:cs="Arial"/>
                <w:b/>
                <w:bCs/>
                <w:i/>
                <w:iCs/>
                <w:color w:val="777777"/>
              </w:rPr>
              <w:t>1.</w:t>
            </w:r>
            <w:r w:rsidRPr="00B6245B">
              <w:rPr>
                <w:color w:val="777777"/>
              </w:rPr>
              <w:t xml:space="preserve">     </w:t>
            </w:r>
            <w:r w:rsidRPr="00B6245B">
              <w:rPr>
                <w:rFonts w:ascii="Arial" w:hAnsi="Arial" w:cs="Arial"/>
                <w:b/>
                <w:bCs/>
                <w:i/>
                <w:iCs/>
                <w:color w:val="777777"/>
              </w:rPr>
              <w:t>Do you currently commission a community based MSK service?</w:t>
            </w:r>
            <w:r>
              <w:rPr>
                <w:rFonts w:ascii="Arial" w:hAnsi="Arial" w:cs="Arial"/>
                <w:b/>
                <w:bCs/>
                <w:i/>
                <w:iCs/>
                <w:color w:val="777777"/>
                <w:sz w:val="20"/>
                <w:szCs w:val="20"/>
              </w:rPr>
              <w:t xml:space="preserve"> </w:t>
            </w:r>
            <w:r w:rsidRPr="00B6245B">
              <w:rPr>
                <w:rFonts w:ascii="Arial" w:hAnsi="Arial" w:cs="Arial"/>
                <w:b/>
                <w:bCs/>
                <w:i/>
                <w:iCs/>
                <w:color w:val="FF0000"/>
              </w:rPr>
              <w:t xml:space="preserve">This information is contained within our Alliance contract, please see link to our contracts register </w:t>
            </w:r>
            <w:hyperlink r:id="rId9" w:history="1">
              <w:r w:rsidRPr="00B6245B">
                <w:rPr>
                  <w:rStyle w:val="Hyperlink"/>
                  <w:rFonts w:ascii="Arial" w:hAnsi="Arial" w:cs="Arial"/>
                  <w:color w:val="FF0000"/>
                </w:rPr>
                <w:t>https://www.barnsleyccg.nhs.uk/copy-of-about-us/contracts.htm</w:t>
              </w:r>
            </w:hyperlink>
          </w:p>
          <w:p w:rsidR="00B6245B" w:rsidRDefault="00B6245B" w:rsidP="00B6245B">
            <w:pPr>
              <w:pStyle w:val="NormalWeb"/>
              <w:spacing w:before="0" w:beforeAutospacing="0" w:after="0" w:afterAutospacing="0" w:line="270" w:lineRule="atLeast"/>
            </w:pPr>
            <w:r>
              <w:rPr>
                <w:rFonts w:ascii="Arial" w:hAnsi="Arial" w:cs="Arial"/>
                <w:i/>
                <w:iCs/>
                <w:color w:val="777777"/>
                <w:sz w:val="20"/>
                <w:szCs w:val="20"/>
              </w:rPr>
              <w:t> </w:t>
            </w:r>
          </w:p>
          <w:p w:rsidR="00B6245B" w:rsidRPr="00B6245B" w:rsidRDefault="00B6245B" w:rsidP="00B6245B">
            <w:pPr>
              <w:pStyle w:val="NormalWeb"/>
              <w:spacing w:before="0" w:beforeAutospacing="0" w:after="0" w:afterAutospacing="0" w:line="270" w:lineRule="atLeast"/>
              <w:rPr>
                <w:rFonts w:ascii="Arial" w:hAnsi="Arial" w:cs="Arial"/>
                <w:b/>
                <w:bCs/>
                <w:i/>
                <w:iCs/>
                <w:color w:val="1F497D"/>
              </w:rPr>
            </w:pPr>
            <w:r w:rsidRPr="00B6245B">
              <w:rPr>
                <w:rFonts w:ascii="Arial" w:hAnsi="Arial" w:cs="Arial"/>
                <w:b/>
                <w:bCs/>
                <w:i/>
                <w:iCs/>
                <w:color w:val="777777"/>
              </w:rPr>
              <w:t>2.</w:t>
            </w:r>
            <w:r w:rsidRPr="00B6245B">
              <w:rPr>
                <w:color w:val="777777"/>
              </w:rPr>
              <w:t xml:space="preserve">     </w:t>
            </w:r>
            <w:r w:rsidRPr="00B6245B">
              <w:rPr>
                <w:rFonts w:ascii="Arial" w:hAnsi="Arial" w:cs="Arial"/>
                <w:b/>
                <w:bCs/>
                <w:i/>
                <w:iCs/>
                <w:color w:val="777777"/>
              </w:rPr>
              <w:t>What was the CCG total spend on MSK services in the last financial year?</w:t>
            </w:r>
            <w:r>
              <w:rPr>
                <w:rFonts w:ascii="Arial" w:hAnsi="Arial" w:cs="Arial"/>
                <w:b/>
                <w:bCs/>
                <w:i/>
                <w:iCs/>
                <w:color w:val="FF0000"/>
                <w:sz w:val="20"/>
                <w:szCs w:val="20"/>
              </w:rPr>
              <w:t xml:space="preserve"> </w:t>
            </w:r>
            <w:r w:rsidRPr="00B6245B">
              <w:rPr>
                <w:rFonts w:ascii="Arial" w:hAnsi="Arial" w:cs="Arial"/>
                <w:b/>
                <w:bCs/>
                <w:i/>
                <w:iCs/>
                <w:color w:val="FF0000"/>
              </w:rPr>
              <w:t>£20m</w:t>
            </w:r>
            <w:r w:rsidRPr="00B6245B">
              <w:rPr>
                <w:rFonts w:ascii="Arial" w:hAnsi="Arial" w:cs="Arial"/>
                <w:b/>
                <w:bCs/>
                <w:i/>
                <w:iCs/>
                <w:color w:val="1F497D"/>
              </w:rPr>
              <w:t xml:space="preserve">  </w:t>
            </w:r>
          </w:p>
          <w:p w:rsidR="00B6245B" w:rsidRDefault="00B6245B" w:rsidP="00B6245B">
            <w:pPr>
              <w:pStyle w:val="NormalWeb"/>
              <w:spacing w:before="0" w:beforeAutospacing="0" w:after="0" w:afterAutospacing="0" w:line="270" w:lineRule="atLeast"/>
              <w:ind w:left="720"/>
            </w:pPr>
          </w:p>
          <w:p w:rsidR="00B6245B" w:rsidRPr="00B6245B" w:rsidRDefault="00B6245B" w:rsidP="00B6245B">
            <w:pPr>
              <w:pStyle w:val="NormalWeb"/>
              <w:spacing w:before="0" w:beforeAutospacing="0" w:after="0" w:afterAutospacing="0" w:line="270" w:lineRule="atLeast"/>
              <w:rPr>
                <w:rFonts w:ascii="Arial" w:hAnsi="Arial" w:cs="Arial"/>
                <w:i/>
                <w:iCs/>
                <w:color w:val="777777"/>
              </w:rPr>
            </w:pPr>
            <w:r w:rsidRPr="00B6245B">
              <w:rPr>
                <w:rFonts w:ascii="Arial" w:hAnsi="Arial" w:cs="Arial"/>
                <w:i/>
                <w:iCs/>
                <w:color w:val="777777"/>
              </w:rPr>
              <w:t>(Please provide a breakdown by acute, community and primary care spend)</w:t>
            </w:r>
          </w:p>
          <w:tbl>
            <w:tblPr>
              <w:tblW w:w="7235" w:type="dxa"/>
              <w:tblCellMar>
                <w:left w:w="0" w:type="dxa"/>
                <w:right w:w="0" w:type="dxa"/>
              </w:tblCellMar>
              <w:tblLook w:val="04A0" w:firstRow="1" w:lastRow="0" w:firstColumn="1" w:lastColumn="0" w:noHBand="0" w:noVBand="1"/>
            </w:tblPr>
            <w:tblGrid>
              <w:gridCol w:w="1430"/>
              <w:gridCol w:w="2126"/>
              <w:gridCol w:w="1134"/>
              <w:gridCol w:w="1560"/>
              <w:gridCol w:w="1134"/>
            </w:tblGrid>
            <w:tr w:rsidR="00B6245B" w:rsidTr="00B6245B">
              <w:trPr>
                <w:trHeight w:val="300"/>
              </w:trPr>
              <w:tc>
                <w:tcPr>
                  <w:tcW w:w="3407"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B6245B" w:rsidRDefault="00B6245B">
                  <w:pPr>
                    <w:rPr>
                      <w:rFonts w:ascii="Calibri" w:hAnsi="Calibri" w:cs="Calibri"/>
                      <w:color w:val="FF0000"/>
                    </w:rPr>
                  </w:pPr>
                  <w:r>
                    <w:rPr>
                      <w:color w:val="FF0000"/>
                    </w:rPr>
                    <w:t> </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000K</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000K</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 </w:t>
                  </w:r>
                </w:p>
              </w:tc>
            </w:tr>
            <w:tr w:rsidR="00B6245B" w:rsidTr="00B6245B">
              <w:trPr>
                <w:trHeight w:val="300"/>
              </w:trPr>
              <w:tc>
                <w:tcPr>
                  <w:tcW w:w="3407"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B6245B" w:rsidRDefault="00B6245B">
                  <w:pPr>
                    <w:rPr>
                      <w:rFonts w:ascii="Calibri" w:hAnsi="Calibri" w:cs="Calibri"/>
                      <w:color w:val="FF0000"/>
                    </w:rPr>
                  </w:pPr>
                  <w:r>
                    <w:rPr>
                      <w:color w:val="FF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18/19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19/20 FOT M7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Average</w:t>
                  </w:r>
                </w:p>
              </w:tc>
            </w:tr>
            <w:tr w:rsidR="00B6245B" w:rsidTr="00B6245B">
              <w:trPr>
                <w:trHeight w:val="300"/>
              </w:trPr>
              <w:tc>
                <w:tcPr>
                  <w:tcW w:w="12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Community</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MSK CATS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1,499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1,599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1,529</w:t>
                  </w:r>
                </w:p>
              </w:tc>
            </w:tr>
            <w:tr w:rsidR="00B6245B" w:rsidTr="00B6245B">
              <w:trPr>
                <w:trHeight w:val="300"/>
              </w:trPr>
              <w:tc>
                <w:tcPr>
                  <w:tcW w:w="12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Community</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Podiatry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1,495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1,553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1,524</w:t>
                  </w:r>
                </w:p>
              </w:tc>
            </w:tr>
            <w:tr w:rsidR="00B6245B" w:rsidTr="00B6245B">
              <w:trPr>
                <w:trHeight w:val="300"/>
              </w:trPr>
              <w:tc>
                <w:tcPr>
                  <w:tcW w:w="12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Community</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Pain Management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282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119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201</w:t>
                  </w:r>
                </w:p>
              </w:tc>
            </w:tr>
            <w:tr w:rsidR="00B6245B" w:rsidTr="00B6245B">
              <w:trPr>
                <w:trHeight w:val="300"/>
              </w:trPr>
              <w:tc>
                <w:tcPr>
                  <w:tcW w:w="12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Acute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Elective T&amp;O</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13,088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15,893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14,491</w:t>
                  </w:r>
                </w:p>
              </w:tc>
            </w:tr>
            <w:tr w:rsidR="00B6245B" w:rsidTr="00B6245B">
              <w:trPr>
                <w:trHeight w:val="300"/>
              </w:trPr>
              <w:tc>
                <w:tcPr>
                  <w:tcW w:w="12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Acute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Rheumatology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600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785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693</w:t>
                  </w:r>
                </w:p>
              </w:tc>
            </w:tr>
            <w:tr w:rsidR="00B6245B" w:rsidTr="00B6245B">
              <w:trPr>
                <w:trHeight w:val="300"/>
              </w:trPr>
              <w:tc>
                <w:tcPr>
                  <w:tcW w:w="12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Acute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Pain Management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482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450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466</w:t>
                  </w:r>
                </w:p>
              </w:tc>
            </w:tr>
            <w:tr w:rsidR="00B6245B" w:rsidTr="00B6245B">
              <w:trPr>
                <w:trHeight w:val="300"/>
              </w:trPr>
              <w:tc>
                <w:tcPr>
                  <w:tcW w:w="12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Acute</w:t>
                  </w:r>
                </w:p>
              </w:tc>
              <w:tc>
                <w:tcPr>
                  <w:tcW w:w="2126" w:type="dxa"/>
                  <w:tcBorders>
                    <w:top w:val="nil"/>
                    <w:left w:val="nil"/>
                    <w:bottom w:val="nil"/>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Physiotherapy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1,203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1,112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1,158</w:t>
                  </w:r>
                </w:p>
              </w:tc>
            </w:tr>
            <w:tr w:rsidR="00B6245B" w:rsidTr="00B6245B">
              <w:trPr>
                <w:trHeight w:val="300"/>
              </w:trPr>
              <w:tc>
                <w:tcPr>
                  <w:tcW w:w="128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Total</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rPr>
                      <w:rFonts w:ascii="Arial" w:hAnsi="Arial" w:cs="Arial"/>
                      <w:color w:val="FF0000"/>
                      <w:sz w:val="24"/>
                      <w:szCs w:val="24"/>
                    </w:rPr>
                  </w:pPr>
                  <w:r w:rsidRPr="00B6245B">
                    <w:rPr>
                      <w:rFonts w:ascii="Arial" w:hAnsi="Arial" w:cs="Arial"/>
                      <w:color w:val="FF0000"/>
                      <w:sz w:val="24"/>
                      <w:szCs w:val="24"/>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18,649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21,471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245B" w:rsidRPr="00B6245B" w:rsidRDefault="00B6245B">
                  <w:pPr>
                    <w:jc w:val="right"/>
                    <w:rPr>
                      <w:rFonts w:ascii="Arial" w:hAnsi="Arial" w:cs="Arial"/>
                      <w:color w:val="FF0000"/>
                      <w:sz w:val="24"/>
                      <w:szCs w:val="24"/>
                    </w:rPr>
                  </w:pPr>
                  <w:r w:rsidRPr="00B6245B">
                    <w:rPr>
                      <w:rFonts w:ascii="Arial" w:hAnsi="Arial" w:cs="Arial"/>
                      <w:color w:val="FF0000"/>
                      <w:sz w:val="24"/>
                      <w:szCs w:val="24"/>
                    </w:rPr>
                    <w:t>20,060</w:t>
                  </w:r>
                </w:p>
              </w:tc>
            </w:tr>
          </w:tbl>
          <w:p w:rsidR="00B6245B" w:rsidRDefault="00B6245B" w:rsidP="00B6245B">
            <w:pPr>
              <w:pStyle w:val="NormalWeb"/>
              <w:spacing w:before="0" w:beforeAutospacing="0" w:after="0" w:afterAutospacing="0" w:line="270" w:lineRule="atLeast"/>
              <w:rPr>
                <w:rFonts w:ascii="Arial" w:eastAsiaTheme="minorHAnsi" w:hAnsi="Arial" w:cs="Arial"/>
                <w:i/>
                <w:iCs/>
                <w:color w:val="777777"/>
                <w:sz w:val="20"/>
                <w:szCs w:val="20"/>
              </w:rPr>
            </w:pPr>
          </w:p>
          <w:p w:rsidR="00B6245B" w:rsidRPr="00B6245B" w:rsidRDefault="00B6245B" w:rsidP="00B6245B">
            <w:pPr>
              <w:pStyle w:val="NormalWeb"/>
              <w:spacing w:before="0" w:beforeAutospacing="0" w:after="0" w:afterAutospacing="0" w:line="270" w:lineRule="atLeast"/>
              <w:rPr>
                <w:rFonts w:ascii="Arial" w:hAnsi="Arial" w:cs="Arial"/>
                <w:b/>
                <w:bCs/>
                <w:i/>
                <w:iCs/>
                <w:color w:val="FF0000"/>
              </w:rPr>
            </w:pPr>
            <w:r w:rsidRPr="00B6245B">
              <w:rPr>
                <w:rFonts w:ascii="Arial" w:hAnsi="Arial" w:cs="Arial"/>
                <w:b/>
                <w:bCs/>
                <w:i/>
                <w:iCs/>
                <w:color w:val="777777"/>
              </w:rPr>
              <w:t>3.</w:t>
            </w:r>
            <w:r w:rsidRPr="00B6245B">
              <w:rPr>
                <w:rFonts w:ascii="Arial" w:hAnsi="Arial" w:cs="Arial"/>
                <w:color w:val="777777"/>
              </w:rPr>
              <w:t xml:space="preserve">     </w:t>
            </w:r>
            <w:r w:rsidRPr="00B6245B">
              <w:rPr>
                <w:rFonts w:ascii="Arial" w:hAnsi="Arial" w:cs="Arial"/>
                <w:b/>
                <w:bCs/>
                <w:i/>
                <w:iCs/>
                <w:color w:val="777777"/>
              </w:rPr>
              <w:t>Do you currently commission an IAPT service?</w:t>
            </w:r>
            <w:r w:rsidRPr="00B6245B">
              <w:rPr>
                <w:rFonts w:ascii="Arial" w:hAnsi="Arial" w:cs="Arial"/>
                <w:b/>
                <w:bCs/>
                <w:i/>
                <w:iCs/>
                <w:color w:val="FF0000"/>
              </w:rPr>
              <w:t xml:space="preserve"> This information is contained within our Alliance contract, please see link to our contracts register </w:t>
            </w:r>
          </w:p>
          <w:p w:rsidR="00B6245B" w:rsidRPr="00B6245B" w:rsidRDefault="006800C5" w:rsidP="00B6245B">
            <w:pPr>
              <w:pStyle w:val="NormalWeb"/>
              <w:spacing w:before="0" w:beforeAutospacing="0" w:after="0" w:afterAutospacing="0" w:line="270" w:lineRule="atLeast"/>
              <w:rPr>
                <w:rFonts w:ascii="Arial" w:hAnsi="Arial" w:cs="Arial"/>
              </w:rPr>
            </w:pPr>
            <w:hyperlink r:id="rId10" w:history="1">
              <w:r w:rsidR="00B6245B" w:rsidRPr="00B6245B">
                <w:rPr>
                  <w:rStyle w:val="Hyperlink"/>
                  <w:rFonts w:ascii="Arial" w:hAnsi="Arial" w:cs="Arial"/>
                  <w:color w:val="FF0000"/>
                </w:rPr>
                <w:t>https://www.barnsleyccg.nhs.uk/copy-of-about-us/contracts.htm</w:t>
              </w:r>
            </w:hyperlink>
          </w:p>
          <w:p w:rsidR="005C4950" w:rsidRDefault="00B6245B" w:rsidP="00B6245B">
            <w:pPr>
              <w:pStyle w:val="NormalWeb"/>
              <w:spacing w:line="270" w:lineRule="atLeast"/>
              <w:rPr>
                <w:rFonts w:ascii="Arial" w:hAnsi="Arial" w:cs="Arial"/>
                <w:b/>
                <w:bCs/>
                <w:i/>
                <w:iCs/>
                <w:color w:val="FF0000"/>
              </w:rPr>
            </w:pPr>
            <w:r w:rsidRPr="00B6245B">
              <w:rPr>
                <w:rFonts w:ascii="Arial" w:hAnsi="Arial" w:cs="Arial"/>
                <w:b/>
                <w:bCs/>
                <w:i/>
                <w:iCs/>
                <w:color w:val="777777"/>
              </w:rPr>
              <w:t>4.</w:t>
            </w:r>
            <w:r w:rsidRPr="00B6245B">
              <w:rPr>
                <w:color w:val="777777"/>
              </w:rPr>
              <w:t xml:space="preserve">     </w:t>
            </w:r>
            <w:r w:rsidRPr="00B6245B">
              <w:rPr>
                <w:rFonts w:ascii="Arial" w:hAnsi="Arial" w:cs="Arial"/>
                <w:b/>
                <w:bCs/>
                <w:i/>
                <w:iCs/>
                <w:color w:val="777777"/>
              </w:rPr>
              <w:t>Does MSK/physiotherapy service redesign feature in your commissioning intentions?</w:t>
            </w:r>
            <w:r w:rsidRPr="00B6245B">
              <w:rPr>
                <w:rFonts w:ascii="Arial" w:hAnsi="Arial" w:cs="Arial"/>
                <w:b/>
                <w:bCs/>
                <w:i/>
                <w:iCs/>
                <w:color w:val="FF0000"/>
              </w:rPr>
              <w:t xml:space="preserve"> Our Commissioning intentions will be in line with the NHS Long Term Plan and are currently in development.</w:t>
            </w:r>
          </w:p>
          <w:p w:rsidR="00B6245B" w:rsidRPr="0094629F" w:rsidRDefault="00B6245B" w:rsidP="00B6245B">
            <w:pPr>
              <w:pStyle w:val="NormalWeb"/>
              <w:spacing w:line="270" w:lineRule="atLeast"/>
              <w:rPr>
                <w:rFonts w:ascii="Arial" w:hAnsi="Arial" w:cs="Arial"/>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Pr="0094629F" w:rsidRDefault="005C4950"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E121F">
              <w:rPr>
                <w:rFonts w:ascii="Arial" w:hAnsi="Arial" w:cs="Arial"/>
                <w:b/>
                <w:sz w:val="24"/>
                <w:szCs w:val="24"/>
              </w:rPr>
              <w:t>1442</w:t>
            </w:r>
          </w:p>
        </w:tc>
        <w:tc>
          <w:tcPr>
            <w:tcW w:w="5069" w:type="dxa"/>
          </w:tcPr>
          <w:p w:rsidR="005C4950" w:rsidRPr="0094629F" w:rsidRDefault="005C4950"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E121F">
              <w:rPr>
                <w:rFonts w:ascii="Arial" w:hAnsi="Arial" w:cs="Arial"/>
                <w:b/>
                <w:sz w:val="24"/>
                <w:szCs w:val="24"/>
              </w:rPr>
              <w:t>13.12.19</w:t>
            </w:r>
          </w:p>
          <w:p w:rsidR="005C4950" w:rsidRPr="0094629F" w:rsidRDefault="005C4950" w:rsidP="00E91426">
            <w:pPr>
              <w:rPr>
                <w:rFonts w:ascii="Arial" w:hAnsi="Arial" w:cs="Arial"/>
                <w:b/>
                <w:sz w:val="24"/>
                <w:szCs w:val="24"/>
              </w:rPr>
            </w:pPr>
          </w:p>
        </w:tc>
      </w:tr>
      <w:tr w:rsidR="005C4950" w:rsidRPr="0094629F" w:rsidTr="00E91426">
        <w:tc>
          <w:tcPr>
            <w:tcW w:w="10137" w:type="dxa"/>
            <w:gridSpan w:val="2"/>
          </w:tcPr>
          <w:p w:rsidR="005C4950" w:rsidRDefault="005C4950" w:rsidP="00E91426">
            <w:pPr>
              <w:rPr>
                <w:rFonts w:ascii="Arial" w:hAnsi="Arial" w:cs="Arial"/>
                <w:b/>
                <w:sz w:val="24"/>
                <w:szCs w:val="24"/>
              </w:rPr>
            </w:pPr>
            <w:r w:rsidRPr="0094629F">
              <w:rPr>
                <w:rFonts w:ascii="Arial" w:hAnsi="Arial" w:cs="Arial"/>
                <w:b/>
                <w:sz w:val="24"/>
                <w:szCs w:val="24"/>
              </w:rPr>
              <w:t>Request :</w:t>
            </w:r>
          </w:p>
          <w:p w:rsidR="003E121F" w:rsidRPr="0094629F" w:rsidRDefault="003E121F" w:rsidP="00E91426">
            <w:pPr>
              <w:rPr>
                <w:rFonts w:ascii="Arial" w:hAnsi="Arial" w:cs="Arial"/>
                <w:b/>
                <w:sz w:val="24"/>
                <w:szCs w:val="24"/>
              </w:rPr>
            </w:pPr>
            <w: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Package" ShapeID="_x0000_i1025" DrawAspect="Icon" ObjectID="_1641987503" r:id="rId12"/>
              </w:object>
            </w:r>
          </w:p>
          <w:p w:rsidR="005C4950" w:rsidRPr="0094629F" w:rsidRDefault="005C4950" w:rsidP="00E91426">
            <w:pPr>
              <w:rPr>
                <w:rFonts w:ascii="Arial" w:hAnsi="Arial" w:cs="Arial"/>
                <w:sz w:val="24"/>
                <w:szCs w:val="24"/>
              </w:rPr>
            </w:pPr>
          </w:p>
        </w:tc>
      </w:tr>
      <w:tr w:rsidR="005C4950" w:rsidRPr="0094629F" w:rsidTr="00E91426">
        <w:tc>
          <w:tcPr>
            <w:tcW w:w="10137" w:type="dxa"/>
            <w:gridSpan w:val="2"/>
          </w:tcPr>
          <w:p w:rsidR="005C4950" w:rsidRPr="0094629F" w:rsidRDefault="005C4950" w:rsidP="00E91426">
            <w:pPr>
              <w:rPr>
                <w:rFonts w:ascii="Arial" w:hAnsi="Arial" w:cs="Arial"/>
                <w:b/>
                <w:sz w:val="24"/>
                <w:szCs w:val="24"/>
              </w:rPr>
            </w:pPr>
            <w:r w:rsidRPr="0094629F">
              <w:rPr>
                <w:rFonts w:ascii="Arial" w:hAnsi="Arial" w:cs="Arial"/>
                <w:b/>
                <w:sz w:val="24"/>
                <w:szCs w:val="24"/>
              </w:rPr>
              <w:t>Response :</w:t>
            </w:r>
          </w:p>
          <w:p w:rsidR="00571548" w:rsidRDefault="00571548" w:rsidP="00571548">
            <w:pPr>
              <w:pStyle w:val="ListParagraph"/>
              <w:spacing w:after="160" w:line="252" w:lineRule="auto"/>
              <w:ind w:hanging="360"/>
              <w:rPr>
                <w:b/>
                <w:bCs/>
              </w:rPr>
            </w:pPr>
            <w:r>
              <w:rPr>
                <w:b/>
                <w:bCs/>
              </w:rPr>
              <w:t>1)</w:t>
            </w:r>
            <w:r>
              <w:rPr>
                <w:rFonts w:ascii="Times New Roman" w:hAnsi="Times New Roman" w:cs="Times New Roman"/>
                <w:b/>
                <w:bCs/>
                <w:sz w:val="14"/>
                <w:szCs w:val="14"/>
              </w:rPr>
              <w:t xml:space="preserve">    </w:t>
            </w:r>
            <w:r>
              <w:rPr>
                <w:b/>
                <w:bCs/>
              </w:rPr>
              <w:t>Details of Musculoskeletal Services (MSK)</w:t>
            </w:r>
          </w:p>
          <w:tbl>
            <w:tblPr>
              <w:tblpPr w:leftFromText="180" w:rightFromText="180" w:vertAnchor="text"/>
              <w:tblW w:w="0" w:type="auto"/>
              <w:tblCellMar>
                <w:left w:w="0" w:type="dxa"/>
                <w:right w:w="0" w:type="dxa"/>
              </w:tblCellMar>
              <w:tblLook w:val="04A0" w:firstRow="1" w:lastRow="0" w:firstColumn="1" w:lastColumn="0" w:noHBand="0" w:noVBand="1"/>
            </w:tblPr>
            <w:tblGrid>
              <w:gridCol w:w="4938"/>
              <w:gridCol w:w="4963"/>
            </w:tblGrid>
            <w:tr w:rsidR="00571548" w:rsidTr="00571548">
              <w:trPr>
                <w:trHeight w:val="907"/>
              </w:trPr>
              <w:tc>
                <w:tcPr>
                  <w:tcW w:w="69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548" w:rsidRDefault="00571548" w:rsidP="00571548">
                  <w:pPr>
                    <w:pStyle w:val="ListParagraph"/>
                    <w:ind w:left="360" w:hanging="360"/>
                    <w:rPr>
                      <w:sz w:val="20"/>
                      <w:szCs w:val="20"/>
                    </w:rPr>
                  </w:pPr>
                  <w:r>
                    <w:rPr>
                      <w:sz w:val="20"/>
                      <w:szCs w:val="20"/>
                    </w:rPr>
                    <w:t>a)</w:t>
                  </w:r>
                  <w:r>
                    <w:rPr>
                      <w:rFonts w:ascii="Times New Roman" w:hAnsi="Times New Roman" w:cs="Times New Roman"/>
                      <w:sz w:val="14"/>
                      <w:szCs w:val="14"/>
                    </w:rPr>
                    <w:t xml:space="preserve">    </w:t>
                  </w:r>
                  <w:r>
                    <w:rPr>
                      <w:sz w:val="20"/>
                      <w:szCs w:val="20"/>
                    </w:rPr>
                    <w:t>Do you operate an integrated (</w:t>
                  </w:r>
                  <w:proofErr w:type="spellStart"/>
                  <w:r>
                    <w:rPr>
                      <w:sz w:val="20"/>
                      <w:szCs w:val="20"/>
                    </w:rPr>
                    <w:t>iMSK</w:t>
                  </w:r>
                  <w:proofErr w:type="spellEnd"/>
                  <w:r>
                    <w:rPr>
                      <w:sz w:val="20"/>
                      <w:szCs w:val="20"/>
                    </w:rPr>
                    <w:t xml:space="preserve">) MSK offering? If yes – can you specify what services (for example: orthopaedics, physiotherapy, rheumatology, pain management etc.) form part of your </w:t>
                  </w:r>
                  <w:proofErr w:type="spellStart"/>
                  <w:r>
                    <w:rPr>
                      <w:sz w:val="20"/>
                      <w:szCs w:val="20"/>
                    </w:rPr>
                    <w:t>iMSK</w:t>
                  </w:r>
                  <w:proofErr w:type="spellEnd"/>
                  <w:r>
                    <w:rPr>
                      <w:sz w:val="20"/>
                      <w:szCs w:val="20"/>
                    </w:rPr>
                    <w:t xml:space="preserve"> offering?</w:t>
                  </w:r>
                </w:p>
              </w:tc>
              <w:tc>
                <w:tcPr>
                  <w:tcW w:w="6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548" w:rsidRDefault="00571548" w:rsidP="00571548">
                  <w:pPr>
                    <w:rPr>
                      <w:rFonts w:ascii="Arial" w:hAnsi="Arial" w:cs="Arial"/>
                      <w:b/>
                      <w:bCs/>
                      <w:sz w:val="20"/>
                      <w:szCs w:val="20"/>
                    </w:rPr>
                  </w:pPr>
                  <w:r>
                    <w:rPr>
                      <w:rFonts w:ascii="Arial" w:hAnsi="Arial" w:cs="Arial"/>
                      <w:b/>
                      <w:bCs/>
                      <w:color w:val="FF0000"/>
                      <w:sz w:val="20"/>
                      <w:szCs w:val="20"/>
                    </w:rPr>
                    <w:t xml:space="preserve">Yes, the integrated service offers physiotherapy and groups such as hydrotherapy </w:t>
                  </w:r>
                </w:p>
              </w:tc>
            </w:tr>
            <w:tr w:rsidR="00571548" w:rsidTr="00571548">
              <w:trPr>
                <w:trHeight w:val="907"/>
              </w:trPr>
              <w:tc>
                <w:tcPr>
                  <w:tcW w:w="69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548" w:rsidRDefault="00571548" w:rsidP="00571548">
                  <w:pPr>
                    <w:pStyle w:val="ListParagraph"/>
                    <w:ind w:left="360" w:hanging="360"/>
                    <w:rPr>
                      <w:sz w:val="20"/>
                      <w:szCs w:val="20"/>
                    </w:rPr>
                  </w:pPr>
                  <w:r>
                    <w:rPr>
                      <w:sz w:val="20"/>
                      <w:szCs w:val="20"/>
                    </w:rPr>
                    <w:t>b)</w:t>
                  </w:r>
                  <w:r>
                    <w:rPr>
                      <w:rFonts w:ascii="Times New Roman" w:hAnsi="Times New Roman" w:cs="Times New Roman"/>
                      <w:sz w:val="14"/>
                      <w:szCs w:val="14"/>
                    </w:rPr>
                    <w:t xml:space="preserve">    </w:t>
                  </w:r>
                  <w:r>
                    <w:rPr>
                      <w:sz w:val="20"/>
                      <w:szCs w:val="20"/>
                    </w:rPr>
                    <w:t xml:space="preserve">If you do not provide an integrated MSK service, do you plan on implementing an </w:t>
                  </w:r>
                  <w:proofErr w:type="spellStart"/>
                  <w:r>
                    <w:rPr>
                      <w:sz w:val="20"/>
                      <w:szCs w:val="20"/>
                    </w:rPr>
                    <w:t>iMSK</w:t>
                  </w:r>
                  <w:proofErr w:type="spellEnd"/>
                  <w:r>
                    <w:rPr>
                      <w:sz w:val="20"/>
                      <w:szCs w:val="20"/>
                    </w:rPr>
                    <w:t xml:space="preserve"> offering in the future?</w:t>
                  </w:r>
                </w:p>
              </w:tc>
              <w:tc>
                <w:tcPr>
                  <w:tcW w:w="6974" w:type="dxa"/>
                  <w:tcBorders>
                    <w:top w:val="nil"/>
                    <w:left w:val="nil"/>
                    <w:bottom w:val="single" w:sz="8" w:space="0" w:color="auto"/>
                    <w:right w:val="single" w:sz="8" w:space="0" w:color="auto"/>
                  </w:tcBorders>
                  <w:tcMar>
                    <w:top w:w="0" w:type="dxa"/>
                    <w:left w:w="108" w:type="dxa"/>
                    <w:bottom w:w="0" w:type="dxa"/>
                    <w:right w:w="108" w:type="dxa"/>
                  </w:tcMar>
                  <w:hideMark/>
                </w:tcPr>
                <w:p w:rsidR="00571548" w:rsidRDefault="00571548" w:rsidP="00571548">
                  <w:pPr>
                    <w:rPr>
                      <w:rFonts w:ascii="Arial" w:hAnsi="Arial" w:cs="Arial"/>
                      <w:b/>
                      <w:bCs/>
                      <w:sz w:val="20"/>
                      <w:szCs w:val="20"/>
                    </w:rPr>
                  </w:pPr>
                  <w:r>
                    <w:rPr>
                      <w:rFonts w:ascii="Arial" w:hAnsi="Arial" w:cs="Arial"/>
                      <w:b/>
                      <w:bCs/>
                      <w:color w:val="FF0000"/>
                      <w:sz w:val="20"/>
                      <w:szCs w:val="20"/>
                    </w:rPr>
                    <w:t>N/A</w:t>
                  </w:r>
                </w:p>
              </w:tc>
            </w:tr>
            <w:tr w:rsidR="00571548" w:rsidTr="00571548">
              <w:trPr>
                <w:trHeight w:val="907"/>
              </w:trPr>
              <w:tc>
                <w:tcPr>
                  <w:tcW w:w="69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548" w:rsidRDefault="00571548" w:rsidP="00571548">
                  <w:pPr>
                    <w:pStyle w:val="ListParagraph"/>
                    <w:ind w:left="360" w:hanging="360"/>
                    <w:rPr>
                      <w:sz w:val="20"/>
                      <w:szCs w:val="20"/>
                    </w:rPr>
                  </w:pPr>
                  <w:r>
                    <w:rPr>
                      <w:sz w:val="20"/>
                      <w:szCs w:val="20"/>
                    </w:rPr>
                    <w:t>c)</w:t>
                  </w:r>
                  <w:r>
                    <w:rPr>
                      <w:rFonts w:ascii="Times New Roman" w:hAnsi="Times New Roman" w:cs="Times New Roman"/>
                      <w:sz w:val="14"/>
                      <w:szCs w:val="14"/>
                    </w:rPr>
                    <w:t xml:space="preserve">     </w:t>
                  </w:r>
                  <w:r>
                    <w:rPr>
                      <w:sz w:val="20"/>
                      <w:szCs w:val="20"/>
                    </w:rPr>
                    <w:t>Do you operate a single point of access (SPOA) for MSK patients? Do patients need a GP referral to access this service?</w:t>
                  </w:r>
                </w:p>
              </w:tc>
              <w:tc>
                <w:tcPr>
                  <w:tcW w:w="6974" w:type="dxa"/>
                  <w:tcBorders>
                    <w:top w:val="nil"/>
                    <w:left w:val="nil"/>
                    <w:bottom w:val="single" w:sz="8" w:space="0" w:color="auto"/>
                    <w:right w:val="single" w:sz="8" w:space="0" w:color="auto"/>
                  </w:tcBorders>
                  <w:tcMar>
                    <w:top w:w="0" w:type="dxa"/>
                    <w:left w:w="108" w:type="dxa"/>
                    <w:bottom w:w="0" w:type="dxa"/>
                    <w:right w:w="108" w:type="dxa"/>
                  </w:tcMar>
                  <w:hideMark/>
                </w:tcPr>
                <w:p w:rsidR="00571548" w:rsidRDefault="00571548" w:rsidP="00571548">
                  <w:pPr>
                    <w:rPr>
                      <w:rFonts w:ascii="Arial" w:hAnsi="Arial" w:cs="Arial"/>
                      <w:b/>
                      <w:bCs/>
                      <w:sz w:val="20"/>
                      <w:szCs w:val="20"/>
                    </w:rPr>
                  </w:pPr>
                  <w:r>
                    <w:rPr>
                      <w:rFonts w:ascii="Arial" w:hAnsi="Arial" w:cs="Arial"/>
                      <w:b/>
                      <w:bCs/>
                      <w:color w:val="FF0000"/>
                      <w:sz w:val="20"/>
                      <w:szCs w:val="20"/>
                    </w:rPr>
                    <w:t>Yes there is a SPOA which requires GP referral</w:t>
                  </w:r>
                </w:p>
              </w:tc>
            </w:tr>
            <w:tr w:rsidR="00571548" w:rsidTr="00571548">
              <w:trPr>
                <w:trHeight w:val="907"/>
              </w:trPr>
              <w:tc>
                <w:tcPr>
                  <w:tcW w:w="69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548" w:rsidRDefault="00571548" w:rsidP="00571548">
                  <w:pPr>
                    <w:pStyle w:val="ListParagraph"/>
                    <w:ind w:left="360" w:hanging="360"/>
                    <w:rPr>
                      <w:sz w:val="20"/>
                      <w:szCs w:val="20"/>
                    </w:rPr>
                  </w:pPr>
                  <w:r>
                    <w:rPr>
                      <w:sz w:val="20"/>
                      <w:szCs w:val="20"/>
                    </w:rPr>
                    <w:t>d)</w:t>
                  </w:r>
                  <w:r>
                    <w:rPr>
                      <w:rFonts w:ascii="Times New Roman" w:hAnsi="Times New Roman" w:cs="Times New Roman"/>
                      <w:sz w:val="14"/>
                      <w:szCs w:val="14"/>
                    </w:rPr>
                    <w:t xml:space="preserve">    </w:t>
                  </w:r>
                  <w:r>
                    <w:rPr>
                      <w:sz w:val="20"/>
                      <w:szCs w:val="20"/>
                    </w:rPr>
                    <w:t>Could you provide a copy of your current service specification for the MSK service and patient pathway(s)?</w:t>
                  </w:r>
                </w:p>
              </w:tc>
              <w:tc>
                <w:tcPr>
                  <w:tcW w:w="6974" w:type="dxa"/>
                  <w:tcBorders>
                    <w:top w:val="nil"/>
                    <w:left w:val="nil"/>
                    <w:bottom w:val="single" w:sz="8" w:space="0" w:color="auto"/>
                    <w:right w:val="single" w:sz="8" w:space="0" w:color="auto"/>
                  </w:tcBorders>
                  <w:tcMar>
                    <w:top w:w="0" w:type="dxa"/>
                    <w:left w:w="108" w:type="dxa"/>
                    <w:bottom w:w="0" w:type="dxa"/>
                    <w:right w:w="108" w:type="dxa"/>
                  </w:tcMar>
                  <w:hideMark/>
                </w:tcPr>
                <w:p w:rsidR="00571548" w:rsidRDefault="00571548" w:rsidP="00571548">
                  <w:pPr>
                    <w:rPr>
                      <w:rFonts w:ascii="Times New Roman" w:hAnsi="Times New Roman" w:cs="Times New Roman"/>
                      <w:sz w:val="24"/>
                      <w:szCs w:val="24"/>
                    </w:rPr>
                  </w:pPr>
                  <w:r>
                    <w:rPr>
                      <w:rFonts w:ascii="Arial" w:hAnsi="Arial" w:cs="Arial"/>
                      <w:b/>
                      <w:bCs/>
                      <w:color w:val="FF0000"/>
                      <w:sz w:val="20"/>
                      <w:szCs w:val="20"/>
                    </w:rPr>
                    <w:t>The CCG does not have a specification that covers all elements of community and acute MSK</w:t>
                  </w:r>
                </w:p>
              </w:tc>
            </w:tr>
          </w:tbl>
          <w:p w:rsidR="00571548" w:rsidRDefault="00571548" w:rsidP="00571548">
            <w:pPr>
              <w:rPr>
                <w:rFonts w:ascii="Calibri" w:hAnsi="Calibri" w:cs="Calibri"/>
                <w:lang w:eastAsia="en-GB"/>
              </w:rPr>
            </w:pPr>
          </w:p>
          <w:p w:rsidR="00571548" w:rsidRDefault="00571548" w:rsidP="00571548">
            <w:pPr>
              <w:pStyle w:val="ListParagraph"/>
              <w:ind w:left="0"/>
              <w:rPr>
                <w:b/>
                <w:bCs/>
                <w:color w:val="1F497D"/>
              </w:rPr>
            </w:pPr>
          </w:p>
          <w:p w:rsidR="00571548" w:rsidRDefault="00571548" w:rsidP="00571548">
            <w:pPr>
              <w:pStyle w:val="ListParagraph"/>
              <w:spacing w:after="160" w:line="252" w:lineRule="auto"/>
              <w:ind w:left="0"/>
              <w:rPr>
                <w:b/>
                <w:bCs/>
                <w:color w:val="1F497D"/>
              </w:rPr>
            </w:pPr>
          </w:p>
          <w:p w:rsidR="00571548" w:rsidRDefault="00571548" w:rsidP="00571548">
            <w:pPr>
              <w:pStyle w:val="ListParagraph"/>
              <w:spacing w:after="160" w:line="252" w:lineRule="auto"/>
              <w:ind w:hanging="360"/>
              <w:rPr>
                <w:b/>
                <w:bCs/>
              </w:rPr>
            </w:pPr>
            <w:r>
              <w:rPr>
                <w:b/>
                <w:bCs/>
              </w:rPr>
              <w:t>2)</w:t>
            </w:r>
            <w:r>
              <w:rPr>
                <w:rFonts w:ascii="Times New Roman" w:hAnsi="Times New Roman" w:cs="Times New Roman"/>
                <w:b/>
                <w:bCs/>
                <w:sz w:val="14"/>
                <w:szCs w:val="14"/>
              </w:rPr>
              <w:t xml:space="preserve">    </w:t>
            </w:r>
            <w:r>
              <w:rPr>
                <w:b/>
                <w:bCs/>
              </w:rPr>
              <w:t>Spend on MSK services:</w:t>
            </w:r>
          </w:p>
          <w:tbl>
            <w:tblPr>
              <w:tblpPr w:leftFromText="180" w:rightFromText="180" w:vertAnchor="text"/>
              <w:tblW w:w="0" w:type="auto"/>
              <w:tblCellMar>
                <w:left w:w="0" w:type="dxa"/>
                <w:right w:w="0" w:type="dxa"/>
              </w:tblCellMar>
              <w:tblLook w:val="04A0" w:firstRow="1" w:lastRow="0" w:firstColumn="1" w:lastColumn="0" w:noHBand="0" w:noVBand="1"/>
            </w:tblPr>
            <w:tblGrid>
              <w:gridCol w:w="4925"/>
              <w:gridCol w:w="4976"/>
            </w:tblGrid>
            <w:tr w:rsidR="00571548" w:rsidTr="00571548">
              <w:trPr>
                <w:trHeight w:val="907"/>
              </w:trPr>
              <w:tc>
                <w:tcPr>
                  <w:tcW w:w="69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1548" w:rsidRDefault="00571548" w:rsidP="00571548">
                  <w:pPr>
                    <w:pStyle w:val="ListParagraph"/>
                    <w:ind w:left="360" w:hanging="360"/>
                    <w:rPr>
                      <w:sz w:val="20"/>
                      <w:szCs w:val="20"/>
                    </w:rPr>
                  </w:pPr>
                  <w:r>
                    <w:rPr>
                      <w:sz w:val="20"/>
                      <w:szCs w:val="20"/>
                    </w:rPr>
                    <w:t>e)</w:t>
                  </w:r>
                  <w:r>
                    <w:rPr>
                      <w:rFonts w:ascii="Times New Roman" w:hAnsi="Times New Roman" w:cs="Times New Roman"/>
                      <w:sz w:val="14"/>
                      <w:szCs w:val="14"/>
                    </w:rPr>
                    <w:t xml:space="preserve">    </w:t>
                  </w:r>
                  <w:r>
                    <w:rPr>
                      <w:sz w:val="20"/>
                      <w:szCs w:val="20"/>
                    </w:rPr>
                    <w:t>What was the total spend on MSK services in the last financial year in your CCG?</w:t>
                  </w:r>
                </w:p>
              </w:tc>
              <w:tc>
                <w:tcPr>
                  <w:tcW w:w="69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71548" w:rsidRDefault="00571548" w:rsidP="00571548">
                  <w:pPr>
                    <w:rPr>
                      <w:rFonts w:ascii="Arial" w:hAnsi="Arial" w:cs="Arial"/>
                      <w:b/>
                      <w:bCs/>
                      <w:color w:val="FF0000"/>
                      <w:sz w:val="20"/>
                      <w:szCs w:val="20"/>
                    </w:rPr>
                  </w:pPr>
                </w:p>
                <w:p w:rsidR="00571548" w:rsidRDefault="00571548" w:rsidP="00571548">
                  <w:pPr>
                    <w:rPr>
                      <w:rFonts w:ascii="Calibri" w:hAnsi="Calibri" w:cs="Calibri"/>
                      <w:b/>
                      <w:bCs/>
                      <w:color w:val="FF0000"/>
                    </w:rPr>
                  </w:pPr>
                  <w:r>
                    <w:rPr>
                      <w:b/>
                      <w:bCs/>
                      <w:color w:val="FF0000"/>
                    </w:rPr>
                    <w:t>£18,649,000</w:t>
                  </w:r>
                </w:p>
              </w:tc>
            </w:tr>
            <w:tr w:rsidR="00571548" w:rsidTr="00571548">
              <w:trPr>
                <w:trHeight w:val="907"/>
              </w:trPr>
              <w:tc>
                <w:tcPr>
                  <w:tcW w:w="69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1548" w:rsidRDefault="00571548" w:rsidP="00571548">
                  <w:pPr>
                    <w:pStyle w:val="ListParagraph"/>
                    <w:ind w:left="360" w:hanging="360"/>
                    <w:rPr>
                      <w:sz w:val="20"/>
                      <w:szCs w:val="20"/>
                    </w:rPr>
                  </w:pPr>
                  <w:r>
                    <w:rPr>
                      <w:sz w:val="20"/>
                      <w:szCs w:val="20"/>
                    </w:rPr>
                    <w:t>f)</w:t>
                  </w:r>
                  <w:r>
                    <w:rPr>
                      <w:rFonts w:ascii="Times New Roman" w:hAnsi="Times New Roman" w:cs="Times New Roman"/>
                      <w:sz w:val="14"/>
                      <w:szCs w:val="14"/>
                    </w:rPr>
                    <w:t xml:space="preserve">      </w:t>
                  </w:r>
                  <w:r>
                    <w:rPr>
                      <w:sz w:val="20"/>
                      <w:szCs w:val="20"/>
                    </w:rPr>
                    <w:t>Could you provide a breakdown of the MSK spend on community services, vs acute?</w:t>
                  </w:r>
                </w:p>
              </w:tc>
              <w:tc>
                <w:tcPr>
                  <w:tcW w:w="6974" w:type="dxa"/>
                  <w:tcBorders>
                    <w:top w:val="nil"/>
                    <w:left w:val="nil"/>
                    <w:bottom w:val="single" w:sz="8" w:space="0" w:color="auto"/>
                    <w:right w:val="single" w:sz="8" w:space="0" w:color="auto"/>
                  </w:tcBorders>
                  <w:tcMar>
                    <w:top w:w="0" w:type="dxa"/>
                    <w:left w:w="108" w:type="dxa"/>
                    <w:bottom w:w="0" w:type="dxa"/>
                    <w:right w:w="108" w:type="dxa"/>
                  </w:tcMar>
                </w:tcPr>
                <w:p w:rsidR="00571548" w:rsidRDefault="00571548" w:rsidP="00571548">
                  <w:pPr>
                    <w:rPr>
                      <w:rFonts w:ascii="Arial" w:hAnsi="Arial" w:cs="Arial"/>
                      <w:b/>
                      <w:bCs/>
                      <w:color w:val="FF0000"/>
                      <w:sz w:val="20"/>
                      <w:szCs w:val="20"/>
                    </w:rPr>
                  </w:pPr>
                </w:p>
                <w:p w:rsidR="00571548" w:rsidRDefault="00571548" w:rsidP="00571548">
                  <w:pPr>
                    <w:rPr>
                      <w:rFonts w:ascii="Calibri" w:hAnsi="Calibri" w:cs="Calibri"/>
                      <w:b/>
                      <w:bCs/>
                      <w:color w:val="FF0000"/>
                    </w:rPr>
                  </w:pPr>
                  <w:r>
                    <w:rPr>
                      <w:b/>
                      <w:bCs/>
                      <w:color w:val="FF0000"/>
                    </w:rPr>
                    <w:t>Community: £3,276,000</w:t>
                  </w:r>
                </w:p>
                <w:p w:rsidR="00571548" w:rsidRDefault="00571548" w:rsidP="00571548">
                  <w:pPr>
                    <w:rPr>
                      <w:b/>
                      <w:bCs/>
                      <w:color w:val="FF0000"/>
                    </w:rPr>
                  </w:pPr>
                  <w:r>
                    <w:rPr>
                      <w:b/>
                      <w:bCs/>
                      <w:color w:val="FF0000"/>
                    </w:rPr>
                    <w:t>Acute: £15,373,000</w:t>
                  </w:r>
                </w:p>
                <w:p w:rsidR="00571548" w:rsidRDefault="00571548" w:rsidP="00571548">
                  <w:pPr>
                    <w:rPr>
                      <w:rFonts w:ascii="Calibri" w:hAnsi="Calibri" w:cs="Calibri"/>
                      <w:b/>
                      <w:bCs/>
                      <w:color w:val="FF0000"/>
                    </w:rPr>
                  </w:pPr>
                </w:p>
              </w:tc>
            </w:tr>
          </w:tbl>
          <w:p w:rsidR="00571548" w:rsidRDefault="00571548" w:rsidP="00571548">
            <w:pPr>
              <w:rPr>
                <w:rFonts w:ascii="Calibri" w:hAnsi="Calibri" w:cs="Calibri"/>
              </w:rPr>
            </w:pPr>
          </w:p>
          <w:p w:rsidR="00571548" w:rsidRDefault="00571548" w:rsidP="00571548">
            <w:pPr>
              <w:pStyle w:val="ListParagraph"/>
              <w:spacing w:after="160" w:line="252" w:lineRule="auto"/>
              <w:ind w:left="0"/>
              <w:rPr>
                <w:b/>
                <w:bCs/>
                <w:color w:val="1F497D"/>
              </w:rPr>
            </w:pPr>
          </w:p>
          <w:p w:rsidR="00571548" w:rsidRDefault="00571548" w:rsidP="00571548">
            <w:pPr>
              <w:pStyle w:val="ListParagraph"/>
              <w:spacing w:after="160" w:line="252" w:lineRule="auto"/>
              <w:ind w:hanging="360"/>
              <w:rPr>
                <w:b/>
                <w:bCs/>
              </w:rPr>
            </w:pPr>
            <w:r>
              <w:rPr>
                <w:b/>
                <w:bCs/>
              </w:rPr>
              <w:t>3)</w:t>
            </w:r>
            <w:r>
              <w:rPr>
                <w:rFonts w:ascii="Times New Roman" w:hAnsi="Times New Roman" w:cs="Times New Roman"/>
                <w:b/>
                <w:bCs/>
                <w:sz w:val="14"/>
                <w:szCs w:val="14"/>
              </w:rPr>
              <w:t xml:space="preserve">    </w:t>
            </w:r>
            <w:r>
              <w:rPr>
                <w:b/>
                <w:bCs/>
              </w:rPr>
              <w:t>Procurement of MSK services:</w:t>
            </w:r>
          </w:p>
          <w:p w:rsidR="00571548" w:rsidRDefault="00571548" w:rsidP="00571548">
            <w:pPr>
              <w:rPr>
                <w:rFonts w:ascii="Arial" w:hAnsi="Arial" w:cs="Arial"/>
                <w:b/>
                <w:bCs/>
              </w:rPr>
            </w:pPr>
            <w:r>
              <w:rPr>
                <w:rFonts w:ascii="Arial" w:hAnsi="Arial" w:cs="Arial"/>
                <w:b/>
                <w:bCs/>
              </w:rPr>
              <w:t>Please complete the tables below with the details of all current providers of MSK services</w:t>
            </w:r>
          </w:p>
          <w:p w:rsidR="00571548" w:rsidRDefault="00571548" w:rsidP="00571548">
            <w:pPr>
              <w:rPr>
                <w:rFonts w:ascii="Calibri" w:hAnsi="Calibri" w:cs="Calibri"/>
                <w:b/>
                <w:bCs/>
                <w:color w:val="1F497D"/>
              </w:rPr>
            </w:pPr>
          </w:p>
          <w:p w:rsidR="00571548" w:rsidRDefault="00571548" w:rsidP="00571548">
            <w:pPr>
              <w:pStyle w:val="NormalWeb"/>
              <w:spacing w:before="0" w:beforeAutospacing="0" w:after="0" w:afterAutospacing="0" w:line="270" w:lineRule="atLeast"/>
            </w:pPr>
            <w:r>
              <w:rPr>
                <w:rFonts w:ascii="Arial" w:hAnsi="Arial" w:cs="Arial"/>
                <w:b/>
                <w:bCs/>
                <w:i/>
                <w:iCs/>
                <w:color w:val="FF0000"/>
                <w:sz w:val="20"/>
                <w:szCs w:val="20"/>
              </w:rPr>
              <w:t xml:space="preserve">Please see link to our contract register for all start and end dates of our Acute and Community contracts </w:t>
            </w:r>
            <w:hyperlink r:id="rId13" w:history="1">
              <w:r>
                <w:rPr>
                  <w:rStyle w:val="Hyperlink"/>
                  <w:rFonts w:ascii="Calibri" w:hAnsi="Calibri" w:cs="Calibri"/>
                  <w:color w:val="FF0000"/>
                  <w:sz w:val="22"/>
                  <w:szCs w:val="22"/>
                </w:rPr>
                <w:t>https://www.barnsleyccg.nhs.uk/copy-of-about-us/contracts.htm</w:t>
              </w:r>
            </w:hyperlink>
          </w:p>
          <w:p w:rsidR="005C4950" w:rsidRPr="0094629F" w:rsidRDefault="005C4950" w:rsidP="00E91426">
            <w:pPr>
              <w:rPr>
                <w:rFonts w:ascii="Arial" w:hAnsi="Arial" w:cs="Arial"/>
                <w:sz w:val="24"/>
                <w:szCs w:val="24"/>
              </w:rPr>
            </w:pPr>
          </w:p>
          <w:p w:rsidR="005C4950" w:rsidRPr="0094629F" w:rsidRDefault="005C4950" w:rsidP="00E91426">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Pr="0094629F" w:rsidRDefault="005C4950"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B6B2A">
              <w:rPr>
                <w:rFonts w:ascii="Arial" w:hAnsi="Arial" w:cs="Arial"/>
                <w:b/>
                <w:sz w:val="24"/>
                <w:szCs w:val="24"/>
              </w:rPr>
              <w:t>1443</w:t>
            </w:r>
          </w:p>
        </w:tc>
        <w:tc>
          <w:tcPr>
            <w:tcW w:w="5069" w:type="dxa"/>
          </w:tcPr>
          <w:p w:rsidR="005C4950" w:rsidRPr="0094629F" w:rsidRDefault="005C4950"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B6B2A">
              <w:rPr>
                <w:rFonts w:ascii="Arial" w:hAnsi="Arial" w:cs="Arial"/>
                <w:b/>
                <w:sz w:val="24"/>
                <w:szCs w:val="24"/>
              </w:rPr>
              <w:t>13.12.19</w:t>
            </w:r>
          </w:p>
          <w:p w:rsidR="005C4950" w:rsidRPr="0094629F" w:rsidRDefault="005C4950" w:rsidP="00E91426">
            <w:pPr>
              <w:rPr>
                <w:rFonts w:ascii="Arial" w:hAnsi="Arial" w:cs="Arial"/>
                <w:b/>
                <w:sz w:val="24"/>
                <w:szCs w:val="24"/>
              </w:rPr>
            </w:pPr>
          </w:p>
        </w:tc>
      </w:tr>
      <w:tr w:rsidR="005C4950" w:rsidRPr="0094629F" w:rsidTr="00E91426">
        <w:tc>
          <w:tcPr>
            <w:tcW w:w="10137" w:type="dxa"/>
            <w:gridSpan w:val="2"/>
          </w:tcPr>
          <w:p w:rsidR="005C4950" w:rsidRDefault="005C4950" w:rsidP="00E91426">
            <w:pPr>
              <w:rPr>
                <w:rFonts w:ascii="Arial" w:hAnsi="Arial" w:cs="Arial"/>
                <w:b/>
                <w:sz w:val="24"/>
                <w:szCs w:val="24"/>
              </w:rPr>
            </w:pPr>
            <w:r w:rsidRPr="0094629F">
              <w:rPr>
                <w:rFonts w:ascii="Arial" w:hAnsi="Arial" w:cs="Arial"/>
                <w:b/>
                <w:sz w:val="24"/>
                <w:szCs w:val="24"/>
              </w:rPr>
              <w:t>Request :</w:t>
            </w:r>
          </w:p>
          <w:p w:rsidR="006B6B2A" w:rsidRPr="006B6B2A" w:rsidRDefault="006B6B2A" w:rsidP="009E2308">
            <w:pPr>
              <w:numPr>
                <w:ilvl w:val="0"/>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lastRenderedPageBreak/>
              <w:t>What data does the CCG have access to on medicine prescription, dispensing and administration in care homes and how is this collected?</w:t>
            </w:r>
          </w:p>
          <w:p w:rsidR="006B6B2A" w:rsidRPr="006B6B2A" w:rsidRDefault="006B6B2A" w:rsidP="009E2308">
            <w:pPr>
              <w:numPr>
                <w:ilvl w:val="0"/>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What policies do you currently have within the CCG for monitoring, reviewing and optimising medicine use in care homes?</w:t>
            </w:r>
          </w:p>
          <w:p w:rsidR="006B6B2A" w:rsidRPr="006B6B2A" w:rsidRDefault="006B6B2A" w:rsidP="009E2308">
            <w:pPr>
              <w:numPr>
                <w:ilvl w:val="0"/>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How is medicine prescribing, dispensing and administration within care homes in the CCG monitored?</w:t>
            </w:r>
          </w:p>
          <w:p w:rsidR="006B6B2A" w:rsidRPr="006B6B2A" w:rsidRDefault="006B6B2A" w:rsidP="009E2308">
            <w:pPr>
              <w:numPr>
                <w:ilvl w:val="0"/>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Are there any specialist teams within the CCG responsible for reviewing medicines within care homes, such as medicine optimisation pharmacists, and if so, what is the standard process for this? For example:</w:t>
            </w:r>
          </w:p>
          <w:p w:rsidR="006B6B2A" w:rsidRPr="006B6B2A" w:rsidRDefault="006B6B2A" w:rsidP="009E2308">
            <w:pPr>
              <w:numPr>
                <w:ilvl w:val="1"/>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Who is involved in these reviews?</w:t>
            </w:r>
          </w:p>
          <w:p w:rsidR="006B6B2A" w:rsidRPr="006B6B2A" w:rsidRDefault="006B6B2A" w:rsidP="009E2308">
            <w:pPr>
              <w:numPr>
                <w:ilvl w:val="1"/>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How often are these reviews conducted?</w:t>
            </w:r>
          </w:p>
          <w:p w:rsidR="006B6B2A" w:rsidRPr="006B6B2A" w:rsidRDefault="006B6B2A" w:rsidP="009E2308">
            <w:pPr>
              <w:numPr>
                <w:ilvl w:val="1"/>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How are individuals identified for review?</w:t>
            </w:r>
          </w:p>
          <w:p w:rsidR="006B6B2A" w:rsidRPr="006B6B2A" w:rsidRDefault="006B6B2A" w:rsidP="009E2308">
            <w:pPr>
              <w:numPr>
                <w:ilvl w:val="1"/>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What is the standard process for conducting these reviews?</w:t>
            </w:r>
          </w:p>
          <w:p w:rsidR="006B6B2A" w:rsidRPr="006B6B2A" w:rsidRDefault="006B6B2A" w:rsidP="009E2308">
            <w:pPr>
              <w:numPr>
                <w:ilvl w:val="1"/>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How long do these reviews take?</w:t>
            </w:r>
          </w:p>
          <w:p w:rsidR="006B6B2A" w:rsidRPr="006B6B2A" w:rsidRDefault="006B6B2A" w:rsidP="009E2308">
            <w:pPr>
              <w:numPr>
                <w:ilvl w:val="1"/>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 xml:space="preserve">What tools or frameworks are used to guide the review and/or decisions around </w:t>
            </w:r>
            <w:proofErr w:type="spellStart"/>
            <w:r w:rsidRPr="006B6B2A">
              <w:rPr>
                <w:rFonts w:ascii="Arial" w:eastAsia="Times New Roman" w:hAnsi="Arial" w:cs="Arial"/>
                <w:sz w:val="24"/>
                <w:szCs w:val="24"/>
              </w:rPr>
              <w:t>deprescribing</w:t>
            </w:r>
            <w:proofErr w:type="spellEnd"/>
            <w:r w:rsidRPr="006B6B2A">
              <w:rPr>
                <w:rFonts w:ascii="Arial" w:eastAsia="Times New Roman" w:hAnsi="Arial" w:cs="Arial"/>
                <w:sz w:val="24"/>
                <w:szCs w:val="24"/>
              </w:rPr>
              <w:t>?</w:t>
            </w:r>
          </w:p>
          <w:p w:rsidR="006B6B2A" w:rsidRPr="006B6B2A" w:rsidRDefault="006B6B2A" w:rsidP="009E2308">
            <w:pPr>
              <w:numPr>
                <w:ilvl w:val="1"/>
                <w:numId w:val="1"/>
              </w:numPr>
              <w:spacing w:after="160" w:line="252" w:lineRule="auto"/>
              <w:contextualSpacing/>
              <w:rPr>
                <w:rFonts w:ascii="Arial" w:eastAsia="Times New Roman" w:hAnsi="Arial" w:cs="Arial"/>
                <w:sz w:val="24"/>
                <w:szCs w:val="24"/>
              </w:rPr>
            </w:pPr>
            <w:r w:rsidRPr="006B6B2A">
              <w:rPr>
                <w:rFonts w:ascii="Arial" w:eastAsia="Times New Roman" w:hAnsi="Arial" w:cs="Arial"/>
                <w:sz w:val="24"/>
                <w:szCs w:val="24"/>
              </w:rPr>
              <w:t>How are outcomes of the review assessed?</w:t>
            </w:r>
          </w:p>
          <w:p w:rsidR="006B6B2A" w:rsidRPr="006B6B2A" w:rsidRDefault="006B6B2A" w:rsidP="006B6B2A">
            <w:pPr>
              <w:rPr>
                <w:rFonts w:ascii="Arial" w:hAnsi="Arial" w:cs="Arial"/>
                <w:sz w:val="24"/>
                <w:szCs w:val="24"/>
              </w:rPr>
            </w:pPr>
            <w:r w:rsidRPr="006B6B2A">
              <w:rPr>
                <w:rFonts w:ascii="Arial" w:hAnsi="Arial" w:cs="Arial"/>
                <w:sz w:val="24"/>
                <w:szCs w:val="24"/>
              </w:rPr>
              <w:t xml:space="preserve">We would, of course, be very happy to have a wider discussion on the prescribing, administration and management of medicines in care homes. </w:t>
            </w:r>
          </w:p>
          <w:p w:rsidR="006B6B2A" w:rsidRPr="0094629F" w:rsidRDefault="006B6B2A" w:rsidP="00E91426">
            <w:pPr>
              <w:rPr>
                <w:rFonts w:ascii="Arial" w:hAnsi="Arial" w:cs="Arial"/>
                <w:b/>
                <w:sz w:val="24"/>
                <w:szCs w:val="24"/>
              </w:rPr>
            </w:pPr>
          </w:p>
          <w:p w:rsidR="005C4950" w:rsidRPr="0094629F" w:rsidRDefault="005C4950" w:rsidP="00E91426">
            <w:pPr>
              <w:rPr>
                <w:rFonts w:ascii="Arial" w:hAnsi="Arial" w:cs="Arial"/>
                <w:sz w:val="24"/>
                <w:szCs w:val="24"/>
              </w:rPr>
            </w:pPr>
          </w:p>
        </w:tc>
      </w:tr>
      <w:tr w:rsidR="005C4950" w:rsidRPr="0094629F" w:rsidTr="00E91426">
        <w:tc>
          <w:tcPr>
            <w:tcW w:w="10137" w:type="dxa"/>
            <w:gridSpan w:val="2"/>
          </w:tcPr>
          <w:p w:rsidR="005C4950" w:rsidRDefault="005C4950" w:rsidP="00E91426">
            <w:pPr>
              <w:rPr>
                <w:rFonts w:ascii="Arial" w:hAnsi="Arial" w:cs="Arial"/>
                <w:b/>
                <w:sz w:val="24"/>
                <w:szCs w:val="24"/>
              </w:rPr>
            </w:pPr>
            <w:r w:rsidRPr="0094629F">
              <w:rPr>
                <w:rFonts w:ascii="Arial" w:hAnsi="Arial" w:cs="Arial"/>
                <w:b/>
                <w:sz w:val="24"/>
                <w:szCs w:val="24"/>
              </w:rPr>
              <w:lastRenderedPageBreak/>
              <w:t>Response :</w:t>
            </w:r>
          </w:p>
          <w:p w:rsidR="004E5436" w:rsidRPr="0094629F" w:rsidRDefault="004E5436" w:rsidP="00E91426">
            <w:pPr>
              <w:rPr>
                <w:rFonts w:ascii="Arial" w:hAnsi="Arial" w:cs="Arial"/>
                <w:b/>
                <w:sz w:val="24"/>
                <w:szCs w:val="24"/>
              </w:rPr>
            </w:pPr>
          </w:p>
          <w:p w:rsidR="004E5436" w:rsidRPr="004E5436" w:rsidRDefault="004E5436" w:rsidP="004E5436">
            <w:pPr>
              <w:numPr>
                <w:ilvl w:val="0"/>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What data does the CCG have access to on medicine prescription, dispensing and administration in care homes and how is this collected?</w:t>
            </w:r>
          </w:p>
          <w:p w:rsidR="004E5436" w:rsidRPr="004E5436" w:rsidRDefault="004E5436" w:rsidP="004E5436">
            <w:pPr>
              <w:spacing w:after="160" w:line="252" w:lineRule="auto"/>
              <w:contextualSpacing/>
              <w:rPr>
                <w:rFonts w:ascii="Arial" w:hAnsi="Arial" w:cs="Arial"/>
                <w:color w:val="1F497D"/>
                <w:sz w:val="24"/>
              </w:rPr>
            </w:pPr>
          </w:p>
          <w:p w:rsidR="004E5436" w:rsidRPr="004E5436" w:rsidRDefault="004E5436" w:rsidP="004E5436">
            <w:pPr>
              <w:spacing w:after="160" w:line="252" w:lineRule="auto"/>
              <w:ind w:left="720"/>
              <w:contextualSpacing/>
              <w:rPr>
                <w:rFonts w:ascii="Arial" w:hAnsi="Arial" w:cs="Arial"/>
                <w:b/>
                <w:bCs/>
                <w:color w:val="FF0000"/>
                <w:sz w:val="24"/>
              </w:rPr>
            </w:pPr>
            <w:r w:rsidRPr="004E5436">
              <w:rPr>
                <w:rFonts w:ascii="Arial" w:hAnsi="Arial" w:cs="Arial"/>
                <w:b/>
                <w:bCs/>
                <w:color w:val="FF0000"/>
                <w:sz w:val="24"/>
              </w:rPr>
              <w:t>Barnsley CCG does not hold collated information in respect of patients in care homes. Patients are coded within the practice GP systems as residing in care homes and any reports required would be generated with GP practices. NHS Digital may extract and hold data regarding prescribing for care home patients which may be obtained from  :-</w:t>
            </w:r>
          </w:p>
          <w:p w:rsidR="004E5436" w:rsidRPr="004E5436" w:rsidRDefault="004E5436" w:rsidP="004E5436">
            <w:pPr>
              <w:spacing w:after="160" w:line="252" w:lineRule="auto"/>
              <w:ind w:left="720"/>
              <w:contextualSpacing/>
              <w:rPr>
                <w:rFonts w:ascii="Arial" w:hAnsi="Arial" w:cs="Arial"/>
                <w:color w:val="1F497D"/>
                <w:sz w:val="24"/>
              </w:rPr>
            </w:pPr>
          </w:p>
          <w:p w:rsidR="004E5436" w:rsidRPr="004E5436" w:rsidRDefault="006800C5" w:rsidP="004E5436">
            <w:pPr>
              <w:spacing w:after="160" w:line="252" w:lineRule="auto"/>
              <w:ind w:left="720"/>
              <w:contextualSpacing/>
              <w:rPr>
                <w:rFonts w:ascii="Arial" w:hAnsi="Arial" w:cs="Arial"/>
                <w:color w:val="1F497D"/>
                <w:sz w:val="24"/>
              </w:rPr>
            </w:pPr>
            <w:hyperlink r:id="rId14" w:history="1">
              <w:r w:rsidR="004E5436" w:rsidRPr="004E5436">
                <w:rPr>
                  <w:rStyle w:val="Hyperlink"/>
                  <w:rFonts w:ascii="Arial" w:hAnsi="Arial" w:cs="Arial"/>
                  <w:sz w:val="24"/>
                </w:rPr>
                <w:t>https://www.nhsbsa.nhs.uk/prescription-data/catalyst-public-insight-portal</w:t>
              </w:r>
            </w:hyperlink>
            <w:r w:rsidR="004E5436" w:rsidRPr="004E5436">
              <w:rPr>
                <w:rFonts w:ascii="Arial" w:hAnsi="Arial" w:cs="Arial"/>
                <w:color w:val="1F497D"/>
                <w:sz w:val="24"/>
              </w:rPr>
              <w:t xml:space="preserve"> </w:t>
            </w:r>
            <w:r w:rsidR="004E5436" w:rsidRPr="004E5436">
              <w:rPr>
                <w:rFonts w:ascii="Arial" w:hAnsi="Arial" w:cs="Arial"/>
                <w:color w:val="FF0000"/>
                <w:sz w:val="24"/>
              </w:rPr>
              <w:t xml:space="preserve">For guest users, </w:t>
            </w:r>
          </w:p>
          <w:p w:rsidR="004E5436" w:rsidRPr="004E5436" w:rsidRDefault="004E5436" w:rsidP="004E5436">
            <w:pPr>
              <w:spacing w:after="160" w:line="252" w:lineRule="auto"/>
              <w:ind w:left="720"/>
              <w:contextualSpacing/>
              <w:rPr>
                <w:rFonts w:ascii="Arial" w:hAnsi="Arial" w:cs="Arial"/>
                <w:color w:val="1F497D"/>
                <w:sz w:val="24"/>
              </w:rPr>
            </w:pPr>
            <w:r w:rsidRPr="004E5436">
              <w:rPr>
                <w:rFonts w:ascii="Arial" w:hAnsi="Arial" w:cs="Arial"/>
                <w:b/>
                <w:bCs/>
                <w:color w:val="FF0000"/>
                <w:sz w:val="24"/>
              </w:rPr>
              <w:t>or at Open Prescribing</w:t>
            </w:r>
            <w:r w:rsidRPr="004E5436">
              <w:rPr>
                <w:rFonts w:ascii="Arial" w:hAnsi="Arial" w:cs="Arial"/>
                <w:color w:val="FF0000"/>
                <w:sz w:val="24"/>
              </w:rPr>
              <w:t xml:space="preserve"> </w:t>
            </w:r>
            <w:hyperlink r:id="rId15" w:history="1">
              <w:r w:rsidRPr="004E5436">
                <w:rPr>
                  <w:rStyle w:val="Hyperlink"/>
                  <w:rFonts w:ascii="Arial" w:hAnsi="Arial" w:cs="Arial"/>
                  <w:sz w:val="24"/>
                </w:rPr>
                <w:t>https://openprescribing.net/</w:t>
              </w:r>
            </w:hyperlink>
            <w:r w:rsidRPr="004E5436">
              <w:rPr>
                <w:rFonts w:ascii="Arial" w:hAnsi="Arial" w:cs="Arial"/>
                <w:color w:val="1F497D"/>
                <w:sz w:val="24"/>
              </w:rPr>
              <w:t xml:space="preserve"> </w:t>
            </w:r>
          </w:p>
          <w:p w:rsidR="004E5436" w:rsidRPr="004E5436" w:rsidRDefault="004E5436" w:rsidP="004E5436">
            <w:pPr>
              <w:spacing w:after="160" w:line="252" w:lineRule="auto"/>
              <w:ind w:left="720"/>
              <w:contextualSpacing/>
              <w:rPr>
                <w:rFonts w:ascii="Arial" w:hAnsi="Arial" w:cs="Arial"/>
                <w:color w:val="1F497D"/>
                <w:sz w:val="24"/>
              </w:rPr>
            </w:pPr>
          </w:p>
          <w:p w:rsidR="004E5436" w:rsidRPr="004E5436" w:rsidRDefault="004E5436" w:rsidP="004E5436">
            <w:pPr>
              <w:spacing w:after="160" w:line="252" w:lineRule="auto"/>
              <w:ind w:left="720"/>
              <w:contextualSpacing/>
              <w:rPr>
                <w:rFonts w:ascii="Arial" w:hAnsi="Arial" w:cs="Arial"/>
                <w:b/>
                <w:bCs/>
                <w:color w:val="FF0000"/>
                <w:sz w:val="24"/>
              </w:rPr>
            </w:pPr>
            <w:r w:rsidRPr="004E5436">
              <w:rPr>
                <w:rFonts w:ascii="Arial" w:hAnsi="Arial" w:cs="Arial"/>
                <w:b/>
                <w:bCs/>
                <w:color w:val="FF0000"/>
                <w:sz w:val="24"/>
              </w:rPr>
              <w:t xml:space="preserve">NHS Digital via  FOI </w:t>
            </w:r>
          </w:p>
          <w:p w:rsidR="004E5436" w:rsidRPr="004E5436" w:rsidRDefault="006800C5" w:rsidP="004E5436">
            <w:pPr>
              <w:spacing w:after="160" w:line="252" w:lineRule="auto"/>
              <w:ind w:left="720"/>
              <w:contextualSpacing/>
              <w:rPr>
                <w:rFonts w:ascii="Arial" w:hAnsi="Arial" w:cs="Arial"/>
                <w:color w:val="1F497D"/>
                <w:sz w:val="24"/>
              </w:rPr>
            </w:pPr>
            <w:hyperlink r:id="rId16" w:history="1">
              <w:r w:rsidR="004E5436" w:rsidRPr="004E5436">
                <w:rPr>
                  <w:rStyle w:val="Hyperlink"/>
                  <w:rFonts w:ascii="Arial" w:hAnsi="Arial" w:cs="Arial"/>
                  <w:sz w:val="24"/>
                </w:rPr>
                <w:t>http://digital.nhs.uk/foi</w:t>
              </w:r>
            </w:hyperlink>
            <w:r w:rsidR="004E5436" w:rsidRPr="004E5436">
              <w:rPr>
                <w:rFonts w:ascii="Arial" w:hAnsi="Arial" w:cs="Arial"/>
                <w:color w:val="1F497D"/>
                <w:sz w:val="24"/>
              </w:rPr>
              <w:t xml:space="preserve">  </w:t>
            </w:r>
            <w:r w:rsidR="004E5436" w:rsidRPr="004E5436">
              <w:rPr>
                <w:rFonts w:ascii="Arial" w:hAnsi="Arial" w:cs="Arial"/>
                <w:b/>
                <w:bCs/>
                <w:color w:val="FF0000"/>
                <w:sz w:val="24"/>
              </w:rPr>
              <w:t>and/or</w:t>
            </w:r>
            <w:r w:rsidR="004E5436" w:rsidRPr="004E5436">
              <w:rPr>
                <w:rFonts w:ascii="Arial" w:hAnsi="Arial" w:cs="Arial"/>
                <w:color w:val="FF0000"/>
                <w:sz w:val="24"/>
              </w:rPr>
              <w:t xml:space="preserve"> </w:t>
            </w:r>
            <w:hyperlink r:id="rId17" w:history="1">
              <w:r w:rsidR="004E5436" w:rsidRPr="004E5436">
                <w:rPr>
                  <w:rStyle w:val="Hyperlink"/>
                  <w:rFonts w:ascii="Arial" w:hAnsi="Arial" w:cs="Arial"/>
                  <w:sz w:val="24"/>
                </w:rPr>
                <w:t>https://digital.nhs.uk/data-and-information</w:t>
              </w:r>
            </w:hyperlink>
          </w:p>
          <w:p w:rsidR="004E5436" w:rsidRPr="004E5436" w:rsidRDefault="004E5436" w:rsidP="004E5436">
            <w:pPr>
              <w:spacing w:after="160" w:line="252" w:lineRule="auto"/>
              <w:ind w:left="720"/>
              <w:contextualSpacing/>
              <w:rPr>
                <w:rFonts w:ascii="Arial" w:hAnsi="Arial" w:cs="Arial"/>
                <w:color w:val="1F497D"/>
                <w:sz w:val="24"/>
              </w:rPr>
            </w:pPr>
          </w:p>
          <w:p w:rsidR="004E5436" w:rsidRPr="004E5436" w:rsidRDefault="004E5436" w:rsidP="004E5436">
            <w:pPr>
              <w:numPr>
                <w:ilvl w:val="0"/>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What policies do you currently have within the CCG for monitoring, reviewing and optimising medicine use in care homes?</w:t>
            </w:r>
          </w:p>
          <w:p w:rsidR="004E5436" w:rsidRPr="004E5436" w:rsidRDefault="004E5436" w:rsidP="004E5436">
            <w:pPr>
              <w:spacing w:after="160" w:line="252" w:lineRule="auto"/>
              <w:contextualSpacing/>
              <w:rPr>
                <w:rFonts w:ascii="Arial" w:hAnsi="Arial" w:cs="Arial"/>
                <w:color w:val="1F497D"/>
                <w:sz w:val="24"/>
              </w:rPr>
            </w:pPr>
          </w:p>
          <w:p w:rsidR="004E5436" w:rsidRPr="004E5436" w:rsidRDefault="004E5436" w:rsidP="004E5436">
            <w:pPr>
              <w:spacing w:after="160" w:line="252" w:lineRule="auto"/>
              <w:ind w:left="720"/>
              <w:contextualSpacing/>
              <w:rPr>
                <w:rFonts w:ascii="Arial" w:hAnsi="Arial" w:cs="Arial"/>
                <w:b/>
                <w:bCs/>
                <w:color w:val="FF0000"/>
                <w:sz w:val="24"/>
              </w:rPr>
            </w:pPr>
            <w:r w:rsidRPr="004E5436">
              <w:rPr>
                <w:rFonts w:ascii="Arial" w:hAnsi="Arial" w:cs="Arial"/>
                <w:b/>
                <w:bCs/>
                <w:color w:val="FF0000"/>
                <w:sz w:val="24"/>
              </w:rPr>
              <w:t>We have a Barnsley locality Medication Policy which all  Barnsley care home contract specifications refer to which recommends and summarises national (NICE and CQC) guidance.</w:t>
            </w:r>
          </w:p>
          <w:p w:rsidR="004E5436" w:rsidRPr="004E5436" w:rsidRDefault="004E5436" w:rsidP="004E5436">
            <w:pPr>
              <w:spacing w:after="160" w:line="252" w:lineRule="auto"/>
              <w:ind w:left="720"/>
              <w:contextualSpacing/>
              <w:rPr>
                <w:rFonts w:ascii="Arial" w:hAnsi="Arial" w:cs="Arial"/>
                <w:color w:val="1F497D"/>
                <w:sz w:val="24"/>
              </w:rPr>
            </w:pPr>
          </w:p>
          <w:p w:rsidR="004E5436" w:rsidRPr="004E5436" w:rsidRDefault="004E5436" w:rsidP="004E5436">
            <w:pPr>
              <w:numPr>
                <w:ilvl w:val="0"/>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How is medicine prescribing, dispensing and administration within care homes in the CCG monitored?</w:t>
            </w:r>
          </w:p>
          <w:p w:rsidR="004E5436" w:rsidRPr="004E5436" w:rsidRDefault="004E5436" w:rsidP="004E5436">
            <w:pPr>
              <w:spacing w:after="160" w:line="252" w:lineRule="auto"/>
              <w:contextualSpacing/>
              <w:rPr>
                <w:rFonts w:ascii="Arial" w:hAnsi="Arial" w:cs="Arial"/>
                <w:color w:val="1F497D"/>
                <w:sz w:val="24"/>
              </w:rPr>
            </w:pPr>
          </w:p>
          <w:p w:rsidR="004E5436" w:rsidRPr="004E5436" w:rsidRDefault="004E5436" w:rsidP="004E5436">
            <w:pPr>
              <w:spacing w:after="160" w:line="252" w:lineRule="auto"/>
              <w:ind w:left="720"/>
              <w:contextualSpacing/>
              <w:rPr>
                <w:rFonts w:ascii="Arial" w:hAnsi="Arial" w:cs="Arial"/>
                <w:color w:val="1F497D"/>
                <w:sz w:val="24"/>
              </w:rPr>
            </w:pPr>
            <w:r w:rsidRPr="004E5436">
              <w:rPr>
                <w:rFonts w:ascii="Arial" w:hAnsi="Arial" w:cs="Arial"/>
                <w:b/>
                <w:bCs/>
                <w:color w:val="FF0000"/>
                <w:sz w:val="24"/>
              </w:rPr>
              <w:t>It is monitored as part of the GP practice prescribing quality and is not monitored separately</w:t>
            </w:r>
          </w:p>
          <w:p w:rsidR="004E5436" w:rsidRPr="004E5436" w:rsidRDefault="004E5436" w:rsidP="004E5436">
            <w:pPr>
              <w:spacing w:after="160" w:line="252" w:lineRule="auto"/>
              <w:contextualSpacing/>
              <w:rPr>
                <w:rFonts w:ascii="Arial" w:hAnsi="Arial" w:cs="Arial"/>
                <w:color w:val="1F497D"/>
                <w:sz w:val="24"/>
              </w:rPr>
            </w:pPr>
          </w:p>
          <w:p w:rsidR="004E5436" w:rsidRPr="004E5436" w:rsidRDefault="004E5436" w:rsidP="004E5436">
            <w:pPr>
              <w:numPr>
                <w:ilvl w:val="0"/>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Are there any specialist teams within the CCG responsible for reviewing medicines within care homes, such as medicine optimisation pharmacists, and if so, what is the standard process for this? For example:</w:t>
            </w:r>
          </w:p>
          <w:p w:rsidR="004E5436" w:rsidRPr="004E5436" w:rsidRDefault="004E5436" w:rsidP="004E5436">
            <w:pPr>
              <w:spacing w:after="160" w:line="252" w:lineRule="auto"/>
              <w:contextualSpacing/>
              <w:rPr>
                <w:rFonts w:ascii="Arial" w:hAnsi="Arial" w:cs="Arial"/>
                <w:color w:val="1F497D"/>
                <w:sz w:val="24"/>
              </w:rPr>
            </w:pPr>
          </w:p>
          <w:p w:rsidR="004E5436" w:rsidRPr="004E5436" w:rsidRDefault="004E5436" w:rsidP="004E5436">
            <w:pPr>
              <w:spacing w:after="160" w:line="252" w:lineRule="auto"/>
              <w:ind w:left="720"/>
              <w:contextualSpacing/>
              <w:rPr>
                <w:rFonts w:ascii="Arial" w:hAnsi="Arial" w:cs="Arial"/>
                <w:b/>
                <w:bCs/>
                <w:color w:val="FF0000"/>
                <w:sz w:val="24"/>
              </w:rPr>
            </w:pPr>
            <w:r w:rsidRPr="004E5436">
              <w:rPr>
                <w:rFonts w:ascii="Arial" w:hAnsi="Arial" w:cs="Arial"/>
                <w:b/>
                <w:bCs/>
                <w:color w:val="FF0000"/>
                <w:sz w:val="24"/>
              </w:rPr>
              <w:t>Yes the CCG commissions several integrated services ; a small Care Home Medication Review Team  (CHMRT), also Clinical Pharmacists in GP Practice (</w:t>
            </w:r>
            <w:proofErr w:type="spellStart"/>
            <w:r w:rsidRPr="004E5436">
              <w:rPr>
                <w:rFonts w:ascii="Arial" w:hAnsi="Arial" w:cs="Arial"/>
                <w:b/>
                <w:bCs/>
                <w:color w:val="FF0000"/>
                <w:sz w:val="24"/>
              </w:rPr>
              <w:t>CPinGPP</w:t>
            </w:r>
            <w:proofErr w:type="spellEnd"/>
            <w:r w:rsidRPr="004E5436">
              <w:rPr>
                <w:rFonts w:ascii="Arial" w:hAnsi="Arial" w:cs="Arial"/>
                <w:b/>
                <w:bCs/>
                <w:color w:val="FF0000"/>
                <w:sz w:val="24"/>
              </w:rPr>
              <w:t>) team and it also currently supports a small Medicines Optimisation in Care Homes (MOCH) team; all who are integrated to undertake a programme of medication reviews. It also commissions a Care Home Medicines Review Service  which looks at medicine ordering, storage and administration (</w:t>
            </w:r>
            <w:proofErr w:type="spellStart"/>
            <w:r w:rsidRPr="004E5436">
              <w:rPr>
                <w:rFonts w:ascii="Arial" w:hAnsi="Arial" w:cs="Arial"/>
                <w:b/>
                <w:bCs/>
                <w:color w:val="FF0000"/>
                <w:sz w:val="24"/>
              </w:rPr>
              <w:t>CHMedRS</w:t>
            </w:r>
            <w:proofErr w:type="spellEnd"/>
            <w:r w:rsidRPr="004E5436">
              <w:rPr>
                <w:rFonts w:ascii="Arial" w:hAnsi="Arial" w:cs="Arial"/>
                <w:b/>
                <w:bCs/>
                <w:color w:val="FF0000"/>
                <w:sz w:val="24"/>
              </w:rPr>
              <w:t>) and a Community Training Programme for Care Homes (</w:t>
            </w:r>
            <w:proofErr w:type="spellStart"/>
            <w:r w:rsidRPr="004E5436">
              <w:rPr>
                <w:rFonts w:ascii="Arial" w:hAnsi="Arial" w:cs="Arial"/>
                <w:b/>
                <w:bCs/>
                <w:color w:val="FF0000"/>
                <w:sz w:val="24"/>
              </w:rPr>
              <w:t>CTPforCH</w:t>
            </w:r>
            <w:proofErr w:type="spellEnd"/>
            <w:r w:rsidRPr="004E5436">
              <w:rPr>
                <w:rFonts w:ascii="Arial" w:hAnsi="Arial" w:cs="Arial"/>
                <w:b/>
                <w:bCs/>
                <w:color w:val="FF0000"/>
                <w:sz w:val="24"/>
              </w:rPr>
              <w:t>)which involves medicines training.</w:t>
            </w:r>
          </w:p>
          <w:p w:rsidR="004E5436" w:rsidRPr="004E5436" w:rsidRDefault="004E5436" w:rsidP="004E5436">
            <w:pPr>
              <w:spacing w:after="160" w:line="252" w:lineRule="auto"/>
              <w:ind w:left="720"/>
              <w:contextualSpacing/>
              <w:rPr>
                <w:rFonts w:ascii="Arial" w:hAnsi="Arial" w:cs="Arial"/>
                <w:color w:val="1F497D"/>
                <w:sz w:val="24"/>
              </w:rPr>
            </w:pPr>
          </w:p>
          <w:p w:rsidR="004E5436" w:rsidRPr="004E5436" w:rsidRDefault="004E5436" w:rsidP="004E5436">
            <w:pPr>
              <w:numPr>
                <w:ilvl w:val="1"/>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Who is involved in these reviews?</w:t>
            </w:r>
            <w:r w:rsidRPr="004E5436">
              <w:rPr>
                <w:rFonts w:ascii="Arial" w:eastAsia="Times New Roman" w:hAnsi="Arial" w:cs="Arial"/>
                <w:color w:val="1F497D"/>
                <w:sz w:val="24"/>
              </w:rPr>
              <w:t xml:space="preserve"> </w:t>
            </w:r>
            <w:r w:rsidRPr="004E5436">
              <w:rPr>
                <w:rFonts w:ascii="Arial" w:eastAsia="Times New Roman" w:hAnsi="Arial" w:cs="Arial"/>
                <w:b/>
                <w:bCs/>
                <w:color w:val="FF0000"/>
                <w:sz w:val="24"/>
              </w:rPr>
              <w:t xml:space="preserve">CHMRT -0.5 WTE Pharmacist and 1.5WTE pharmacy technicians, </w:t>
            </w:r>
            <w:proofErr w:type="spellStart"/>
            <w:r w:rsidRPr="004E5436">
              <w:rPr>
                <w:rFonts w:ascii="Arial" w:eastAsia="Times New Roman" w:hAnsi="Arial" w:cs="Arial"/>
                <w:b/>
                <w:bCs/>
                <w:color w:val="FF0000"/>
                <w:sz w:val="24"/>
              </w:rPr>
              <w:t>CPinGPP</w:t>
            </w:r>
            <w:proofErr w:type="spellEnd"/>
            <w:r w:rsidRPr="004E5436">
              <w:rPr>
                <w:rFonts w:ascii="Arial" w:eastAsia="Times New Roman" w:hAnsi="Arial" w:cs="Arial"/>
                <w:b/>
                <w:bCs/>
                <w:color w:val="FF0000"/>
                <w:sz w:val="24"/>
              </w:rPr>
              <w:t xml:space="preserve"> – 22 Pharmacists across all Barnsley GP practices, MOCH-0.4 WTE Pharmacist and 0.4WTE pharmacy technician, </w:t>
            </w:r>
            <w:proofErr w:type="spellStart"/>
            <w:r w:rsidRPr="004E5436">
              <w:rPr>
                <w:rFonts w:ascii="Arial" w:eastAsia="Times New Roman" w:hAnsi="Arial" w:cs="Arial"/>
                <w:b/>
                <w:bCs/>
                <w:color w:val="FF0000"/>
                <w:sz w:val="24"/>
              </w:rPr>
              <w:t>CHMedRS</w:t>
            </w:r>
            <w:proofErr w:type="spellEnd"/>
            <w:r w:rsidRPr="004E5436">
              <w:rPr>
                <w:rFonts w:ascii="Arial" w:eastAsia="Times New Roman" w:hAnsi="Arial" w:cs="Arial"/>
                <w:b/>
                <w:bCs/>
                <w:color w:val="FF0000"/>
                <w:sz w:val="24"/>
              </w:rPr>
              <w:t xml:space="preserve"> Community Pharmacists, </w:t>
            </w:r>
            <w:proofErr w:type="spellStart"/>
            <w:r w:rsidRPr="004E5436">
              <w:rPr>
                <w:rFonts w:ascii="Arial" w:eastAsia="Times New Roman" w:hAnsi="Arial" w:cs="Arial"/>
                <w:b/>
                <w:bCs/>
                <w:color w:val="FF0000"/>
                <w:sz w:val="24"/>
              </w:rPr>
              <w:t>CTPforCH</w:t>
            </w:r>
            <w:proofErr w:type="spellEnd"/>
            <w:r w:rsidRPr="004E5436">
              <w:rPr>
                <w:rFonts w:ascii="Arial" w:eastAsia="Times New Roman" w:hAnsi="Arial" w:cs="Arial"/>
                <w:b/>
                <w:bCs/>
                <w:color w:val="FF0000"/>
                <w:sz w:val="24"/>
              </w:rPr>
              <w:t>- WTE Training Coordinator</w:t>
            </w:r>
          </w:p>
          <w:p w:rsidR="004E5436" w:rsidRPr="004E5436" w:rsidRDefault="004E5436" w:rsidP="004E5436">
            <w:pPr>
              <w:numPr>
                <w:ilvl w:val="1"/>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How often are these reviews conducted?</w:t>
            </w:r>
            <w:r w:rsidRPr="004E5436">
              <w:rPr>
                <w:rFonts w:ascii="Arial" w:eastAsia="Times New Roman" w:hAnsi="Arial" w:cs="Arial"/>
                <w:color w:val="1F497D"/>
                <w:sz w:val="24"/>
              </w:rPr>
              <w:t xml:space="preserve">  </w:t>
            </w:r>
            <w:r w:rsidRPr="004E5436">
              <w:rPr>
                <w:rFonts w:ascii="Arial" w:eastAsia="Times New Roman" w:hAnsi="Arial" w:cs="Arial"/>
                <w:b/>
                <w:bCs/>
                <w:color w:val="FF0000"/>
                <w:sz w:val="24"/>
              </w:rPr>
              <w:t xml:space="preserve">CHMRT, </w:t>
            </w:r>
            <w:proofErr w:type="spellStart"/>
            <w:r w:rsidRPr="004E5436">
              <w:rPr>
                <w:rFonts w:ascii="Arial" w:eastAsia="Times New Roman" w:hAnsi="Arial" w:cs="Arial"/>
                <w:b/>
                <w:bCs/>
                <w:color w:val="FF0000"/>
                <w:sz w:val="24"/>
              </w:rPr>
              <w:t>CPinGPP</w:t>
            </w:r>
            <w:proofErr w:type="spellEnd"/>
            <w:r w:rsidRPr="004E5436">
              <w:rPr>
                <w:rFonts w:ascii="Arial" w:eastAsia="Times New Roman" w:hAnsi="Arial" w:cs="Arial"/>
                <w:b/>
                <w:bCs/>
                <w:color w:val="FF0000"/>
                <w:sz w:val="24"/>
              </w:rPr>
              <w:t xml:space="preserve"> &amp;  MOCH teams – target is a minimum of 1 medication review every 2 years</w:t>
            </w:r>
          </w:p>
          <w:p w:rsidR="004E5436" w:rsidRPr="004E5436" w:rsidRDefault="004E5436" w:rsidP="004E5436">
            <w:pPr>
              <w:numPr>
                <w:ilvl w:val="1"/>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How are individuals identified for review?</w:t>
            </w:r>
            <w:r w:rsidRPr="004E5436">
              <w:rPr>
                <w:rFonts w:ascii="Arial" w:eastAsia="Times New Roman" w:hAnsi="Arial" w:cs="Arial"/>
                <w:color w:val="1F497D"/>
                <w:sz w:val="24"/>
              </w:rPr>
              <w:t>   </w:t>
            </w:r>
            <w:r w:rsidRPr="004E5436">
              <w:rPr>
                <w:rFonts w:ascii="Arial" w:eastAsia="Times New Roman" w:hAnsi="Arial" w:cs="Arial"/>
                <w:b/>
                <w:bCs/>
                <w:color w:val="FF0000"/>
                <w:sz w:val="24"/>
              </w:rPr>
              <w:t>Programme is rotational but does alter order depending on need of care home , accessibility or council (which commission care home services) request</w:t>
            </w:r>
          </w:p>
          <w:p w:rsidR="004E5436" w:rsidRPr="004E5436" w:rsidRDefault="004E5436" w:rsidP="004E5436">
            <w:pPr>
              <w:numPr>
                <w:ilvl w:val="1"/>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What is the standard process for conducting these reviews?</w:t>
            </w:r>
            <w:r w:rsidRPr="004E5436">
              <w:rPr>
                <w:rFonts w:ascii="Arial" w:eastAsia="Times New Roman" w:hAnsi="Arial" w:cs="Arial"/>
                <w:color w:val="1F497D"/>
                <w:sz w:val="24"/>
              </w:rPr>
              <w:t xml:space="preserve">  </w:t>
            </w:r>
            <w:r w:rsidRPr="004E5436">
              <w:rPr>
                <w:rFonts w:ascii="Arial" w:eastAsia="Times New Roman" w:hAnsi="Arial" w:cs="Arial"/>
                <w:b/>
                <w:bCs/>
                <w:color w:val="FF0000"/>
                <w:sz w:val="24"/>
              </w:rPr>
              <w:t>Care home and GP practices are given notice of home reviews being undertaken, teams go into care home and undertake reviews and make any necessary changes within GP practice systems ( (are prescribers) , GP practice,  care home and pharmacies receive reports documenting all changes implemented.</w:t>
            </w:r>
          </w:p>
          <w:p w:rsidR="004E5436" w:rsidRPr="004E5436" w:rsidRDefault="004E5436" w:rsidP="004E5436">
            <w:pPr>
              <w:numPr>
                <w:ilvl w:val="1"/>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How long do these reviews take?</w:t>
            </w:r>
            <w:r w:rsidRPr="004E5436">
              <w:rPr>
                <w:rFonts w:ascii="Arial" w:eastAsia="Times New Roman" w:hAnsi="Arial" w:cs="Arial"/>
                <w:color w:val="1F497D"/>
                <w:sz w:val="24"/>
              </w:rPr>
              <w:t xml:space="preserve">  </w:t>
            </w:r>
            <w:r w:rsidRPr="004E5436">
              <w:rPr>
                <w:rFonts w:ascii="Arial" w:eastAsia="Times New Roman" w:hAnsi="Arial" w:cs="Arial"/>
                <w:b/>
                <w:bCs/>
                <w:color w:val="FF0000"/>
                <w:sz w:val="24"/>
              </w:rPr>
              <w:t>Average 2 hours per review on average plus additional time to review care home policies and plans</w:t>
            </w:r>
          </w:p>
          <w:p w:rsidR="004E5436" w:rsidRPr="004E5436" w:rsidRDefault="004E5436" w:rsidP="004E5436">
            <w:pPr>
              <w:numPr>
                <w:ilvl w:val="1"/>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 xml:space="preserve">What tools or frameworks are used to guide the review and/or decisions around </w:t>
            </w:r>
            <w:proofErr w:type="spellStart"/>
            <w:r w:rsidRPr="004E5436">
              <w:rPr>
                <w:rFonts w:ascii="Arial" w:eastAsia="Times New Roman" w:hAnsi="Arial" w:cs="Arial"/>
                <w:sz w:val="24"/>
              </w:rPr>
              <w:t>deprescribing</w:t>
            </w:r>
            <w:proofErr w:type="spellEnd"/>
            <w:r w:rsidRPr="004E5436">
              <w:rPr>
                <w:rFonts w:ascii="Arial" w:eastAsia="Times New Roman" w:hAnsi="Arial" w:cs="Arial"/>
                <w:sz w:val="24"/>
              </w:rPr>
              <w:t>?</w:t>
            </w:r>
            <w:r w:rsidRPr="004E5436">
              <w:rPr>
                <w:rFonts w:ascii="Arial" w:eastAsia="Times New Roman" w:hAnsi="Arial" w:cs="Arial"/>
                <w:color w:val="1F497D"/>
                <w:sz w:val="24"/>
              </w:rPr>
              <w:t xml:space="preserve">  </w:t>
            </w:r>
            <w:r w:rsidRPr="004E5436">
              <w:rPr>
                <w:rFonts w:ascii="Arial" w:eastAsia="Times New Roman" w:hAnsi="Arial" w:cs="Arial"/>
                <w:b/>
                <w:bCs/>
                <w:color w:val="FF0000"/>
                <w:sz w:val="24"/>
              </w:rPr>
              <w:t>NICE  , STOPP START, STOPP Frail, Seven Steps Polypharmacy &amp; deprescribing.org algorithms</w:t>
            </w:r>
          </w:p>
          <w:p w:rsidR="004E5436" w:rsidRPr="004E5436" w:rsidRDefault="004E5436" w:rsidP="004E5436">
            <w:pPr>
              <w:numPr>
                <w:ilvl w:val="1"/>
                <w:numId w:val="24"/>
              </w:numPr>
              <w:spacing w:after="160" w:line="252" w:lineRule="auto"/>
              <w:contextualSpacing/>
              <w:rPr>
                <w:rFonts w:ascii="Arial" w:eastAsia="Times New Roman" w:hAnsi="Arial" w:cs="Arial"/>
                <w:sz w:val="24"/>
              </w:rPr>
            </w:pPr>
            <w:r w:rsidRPr="004E5436">
              <w:rPr>
                <w:rFonts w:ascii="Arial" w:eastAsia="Times New Roman" w:hAnsi="Arial" w:cs="Arial"/>
                <w:sz w:val="24"/>
              </w:rPr>
              <w:t>How are outcomes of the review assessed?</w:t>
            </w:r>
            <w:r w:rsidRPr="004E5436">
              <w:rPr>
                <w:rFonts w:ascii="Arial" w:eastAsia="Times New Roman" w:hAnsi="Arial" w:cs="Arial"/>
                <w:color w:val="1F497D"/>
                <w:sz w:val="24"/>
              </w:rPr>
              <w:t xml:space="preserve">  </w:t>
            </w:r>
            <w:r w:rsidRPr="004E5436">
              <w:rPr>
                <w:rFonts w:ascii="Arial" w:eastAsia="Times New Roman" w:hAnsi="Arial" w:cs="Arial"/>
                <w:b/>
                <w:bCs/>
                <w:color w:val="FF0000"/>
                <w:sz w:val="24"/>
              </w:rPr>
              <w:t>Evaluation feedback from GP practices  &amp; Care Homes ( including patients) as part of process.</w:t>
            </w:r>
          </w:p>
          <w:p w:rsidR="005C4950" w:rsidRPr="0094629F" w:rsidRDefault="005C4950" w:rsidP="00E91426">
            <w:pPr>
              <w:rPr>
                <w:rFonts w:ascii="Arial" w:hAnsi="Arial" w:cs="Arial"/>
                <w:sz w:val="24"/>
                <w:szCs w:val="24"/>
              </w:rPr>
            </w:pPr>
          </w:p>
          <w:p w:rsidR="005C4950" w:rsidRPr="0094629F" w:rsidRDefault="005C4950" w:rsidP="00E91426">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Pr="0094629F" w:rsidRDefault="005C4950"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E2308">
              <w:rPr>
                <w:rFonts w:ascii="Arial" w:hAnsi="Arial" w:cs="Arial"/>
                <w:b/>
                <w:sz w:val="24"/>
                <w:szCs w:val="24"/>
              </w:rPr>
              <w:t>1444</w:t>
            </w:r>
          </w:p>
        </w:tc>
        <w:tc>
          <w:tcPr>
            <w:tcW w:w="5069" w:type="dxa"/>
          </w:tcPr>
          <w:p w:rsidR="005C4950" w:rsidRPr="0094629F" w:rsidRDefault="005C4950"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E2308">
              <w:rPr>
                <w:rFonts w:ascii="Arial" w:hAnsi="Arial" w:cs="Arial"/>
                <w:b/>
                <w:sz w:val="24"/>
                <w:szCs w:val="24"/>
              </w:rPr>
              <w:t>13.12.19</w:t>
            </w:r>
          </w:p>
          <w:p w:rsidR="005C4950" w:rsidRPr="0094629F" w:rsidRDefault="005C4950" w:rsidP="00E91426">
            <w:pPr>
              <w:rPr>
                <w:rFonts w:ascii="Arial" w:hAnsi="Arial" w:cs="Arial"/>
                <w:b/>
                <w:sz w:val="24"/>
                <w:szCs w:val="24"/>
              </w:rPr>
            </w:pPr>
          </w:p>
        </w:tc>
      </w:tr>
      <w:tr w:rsidR="005C4950" w:rsidRPr="0094629F" w:rsidTr="00E91426">
        <w:tc>
          <w:tcPr>
            <w:tcW w:w="10137" w:type="dxa"/>
            <w:gridSpan w:val="2"/>
          </w:tcPr>
          <w:p w:rsidR="005C4950" w:rsidRDefault="005C4950" w:rsidP="00E91426">
            <w:pPr>
              <w:rPr>
                <w:rFonts w:ascii="Arial" w:hAnsi="Arial" w:cs="Arial"/>
                <w:sz w:val="24"/>
                <w:szCs w:val="24"/>
              </w:rPr>
            </w:pPr>
            <w:r w:rsidRPr="0094629F">
              <w:rPr>
                <w:rFonts w:ascii="Arial" w:hAnsi="Arial" w:cs="Arial"/>
                <w:b/>
                <w:sz w:val="24"/>
                <w:szCs w:val="24"/>
              </w:rPr>
              <w:t>Request :</w:t>
            </w:r>
          </w:p>
          <w:p w:rsidR="009E2308" w:rsidRPr="009E2308" w:rsidRDefault="009E2308" w:rsidP="009E2308">
            <w:pPr>
              <w:pStyle w:val="NormalWeb"/>
              <w:spacing w:before="0" w:beforeAutospacing="0" w:after="0" w:afterAutospacing="0"/>
              <w:rPr>
                <w:rFonts w:ascii="Arial" w:hAnsi="Arial" w:cs="Arial"/>
              </w:rPr>
            </w:pPr>
            <w:r w:rsidRPr="009E2308">
              <w:rPr>
                <w:rFonts w:ascii="Arial" w:hAnsi="Arial" w:cs="Arial"/>
                <w:color w:val="000000"/>
              </w:rPr>
              <w:t>For 2019: </w:t>
            </w:r>
          </w:p>
          <w:p w:rsidR="009E2308" w:rsidRPr="009E2308" w:rsidRDefault="009E2308" w:rsidP="009E2308">
            <w:pPr>
              <w:pStyle w:val="NormalWeb"/>
              <w:numPr>
                <w:ilvl w:val="0"/>
                <w:numId w:val="2"/>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A list of doctors who have declared an interest with a pharmaceutical company, with a breakdown of;  </w:t>
            </w:r>
          </w:p>
          <w:p w:rsidR="009E2308" w:rsidRPr="009E2308" w:rsidRDefault="009E2308" w:rsidP="009E2308">
            <w:pPr>
              <w:pStyle w:val="NormalWeb"/>
              <w:numPr>
                <w:ilvl w:val="1"/>
                <w:numId w:val="3"/>
              </w:numPr>
              <w:spacing w:before="0" w:beforeAutospacing="0" w:after="0" w:afterAutospacing="0"/>
              <w:ind w:left="1440" w:hanging="360"/>
              <w:textAlignment w:val="baseline"/>
              <w:rPr>
                <w:rFonts w:ascii="Arial" w:hAnsi="Arial" w:cs="Arial"/>
                <w:b/>
                <w:bCs/>
                <w:i/>
                <w:iCs/>
                <w:color w:val="000000"/>
              </w:rPr>
            </w:pPr>
            <w:r w:rsidRPr="009E2308">
              <w:rPr>
                <w:rFonts w:ascii="Arial" w:hAnsi="Arial" w:cs="Arial"/>
                <w:b/>
                <w:bCs/>
                <w:i/>
                <w:iCs/>
                <w:color w:val="000000"/>
              </w:rPr>
              <w:t>The name of the Doctor</w:t>
            </w:r>
          </w:p>
          <w:p w:rsidR="009E2308" w:rsidRPr="009E2308" w:rsidRDefault="009E2308" w:rsidP="009E2308">
            <w:pPr>
              <w:pStyle w:val="NormalWeb"/>
              <w:numPr>
                <w:ilvl w:val="1"/>
                <w:numId w:val="3"/>
              </w:numPr>
              <w:spacing w:before="0" w:beforeAutospacing="0" w:after="0" w:afterAutospacing="0"/>
              <w:ind w:left="1440" w:hanging="360"/>
              <w:textAlignment w:val="baseline"/>
              <w:rPr>
                <w:rFonts w:ascii="Arial" w:hAnsi="Arial" w:cs="Arial"/>
                <w:b/>
                <w:bCs/>
                <w:i/>
                <w:iCs/>
                <w:color w:val="000000"/>
              </w:rPr>
            </w:pPr>
            <w:r w:rsidRPr="009E2308">
              <w:rPr>
                <w:rFonts w:ascii="Arial" w:hAnsi="Arial" w:cs="Arial"/>
                <w:b/>
                <w:bCs/>
                <w:i/>
                <w:iCs/>
                <w:color w:val="000000"/>
              </w:rPr>
              <w:t>The practice/ hospital</w:t>
            </w:r>
          </w:p>
          <w:p w:rsidR="009E2308" w:rsidRPr="009E2308" w:rsidRDefault="009E2308" w:rsidP="009E2308">
            <w:pPr>
              <w:pStyle w:val="NormalWeb"/>
              <w:numPr>
                <w:ilvl w:val="1"/>
                <w:numId w:val="3"/>
              </w:numPr>
              <w:spacing w:before="0" w:beforeAutospacing="0" w:after="0" w:afterAutospacing="0"/>
              <w:ind w:left="1440" w:hanging="360"/>
              <w:textAlignment w:val="baseline"/>
              <w:rPr>
                <w:rFonts w:ascii="Arial" w:hAnsi="Arial" w:cs="Arial"/>
                <w:b/>
                <w:bCs/>
                <w:i/>
                <w:iCs/>
                <w:color w:val="000000"/>
              </w:rPr>
            </w:pPr>
            <w:r w:rsidRPr="009E2308">
              <w:rPr>
                <w:rFonts w:ascii="Arial" w:hAnsi="Arial" w:cs="Arial"/>
                <w:b/>
                <w:bCs/>
                <w:i/>
                <w:iCs/>
                <w:color w:val="000000"/>
              </w:rPr>
              <w:t>The pharmaceutical company named</w:t>
            </w:r>
          </w:p>
          <w:p w:rsidR="009E2308" w:rsidRPr="009E2308" w:rsidRDefault="009E2308" w:rsidP="009E2308">
            <w:pPr>
              <w:pStyle w:val="NormalWeb"/>
              <w:numPr>
                <w:ilvl w:val="1"/>
                <w:numId w:val="3"/>
              </w:numPr>
              <w:spacing w:before="0" w:beforeAutospacing="0" w:after="0" w:afterAutospacing="0"/>
              <w:ind w:left="1440" w:hanging="360"/>
              <w:textAlignment w:val="baseline"/>
              <w:rPr>
                <w:rFonts w:ascii="Arial" w:hAnsi="Arial" w:cs="Arial"/>
                <w:b/>
                <w:bCs/>
                <w:i/>
                <w:iCs/>
                <w:color w:val="000000"/>
              </w:rPr>
            </w:pPr>
            <w:r w:rsidRPr="009E2308">
              <w:rPr>
                <w:rFonts w:ascii="Arial" w:hAnsi="Arial" w:cs="Arial"/>
                <w:b/>
                <w:bCs/>
                <w:i/>
                <w:iCs/>
                <w:color w:val="000000"/>
              </w:rPr>
              <w:t>The interest listed</w:t>
            </w:r>
          </w:p>
          <w:p w:rsidR="009E2308" w:rsidRPr="009E2308" w:rsidRDefault="009E2308" w:rsidP="009E2308">
            <w:pPr>
              <w:pStyle w:val="NormalWeb"/>
              <w:spacing w:before="0" w:beforeAutospacing="0" w:after="0" w:afterAutospacing="0"/>
              <w:rPr>
                <w:rFonts w:ascii="Arial" w:hAnsi="Arial" w:cs="Arial"/>
              </w:rPr>
            </w:pPr>
            <w:r w:rsidRPr="009E2308">
              <w:rPr>
                <w:rFonts w:ascii="Arial" w:hAnsi="Arial" w:cs="Arial"/>
                <w:color w:val="000000"/>
              </w:rPr>
              <w:t>For 2018: </w:t>
            </w:r>
          </w:p>
          <w:p w:rsidR="009E2308" w:rsidRPr="009E2308" w:rsidRDefault="009E2308" w:rsidP="009E2308">
            <w:pPr>
              <w:pStyle w:val="NormalWeb"/>
              <w:numPr>
                <w:ilvl w:val="0"/>
                <w:numId w:val="4"/>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 xml:space="preserve">A list of doctors who have declared an interest with a pharmaceutical company, </w:t>
            </w:r>
            <w:r w:rsidRPr="009E2308">
              <w:rPr>
                <w:rFonts w:ascii="Arial" w:hAnsi="Arial" w:cs="Arial"/>
                <w:b/>
                <w:bCs/>
                <w:i/>
                <w:iCs/>
                <w:color w:val="000000"/>
              </w:rPr>
              <w:lastRenderedPageBreak/>
              <w:t>with a breakdown of;  </w:t>
            </w:r>
          </w:p>
          <w:p w:rsidR="009E2308" w:rsidRPr="009E2308" w:rsidRDefault="009E2308" w:rsidP="009E2308">
            <w:pPr>
              <w:pStyle w:val="NormalWeb"/>
              <w:numPr>
                <w:ilvl w:val="1"/>
                <w:numId w:val="5"/>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name of the Doctor</w:t>
            </w:r>
          </w:p>
          <w:p w:rsidR="009E2308" w:rsidRPr="009E2308" w:rsidRDefault="009E2308" w:rsidP="009E2308">
            <w:pPr>
              <w:pStyle w:val="NormalWeb"/>
              <w:numPr>
                <w:ilvl w:val="1"/>
                <w:numId w:val="5"/>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practice/ hospital</w:t>
            </w:r>
          </w:p>
          <w:p w:rsidR="009E2308" w:rsidRPr="009E2308" w:rsidRDefault="009E2308" w:rsidP="009E2308">
            <w:pPr>
              <w:pStyle w:val="NormalWeb"/>
              <w:numPr>
                <w:ilvl w:val="1"/>
                <w:numId w:val="5"/>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pharmaceutical company named</w:t>
            </w:r>
          </w:p>
          <w:p w:rsidR="009E2308" w:rsidRPr="009E2308" w:rsidRDefault="009E2308" w:rsidP="009E2308">
            <w:pPr>
              <w:pStyle w:val="NormalWeb"/>
              <w:numPr>
                <w:ilvl w:val="1"/>
                <w:numId w:val="5"/>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interest listed</w:t>
            </w:r>
          </w:p>
          <w:p w:rsidR="009E2308" w:rsidRPr="009E2308" w:rsidRDefault="009E2308" w:rsidP="009E2308">
            <w:pPr>
              <w:pStyle w:val="NormalWeb"/>
              <w:spacing w:before="0" w:beforeAutospacing="0" w:after="0" w:afterAutospacing="0"/>
              <w:rPr>
                <w:rFonts w:ascii="Arial" w:hAnsi="Arial" w:cs="Arial"/>
              </w:rPr>
            </w:pPr>
            <w:r w:rsidRPr="009E2308">
              <w:rPr>
                <w:rFonts w:ascii="Arial" w:hAnsi="Arial" w:cs="Arial"/>
                <w:color w:val="000000"/>
              </w:rPr>
              <w:t>For 2017: </w:t>
            </w:r>
          </w:p>
          <w:p w:rsidR="009E2308" w:rsidRPr="009E2308" w:rsidRDefault="009E2308" w:rsidP="009E2308">
            <w:pPr>
              <w:pStyle w:val="NormalWeb"/>
              <w:numPr>
                <w:ilvl w:val="0"/>
                <w:numId w:val="6"/>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A list of doctors who have declared an interest with a pharmaceutical company, with a breakdown of;  </w:t>
            </w:r>
          </w:p>
          <w:p w:rsidR="009E2308" w:rsidRPr="009E2308" w:rsidRDefault="009E2308" w:rsidP="009E2308">
            <w:pPr>
              <w:pStyle w:val="NormalWeb"/>
              <w:numPr>
                <w:ilvl w:val="1"/>
                <w:numId w:val="7"/>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name of the Doctor</w:t>
            </w:r>
          </w:p>
          <w:p w:rsidR="009E2308" w:rsidRPr="009E2308" w:rsidRDefault="009E2308" w:rsidP="009E2308">
            <w:pPr>
              <w:pStyle w:val="NormalWeb"/>
              <w:numPr>
                <w:ilvl w:val="1"/>
                <w:numId w:val="7"/>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practice/ hospital</w:t>
            </w:r>
          </w:p>
          <w:p w:rsidR="009E2308" w:rsidRPr="009E2308" w:rsidRDefault="009E2308" w:rsidP="009E2308">
            <w:pPr>
              <w:pStyle w:val="NormalWeb"/>
              <w:numPr>
                <w:ilvl w:val="1"/>
                <w:numId w:val="7"/>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pharmaceutical company named</w:t>
            </w:r>
          </w:p>
          <w:p w:rsidR="009E2308" w:rsidRPr="009E2308" w:rsidRDefault="009E2308" w:rsidP="009E2308">
            <w:pPr>
              <w:pStyle w:val="NormalWeb"/>
              <w:numPr>
                <w:ilvl w:val="1"/>
                <w:numId w:val="7"/>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interest listed</w:t>
            </w:r>
          </w:p>
          <w:p w:rsidR="009E2308" w:rsidRPr="009E2308" w:rsidRDefault="009E2308" w:rsidP="009E2308">
            <w:pPr>
              <w:pStyle w:val="NormalWeb"/>
              <w:spacing w:before="0" w:beforeAutospacing="0" w:after="0" w:afterAutospacing="0"/>
              <w:rPr>
                <w:rFonts w:ascii="Arial" w:hAnsi="Arial" w:cs="Arial"/>
              </w:rPr>
            </w:pPr>
            <w:r w:rsidRPr="009E2308">
              <w:rPr>
                <w:rFonts w:ascii="Arial" w:hAnsi="Arial" w:cs="Arial"/>
                <w:color w:val="000000"/>
              </w:rPr>
              <w:t>For 2016: </w:t>
            </w:r>
          </w:p>
          <w:p w:rsidR="009E2308" w:rsidRPr="009E2308" w:rsidRDefault="009E2308" w:rsidP="009E2308">
            <w:pPr>
              <w:pStyle w:val="NormalWeb"/>
              <w:numPr>
                <w:ilvl w:val="0"/>
                <w:numId w:val="8"/>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A list of doctors who have declared an interest with a pharmaceutical company, with a breakdown of;  </w:t>
            </w:r>
          </w:p>
          <w:p w:rsidR="009E2308" w:rsidRPr="009E2308" w:rsidRDefault="009E2308" w:rsidP="009E2308">
            <w:pPr>
              <w:pStyle w:val="NormalWeb"/>
              <w:numPr>
                <w:ilvl w:val="1"/>
                <w:numId w:val="9"/>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name of the Doctor</w:t>
            </w:r>
          </w:p>
          <w:p w:rsidR="009E2308" w:rsidRPr="009E2308" w:rsidRDefault="009E2308" w:rsidP="009E2308">
            <w:pPr>
              <w:pStyle w:val="NormalWeb"/>
              <w:numPr>
                <w:ilvl w:val="1"/>
                <w:numId w:val="9"/>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practice/ hospital</w:t>
            </w:r>
          </w:p>
          <w:p w:rsidR="009E2308" w:rsidRPr="009E2308" w:rsidRDefault="009E2308" w:rsidP="009E2308">
            <w:pPr>
              <w:pStyle w:val="NormalWeb"/>
              <w:numPr>
                <w:ilvl w:val="1"/>
                <w:numId w:val="9"/>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pharmaceutical company named</w:t>
            </w:r>
          </w:p>
          <w:p w:rsidR="009E2308" w:rsidRPr="009E2308" w:rsidRDefault="009E2308" w:rsidP="009E2308">
            <w:pPr>
              <w:pStyle w:val="NormalWeb"/>
              <w:numPr>
                <w:ilvl w:val="1"/>
                <w:numId w:val="9"/>
              </w:numPr>
              <w:spacing w:before="0" w:beforeAutospacing="0" w:after="0" w:afterAutospacing="0"/>
              <w:textAlignment w:val="baseline"/>
              <w:rPr>
                <w:rFonts w:ascii="Arial" w:hAnsi="Arial" w:cs="Arial"/>
                <w:b/>
                <w:bCs/>
                <w:i/>
                <w:iCs/>
                <w:color w:val="000000"/>
              </w:rPr>
            </w:pPr>
            <w:r w:rsidRPr="009E2308">
              <w:rPr>
                <w:rFonts w:ascii="Arial" w:hAnsi="Arial" w:cs="Arial"/>
                <w:b/>
                <w:bCs/>
                <w:i/>
                <w:iCs/>
                <w:color w:val="000000"/>
              </w:rPr>
              <w:t>The interest listed</w:t>
            </w:r>
          </w:p>
          <w:p w:rsidR="009E2308" w:rsidRPr="0094629F" w:rsidRDefault="009E2308" w:rsidP="00E91426">
            <w:pPr>
              <w:rPr>
                <w:rFonts w:ascii="Arial" w:hAnsi="Arial" w:cs="Arial"/>
                <w:sz w:val="24"/>
                <w:szCs w:val="24"/>
              </w:rPr>
            </w:pPr>
          </w:p>
        </w:tc>
      </w:tr>
      <w:tr w:rsidR="005C4950" w:rsidRPr="0094629F" w:rsidTr="00E91426">
        <w:tc>
          <w:tcPr>
            <w:tcW w:w="10137" w:type="dxa"/>
            <w:gridSpan w:val="2"/>
          </w:tcPr>
          <w:p w:rsidR="005C4950" w:rsidRPr="0094629F" w:rsidRDefault="005C4950" w:rsidP="00E91426">
            <w:pPr>
              <w:rPr>
                <w:rFonts w:ascii="Arial" w:hAnsi="Arial" w:cs="Arial"/>
                <w:b/>
                <w:sz w:val="24"/>
                <w:szCs w:val="24"/>
              </w:rPr>
            </w:pPr>
            <w:r w:rsidRPr="0094629F">
              <w:rPr>
                <w:rFonts w:ascii="Arial" w:hAnsi="Arial" w:cs="Arial"/>
                <w:b/>
                <w:sz w:val="24"/>
                <w:szCs w:val="24"/>
              </w:rPr>
              <w:lastRenderedPageBreak/>
              <w:t>Response :</w:t>
            </w:r>
          </w:p>
          <w:p w:rsidR="00504FB0" w:rsidRPr="00504FB0" w:rsidRDefault="00504FB0" w:rsidP="00504FB0">
            <w:pPr>
              <w:rPr>
                <w:rFonts w:ascii="Arial" w:eastAsia="Calibri" w:hAnsi="Arial" w:cs="Arial"/>
                <w:color w:val="FF0000"/>
                <w:sz w:val="28"/>
                <w:szCs w:val="24"/>
                <w:lang w:eastAsia="en-GB"/>
              </w:rPr>
            </w:pPr>
            <w:r w:rsidRPr="00504FB0">
              <w:rPr>
                <w:rFonts w:ascii="Arial" w:eastAsia="Calibri" w:hAnsi="Arial" w:cs="Arial"/>
                <w:color w:val="000000"/>
                <w:sz w:val="24"/>
                <w:lang w:eastAsia="en-GB"/>
              </w:rPr>
              <w:t>For 2019: </w:t>
            </w:r>
            <w:r w:rsidRPr="00504FB0">
              <w:rPr>
                <w:rFonts w:ascii="Arial" w:eastAsia="Calibri" w:hAnsi="Arial" w:cs="Arial"/>
                <w:color w:val="1F497D"/>
                <w:sz w:val="24"/>
                <w:lang w:eastAsia="en-GB"/>
              </w:rPr>
              <w:t xml:space="preserve"> </w:t>
            </w:r>
            <w:r w:rsidRPr="00504FB0">
              <w:rPr>
                <w:rFonts w:ascii="Arial" w:eastAsia="Calibri" w:hAnsi="Arial" w:cs="Arial"/>
                <w:b/>
                <w:bCs/>
                <w:color w:val="FF0000"/>
                <w:sz w:val="24"/>
                <w:lang w:eastAsia="en-GB"/>
              </w:rPr>
              <w:t>As per 2018</w:t>
            </w:r>
          </w:p>
          <w:p w:rsidR="00504FB0" w:rsidRPr="00504FB0" w:rsidRDefault="00504FB0" w:rsidP="00504FB0">
            <w:pPr>
              <w:numPr>
                <w:ilvl w:val="0"/>
                <w:numId w:val="14"/>
              </w:numPr>
              <w:textAlignment w:val="baseline"/>
              <w:rPr>
                <w:rFonts w:ascii="Arial" w:eastAsia="Calibri" w:hAnsi="Arial" w:cs="Arial"/>
                <w:b/>
                <w:bCs/>
                <w:i/>
                <w:iCs/>
                <w:color w:val="000000"/>
                <w:sz w:val="24"/>
                <w:lang w:eastAsia="en-GB"/>
              </w:rPr>
            </w:pPr>
            <w:r w:rsidRPr="00504FB0">
              <w:rPr>
                <w:rFonts w:ascii="Arial" w:eastAsia="Calibri" w:hAnsi="Arial" w:cs="Arial"/>
                <w:b/>
                <w:bCs/>
                <w:i/>
                <w:iCs/>
                <w:color w:val="000000"/>
                <w:sz w:val="24"/>
                <w:lang w:eastAsia="en-GB"/>
              </w:rPr>
              <w:t>A list of doctors who have declared an interest with a pharmaceutical company, with a breakdown of;  </w:t>
            </w:r>
          </w:p>
          <w:p w:rsidR="00504FB0" w:rsidRPr="00504FB0" w:rsidRDefault="00504FB0" w:rsidP="00504FB0">
            <w:pPr>
              <w:numPr>
                <w:ilvl w:val="1"/>
                <w:numId w:val="15"/>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name of the Doctor</w:t>
            </w:r>
          </w:p>
          <w:p w:rsidR="00504FB0" w:rsidRPr="00504FB0" w:rsidRDefault="00504FB0" w:rsidP="00504FB0">
            <w:pPr>
              <w:numPr>
                <w:ilvl w:val="1"/>
                <w:numId w:val="15"/>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practice/ hospital</w:t>
            </w:r>
          </w:p>
          <w:p w:rsidR="00504FB0" w:rsidRPr="00504FB0" w:rsidRDefault="00504FB0" w:rsidP="00504FB0">
            <w:pPr>
              <w:numPr>
                <w:ilvl w:val="1"/>
                <w:numId w:val="15"/>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pharmaceutical company named</w:t>
            </w:r>
          </w:p>
          <w:p w:rsidR="00504FB0" w:rsidRPr="00504FB0" w:rsidRDefault="00504FB0" w:rsidP="00504FB0">
            <w:pPr>
              <w:numPr>
                <w:ilvl w:val="1"/>
                <w:numId w:val="15"/>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interest listed</w:t>
            </w:r>
          </w:p>
          <w:p w:rsidR="00504FB0" w:rsidRPr="00504FB0" w:rsidRDefault="00504FB0" w:rsidP="00504FB0">
            <w:pPr>
              <w:rPr>
                <w:rFonts w:ascii="Arial" w:eastAsia="Calibri" w:hAnsi="Arial" w:cs="Arial"/>
                <w:sz w:val="28"/>
                <w:szCs w:val="24"/>
                <w:lang w:eastAsia="en-GB"/>
              </w:rPr>
            </w:pPr>
            <w:r w:rsidRPr="00504FB0">
              <w:rPr>
                <w:rFonts w:ascii="Arial" w:eastAsia="Calibri" w:hAnsi="Arial" w:cs="Arial"/>
                <w:color w:val="000000"/>
                <w:sz w:val="24"/>
                <w:lang w:eastAsia="en-GB"/>
              </w:rPr>
              <w:t>For 2018: </w:t>
            </w:r>
          </w:p>
          <w:p w:rsidR="00504FB0" w:rsidRPr="00504FB0" w:rsidRDefault="00504FB0" w:rsidP="00504FB0">
            <w:pPr>
              <w:numPr>
                <w:ilvl w:val="0"/>
                <w:numId w:val="16"/>
              </w:numPr>
              <w:textAlignment w:val="baseline"/>
              <w:rPr>
                <w:rFonts w:ascii="Arial" w:eastAsia="Calibri" w:hAnsi="Arial" w:cs="Arial"/>
                <w:b/>
                <w:bCs/>
                <w:i/>
                <w:iCs/>
                <w:color w:val="000000"/>
                <w:sz w:val="24"/>
                <w:lang w:eastAsia="en-GB"/>
              </w:rPr>
            </w:pPr>
            <w:r w:rsidRPr="00504FB0">
              <w:rPr>
                <w:rFonts w:ascii="Arial" w:eastAsia="Calibri" w:hAnsi="Arial" w:cs="Arial"/>
                <w:b/>
                <w:bCs/>
                <w:i/>
                <w:iCs/>
                <w:color w:val="000000"/>
                <w:sz w:val="24"/>
                <w:lang w:eastAsia="en-GB"/>
              </w:rPr>
              <w:t>A list of doctors who have declared an interest with a pharmaceutical company, with a breakdown of;  </w:t>
            </w:r>
          </w:p>
          <w:p w:rsidR="00504FB0" w:rsidRPr="00504FB0" w:rsidRDefault="00504FB0" w:rsidP="00504FB0">
            <w:pPr>
              <w:numPr>
                <w:ilvl w:val="1"/>
                <w:numId w:val="17"/>
              </w:numPr>
              <w:spacing w:before="100" w:beforeAutospacing="1" w:after="100" w:afterAutospacing="1"/>
              <w:textAlignment w:val="baseline"/>
              <w:rPr>
                <w:rFonts w:ascii="Arial" w:eastAsia="Calibri" w:hAnsi="Arial" w:cs="Arial"/>
                <w:b/>
                <w:bCs/>
                <w:i/>
                <w:iCs/>
                <w:color w:val="1F497D"/>
                <w:sz w:val="24"/>
                <w:lang w:eastAsia="en-GB"/>
              </w:rPr>
            </w:pPr>
            <w:r w:rsidRPr="00504FB0">
              <w:rPr>
                <w:rFonts w:ascii="Arial" w:eastAsia="Calibri" w:hAnsi="Arial" w:cs="Arial"/>
                <w:b/>
                <w:bCs/>
                <w:i/>
                <w:iCs/>
                <w:color w:val="000000"/>
                <w:sz w:val="24"/>
                <w:lang w:eastAsia="en-GB"/>
              </w:rPr>
              <w:t>The name of the Doctor</w:t>
            </w:r>
            <w:r w:rsidRPr="00504FB0">
              <w:rPr>
                <w:rFonts w:ascii="Arial" w:eastAsia="Calibri" w:hAnsi="Arial" w:cs="Arial"/>
                <w:b/>
                <w:bCs/>
                <w:i/>
                <w:iCs/>
                <w:color w:val="1F497D"/>
                <w:sz w:val="24"/>
                <w:lang w:eastAsia="en-GB"/>
              </w:rPr>
              <w:t xml:space="preserve">- </w:t>
            </w:r>
            <w:r w:rsidRPr="00504FB0">
              <w:rPr>
                <w:rFonts w:ascii="Arial" w:eastAsia="Calibri" w:hAnsi="Arial" w:cs="Arial"/>
                <w:b/>
                <w:bCs/>
                <w:i/>
                <w:iCs/>
                <w:color w:val="FF0000"/>
                <w:sz w:val="24"/>
                <w:lang w:eastAsia="en-GB"/>
              </w:rPr>
              <w:t>Dr Jamie MacInnes</w:t>
            </w:r>
          </w:p>
          <w:p w:rsidR="00504FB0" w:rsidRPr="00504FB0" w:rsidRDefault="00504FB0" w:rsidP="00504FB0">
            <w:pPr>
              <w:numPr>
                <w:ilvl w:val="1"/>
                <w:numId w:val="17"/>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practice/ hospital</w:t>
            </w:r>
            <w:r w:rsidRPr="00504FB0">
              <w:rPr>
                <w:rFonts w:ascii="Arial" w:eastAsia="Calibri" w:hAnsi="Arial" w:cs="Arial"/>
                <w:b/>
                <w:bCs/>
                <w:i/>
                <w:iCs/>
                <w:color w:val="1F497D"/>
                <w:sz w:val="24"/>
                <w:lang w:eastAsia="en-GB"/>
              </w:rPr>
              <w:t xml:space="preserve">- </w:t>
            </w:r>
            <w:r w:rsidRPr="00504FB0">
              <w:rPr>
                <w:rFonts w:ascii="Arial" w:eastAsia="Calibri" w:hAnsi="Arial" w:cs="Arial"/>
                <w:b/>
                <w:bCs/>
                <w:i/>
                <w:iCs/>
                <w:color w:val="FF0000"/>
                <w:sz w:val="24"/>
                <w:lang w:eastAsia="en-GB"/>
              </w:rPr>
              <w:t>GP at Dove Valley Practice</w:t>
            </w:r>
          </w:p>
          <w:p w:rsidR="00504FB0" w:rsidRPr="00504FB0" w:rsidRDefault="00504FB0" w:rsidP="00504FB0">
            <w:pPr>
              <w:numPr>
                <w:ilvl w:val="1"/>
                <w:numId w:val="17"/>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pharmaceutical company named</w:t>
            </w:r>
            <w:r w:rsidRPr="00504FB0">
              <w:rPr>
                <w:rFonts w:ascii="Arial" w:eastAsia="Calibri" w:hAnsi="Arial" w:cs="Arial"/>
                <w:b/>
                <w:bCs/>
                <w:i/>
                <w:iCs/>
                <w:color w:val="1F497D"/>
                <w:sz w:val="24"/>
                <w:lang w:eastAsia="en-GB"/>
              </w:rPr>
              <w:t xml:space="preserve"> – </w:t>
            </w:r>
            <w:r w:rsidRPr="00504FB0">
              <w:rPr>
                <w:rFonts w:ascii="Arial" w:eastAsia="Calibri" w:hAnsi="Arial" w:cs="Arial"/>
                <w:b/>
                <w:bCs/>
                <w:i/>
                <w:iCs/>
                <w:color w:val="FF0000"/>
                <w:sz w:val="24"/>
                <w:lang w:eastAsia="en-GB"/>
              </w:rPr>
              <w:t>GSK (GlaxoSmithKline)</w:t>
            </w:r>
          </w:p>
          <w:p w:rsidR="00504FB0" w:rsidRPr="00504FB0" w:rsidRDefault="00504FB0" w:rsidP="00504FB0">
            <w:pPr>
              <w:numPr>
                <w:ilvl w:val="1"/>
                <w:numId w:val="17"/>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interest listed</w:t>
            </w:r>
            <w:r w:rsidRPr="00504FB0">
              <w:rPr>
                <w:rFonts w:ascii="Arial" w:eastAsia="Calibri" w:hAnsi="Arial" w:cs="Arial"/>
                <w:b/>
                <w:bCs/>
                <w:i/>
                <w:iCs/>
                <w:color w:val="1F497D"/>
                <w:sz w:val="24"/>
                <w:lang w:eastAsia="en-GB"/>
              </w:rPr>
              <w:t xml:space="preserve">- </w:t>
            </w:r>
            <w:r w:rsidRPr="00504FB0">
              <w:rPr>
                <w:rFonts w:ascii="Arial" w:eastAsia="Calibri" w:hAnsi="Arial" w:cs="Arial"/>
                <w:b/>
                <w:bCs/>
                <w:i/>
                <w:iCs/>
                <w:color w:val="FF0000"/>
                <w:sz w:val="24"/>
                <w:lang w:eastAsia="en-GB"/>
              </w:rPr>
              <w:t xml:space="preserve">Shareholder in GSK </w:t>
            </w:r>
          </w:p>
          <w:p w:rsidR="00504FB0" w:rsidRPr="00504FB0" w:rsidRDefault="00504FB0" w:rsidP="00504FB0">
            <w:pPr>
              <w:rPr>
                <w:rFonts w:ascii="Arial" w:eastAsia="Calibri" w:hAnsi="Arial" w:cs="Arial"/>
                <w:color w:val="1F497D"/>
                <w:sz w:val="24"/>
                <w:lang w:eastAsia="en-GB"/>
              </w:rPr>
            </w:pPr>
          </w:p>
          <w:p w:rsidR="00504FB0" w:rsidRPr="00504FB0" w:rsidRDefault="00504FB0" w:rsidP="00504FB0">
            <w:pPr>
              <w:rPr>
                <w:rFonts w:ascii="Arial" w:eastAsia="Calibri" w:hAnsi="Arial" w:cs="Arial"/>
                <w:color w:val="FF0000"/>
                <w:sz w:val="28"/>
                <w:szCs w:val="24"/>
                <w:lang w:eastAsia="en-GB"/>
              </w:rPr>
            </w:pPr>
            <w:r w:rsidRPr="00504FB0">
              <w:rPr>
                <w:rFonts w:ascii="Arial" w:eastAsia="Calibri" w:hAnsi="Arial" w:cs="Arial"/>
                <w:color w:val="000000"/>
                <w:sz w:val="24"/>
                <w:lang w:eastAsia="en-GB"/>
              </w:rPr>
              <w:t>For 2017: </w:t>
            </w:r>
            <w:r w:rsidRPr="00504FB0">
              <w:rPr>
                <w:rFonts w:ascii="Arial" w:eastAsia="Calibri" w:hAnsi="Arial" w:cs="Arial"/>
                <w:color w:val="FF0000"/>
                <w:sz w:val="24"/>
                <w:lang w:eastAsia="en-GB"/>
              </w:rPr>
              <w:t>Nil return</w:t>
            </w:r>
          </w:p>
          <w:p w:rsidR="00504FB0" w:rsidRPr="00504FB0" w:rsidRDefault="00504FB0" w:rsidP="00504FB0">
            <w:pPr>
              <w:numPr>
                <w:ilvl w:val="0"/>
                <w:numId w:val="18"/>
              </w:numPr>
              <w:textAlignment w:val="baseline"/>
              <w:rPr>
                <w:rFonts w:ascii="Arial" w:eastAsia="Calibri" w:hAnsi="Arial" w:cs="Arial"/>
                <w:b/>
                <w:bCs/>
                <w:i/>
                <w:iCs/>
                <w:color w:val="000000"/>
                <w:sz w:val="24"/>
                <w:lang w:eastAsia="en-GB"/>
              </w:rPr>
            </w:pPr>
            <w:r w:rsidRPr="00504FB0">
              <w:rPr>
                <w:rFonts w:ascii="Arial" w:eastAsia="Calibri" w:hAnsi="Arial" w:cs="Arial"/>
                <w:b/>
                <w:bCs/>
                <w:i/>
                <w:iCs/>
                <w:color w:val="000000"/>
                <w:sz w:val="24"/>
                <w:lang w:eastAsia="en-GB"/>
              </w:rPr>
              <w:t>A list of doctors who have declared an interest with a pharmaceutical company, with a breakdown of;  </w:t>
            </w:r>
          </w:p>
          <w:p w:rsidR="00504FB0" w:rsidRPr="00504FB0" w:rsidRDefault="00504FB0" w:rsidP="00504FB0">
            <w:pPr>
              <w:numPr>
                <w:ilvl w:val="1"/>
                <w:numId w:val="19"/>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name of the Doctor</w:t>
            </w:r>
          </w:p>
          <w:p w:rsidR="00504FB0" w:rsidRPr="00504FB0" w:rsidRDefault="00504FB0" w:rsidP="00504FB0">
            <w:pPr>
              <w:numPr>
                <w:ilvl w:val="1"/>
                <w:numId w:val="19"/>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practice/ hospital</w:t>
            </w:r>
          </w:p>
          <w:p w:rsidR="00504FB0" w:rsidRPr="00504FB0" w:rsidRDefault="00504FB0" w:rsidP="00504FB0">
            <w:pPr>
              <w:numPr>
                <w:ilvl w:val="1"/>
                <w:numId w:val="19"/>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pharmaceutical company named</w:t>
            </w:r>
          </w:p>
          <w:p w:rsidR="00504FB0" w:rsidRPr="00504FB0" w:rsidRDefault="00504FB0" w:rsidP="00504FB0">
            <w:pPr>
              <w:numPr>
                <w:ilvl w:val="1"/>
                <w:numId w:val="19"/>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interest listed</w:t>
            </w:r>
          </w:p>
          <w:p w:rsidR="00504FB0" w:rsidRPr="00504FB0" w:rsidRDefault="00504FB0" w:rsidP="00504FB0">
            <w:pPr>
              <w:rPr>
                <w:rFonts w:ascii="Arial" w:eastAsia="Calibri" w:hAnsi="Arial" w:cs="Arial"/>
                <w:color w:val="1F497D"/>
                <w:sz w:val="24"/>
                <w:lang w:eastAsia="en-GB"/>
              </w:rPr>
            </w:pPr>
          </w:p>
          <w:p w:rsidR="00504FB0" w:rsidRPr="00504FB0" w:rsidRDefault="00504FB0" w:rsidP="00504FB0">
            <w:pPr>
              <w:rPr>
                <w:rFonts w:ascii="Arial" w:eastAsia="Calibri" w:hAnsi="Arial" w:cs="Arial"/>
                <w:color w:val="FF0000"/>
                <w:sz w:val="28"/>
                <w:szCs w:val="24"/>
                <w:lang w:eastAsia="en-GB"/>
              </w:rPr>
            </w:pPr>
            <w:r w:rsidRPr="00504FB0">
              <w:rPr>
                <w:rFonts w:ascii="Arial" w:eastAsia="Calibri" w:hAnsi="Arial" w:cs="Arial"/>
                <w:color w:val="000000"/>
                <w:sz w:val="24"/>
                <w:lang w:eastAsia="en-GB"/>
              </w:rPr>
              <w:t>For 2016: </w:t>
            </w:r>
            <w:r w:rsidRPr="00504FB0">
              <w:rPr>
                <w:rFonts w:ascii="Arial" w:eastAsia="Calibri" w:hAnsi="Arial" w:cs="Arial"/>
                <w:color w:val="FF0000"/>
                <w:sz w:val="24"/>
                <w:lang w:eastAsia="en-GB"/>
              </w:rPr>
              <w:t>Nil return</w:t>
            </w:r>
          </w:p>
          <w:p w:rsidR="00504FB0" w:rsidRPr="00504FB0" w:rsidRDefault="00504FB0" w:rsidP="00504FB0">
            <w:pPr>
              <w:numPr>
                <w:ilvl w:val="0"/>
                <w:numId w:val="20"/>
              </w:numPr>
              <w:textAlignment w:val="baseline"/>
              <w:rPr>
                <w:rFonts w:ascii="Arial" w:eastAsia="Calibri" w:hAnsi="Arial" w:cs="Arial"/>
                <w:b/>
                <w:bCs/>
                <w:i/>
                <w:iCs/>
                <w:color w:val="000000"/>
                <w:sz w:val="24"/>
                <w:lang w:eastAsia="en-GB"/>
              </w:rPr>
            </w:pPr>
            <w:r w:rsidRPr="00504FB0">
              <w:rPr>
                <w:rFonts w:ascii="Arial" w:eastAsia="Calibri" w:hAnsi="Arial" w:cs="Arial"/>
                <w:b/>
                <w:bCs/>
                <w:i/>
                <w:iCs/>
                <w:color w:val="000000"/>
                <w:sz w:val="24"/>
                <w:lang w:eastAsia="en-GB"/>
              </w:rPr>
              <w:t>A list of doctors who have declared an interest with a pharmaceutical company, with a breakdown of;  </w:t>
            </w:r>
          </w:p>
          <w:p w:rsidR="00504FB0" w:rsidRPr="00504FB0" w:rsidRDefault="00504FB0" w:rsidP="00504FB0">
            <w:pPr>
              <w:numPr>
                <w:ilvl w:val="1"/>
                <w:numId w:val="21"/>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name of the Doctor</w:t>
            </w:r>
          </w:p>
          <w:p w:rsidR="00504FB0" w:rsidRPr="00504FB0" w:rsidRDefault="00504FB0" w:rsidP="00504FB0">
            <w:pPr>
              <w:numPr>
                <w:ilvl w:val="1"/>
                <w:numId w:val="21"/>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practice/ hospital</w:t>
            </w:r>
          </w:p>
          <w:p w:rsidR="00504FB0" w:rsidRPr="00504FB0" w:rsidRDefault="00504FB0" w:rsidP="00504FB0">
            <w:pPr>
              <w:numPr>
                <w:ilvl w:val="1"/>
                <w:numId w:val="21"/>
              </w:numPr>
              <w:textAlignment w:val="baseline"/>
              <w:rPr>
                <w:rFonts w:ascii="Arial" w:eastAsia="Calibri" w:hAnsi="Arial" w:cs="Arial"/>
                <w:b/>
                <w:bCs/>
                <w:i/>
                <w:iCs/>
                <w:color w:val="000000"/>
                <w:sz w:val="20"/>
                <w:szCs w:val="18"/>
                <w:lang w:eastAsia="en-GB"/>
              </w:rPr>
            </w:pPr>
            <w:r w:rsidRPr="00504FB0">
              <w:rPr>
                <w:rFonts w:ascii="Arial" w:eastAsia="Calibri" w:hAnsi="Arial" w:cs="Arial"/>
                <w:b/>
                <w:bCs/>
                <w:i/>
                <w:iCs/>
                <w:color w:val="000000"/>
                <w:sz w:val="24"/>
                <w:lang w:eastAsia="en-GB"/>
              </w:rPr>
              <w:t>The pharmaceutical company named</w:t>
            </w:r>
          </w:p>
          <w:p w:rsidR="005C4950" w:rsidRPr="00504FB0" w:rsidRDefault="00504FB0" w:rsidP="00504FB0">
            <w:pPr>
              <w:rPr>
                <w:rFonts w:ascii="Arial" w:hAnsi="Arial" w:cs="Arial"/>
                <w:sz w:val="28"/>
                <w:szCs w:val="24"/>
              </w:rPr>
            </w:pPr>
            <w:r w:rsidRPr="00504FB0">
              <w:rPr>
                <w:rFonts w:ascii="Arial" w:eastAsia="Calibri" w:hAnsi="Arial" w:cs="Arial"/>
                <w:b/>
                <w:bCs/>
                <w:i/>
                <w:iCs/>
                <w:color w:val="000000"/>
                <w:sz w:val="24"/>
                <w:lang w:eastAsia="en-GB"/>
              </w:rPr>
              <w:t>The interest listed</w:t>
            </w:r>
          </w:p>
          <w:p w:rsidR="005C4950" w:rsidRPr="0094629F" w:rsidRDefault="005C4950" w:rsidP="00E91426">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Pr="0094629F" w:rsidRDefault="005C4950"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91426">
              <w:rPr>
                <w:rFonts w:ascii="Arial" w:hAnsi="Arial" w:cs="Arial"/>
                <w:b/>
                <w:sz w:val="24"/>
                <w:szCs w:val="24"/>
              </w:rPr>
              <w:t>1445/2019</w:t>
            </w:r>
          </w:p>
        </w:tc>
        <w:tc>
          <w:tcPr>
            <w:tcW w:w="5069" w:type="dxa"/>
          </w:tcPr>
          <w:p w:rsidR="005C4950" w:rsidRPr="0094629F" w:rsidRDefault="005C4950"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91426">
              <w:rPr>
                <w:rFonts w:ascii="Arial" w:hAnsi="Arial" w:cs="Arial"/>
                <w:b/>
                <w:sz w:val="24"/>
                <w:szCs w:val="24"/>
              </w:rPr>
              <w:t>13.12.19</w:t>
            </w:r>
          </w:p>
          <w:p w:rsidR="005C4950" w:rsidRPr="0094629F" w:rsidRDefault="005C4950" w:rsidP="00E91426">
            <w:pPr>
              <w:rPr>
                <w:rFonts w:ascii="Arial" w:hAnsi="Arial" w:cs="Arial"/>
                <w:b/>
                <w:sz w:val="24"/>
                <w:szCs w:val="24"/>
              </w:rPr>
            </w:pPr>
          </w:p>
        </w:tc>
      </w:tr>
      <w:tr w:rsidR="005C4950" w:rsidRPr="0094629F" w:rsidTr="00E91426">
        <w:tc>
          <w:tcPr>
            <w:tcW w:w="10137" w:type="dxa"/>
            <w:gridSpan w:val="2"/>
          </w:tcPr>
          <w:p w:rsidR="005C4950" w:rsidRDefault="005C4950" w:rsidP="00E91426">
            <w:pPr>
              <w:rPr>
                <w:rFonts w:ascii="Arial" w:hAnsi="Arial" w:cs="Arial"/>
                <w:b/>
                <w:sz w:val="24"/>
                <w:szCs w:val="24"/>
              </w:rPr>
            </w:pPr>
            <w:r w:rsidRPr="0094629F">
              <w:rPr>
                <w:rFonts w:ascii="Arial" w:hAnsi="Arial" w:cs="Arial"/>
                <w:b/>
                <w:sz w:val="24"/>
                <w:szCs w:val="24"/>
              </w:rPr>
              <w:t>Request :</w:t>
            </w:r>
          </w:p>
          <w:p w:rsidR="00E91426" w:rsidRPr="00E91426" w:rsidRDefault="00E91426" w:rsidP="00E91426">
            <w:pPr>
              <w:numPr>
                <w:ilvl w:val="0"/>
                <w:numId w:val="10"/>
              </w:numPr>
              <w:spacing w:before="100" w:beforeAutospacing="1" w:after="100" w:afterAutospacing="1"/>
              <w:rPr>
                <w:rFonts w:ascii="Arial" w:eastAsia="Times New Roman" w:hAnsi="Arial" w:cs="Arial"/>
                <w:color w:val="000000"/>
                <w:sz w:val="24"/>
                <w:szCs w:val="24"/>
              </w:rPr>
            </w:pPr>
            <w:r w:rsidRPr="00E91426">
              <w:rPr>
                <w:rFonts w:ascii="Arial" w:eastAsia="Times New Roman" w:hAnsi="Arial" w:cs="Arial"/>
                <w:color w:val="000000"/>
                <w:sz w:val="24"/>
                <w:szCs w:val="24"/>
              </w:rPr>
              <w:t xml:space="preserve">Do you currently commission </w:t>
            </w:r>
            <w:r w:rsidRPr="00E91426">
              <w:rPr>
                <w:rFonts w:ascii="Arial" w:eastAsia="Times New Roman" w:hAnsi="Arial" w:cs="Arial"/>
                <w:color w:val="222222"/>
                <w:sz w:val="24"/>
                <w:szCs w:val="24"/>
                <w:shd w:val="clear" w:color="auto" w:fill="FFFFFF"/>
              </w:rPr>
              <w:t>repetitive transcranial magnetic stimulation</w:t>
            </w:r>
            <w:r w:rsidRPr="00E91426">
              <w:rPr>
                <w:rFonts w:ascii="Arial" w:eastAsia="Times New Roman" w:hAnsi="Arial" w:cs="Arial"/>
                <w:color w:val="000000"/>
                <w:sz w:val="24"/>
                <w:szCs w:val="24"/>
              </w:rPr>
              <w:t xml:space="preserve"> (</w:t>
            </w:r>
            <w:proofErr w:type="spellStart"/>
            <w:r w:rsidRPr="00E91426">
              <w:rPr>
                <w:rFonts w:ascii="Arial" w:eastAsia="Times New Roman" w:hAnsi="Arial" w:cs="Arial"/>
                <w:color w:val="000000"/>
                <w:sz w:val="24"/>
                <w:szCs w:val="24"/>
              </w:rPr>
              <w:t>rTMS</w:t>
            </w:r>
            <w:proofErr w:type="spellEnd"/>
            <w:r w:rsidRPr="00E91426">
              <w:rPr>
                <w:rFonts w:ascii="Arial" w:eastAsia="Times New Roman" w:hAnsi="Arial" w:cs="Arial"/>
                <w:color w:val="000000"/>
                <w:sz w:val="24"/>
                <w:szCs w:val="24"/>
              </w:rPr>
              <w:t xml:space="preserve">), through: (1) Individual Funding Requests or (2) core commissioned contracts (3) Prior Approval? </w:t>
            </w:r>
          </w:p>
          <w:p w:rsidR="00E91426" w:rsidRPr="00E91426" w:rsidRDefault="00E91426" w:rsidP="00E91426">
            <w:pPr>
              <w:numPr>
                <w:ilvl w:val="0"/>
                <w:numId w:val="10"/>
              </w:numPr>
              <w:spacing w:before="100" w:beforeAutospacing="1" w:after="100" w:afterAutospacing="1"/>
              <w:rPr>
                <w:rFonts w:ascii="Arial" w:eastAsia="Times New Roman" w:hAnsi="Arial" w:cs="Arial"/>
                <w:color w:val="000000"/>
                <w:sz w:val="24"/>
                <w:szCs w:val="24"/>
              </w:rPr>
            </w:pPr>
            <w:r w:rsidRPr="00E91426">
              <w:rPr>
                <w:rFonts w:ascii="Arial" w:eastAsia="Times New Roman" w:hAnsi="Arial" w:cs="Arial"/>
                <w:color w:val="000000"/>
                <w:sz w:val="24"/>
                <w:szCs w:val="24"/>
              </w:rPr>
              <w:t xml:space="preserve">If you are not currently commissioning </w:t>
            </w:r>
            <w:r w:rsidRPr="00E91426">
              <w:rPr>
                <w:rFonts w:ascii="Arial" w:eastAsia="Times New Roman" w:hAnsi="Arial" w:cs="Arial"/>
                <w:color w:val="222222"/>
                <w:sz w:val="24"/>
                <w:szCs w:val="24"/>
                <w:shd w:val="clear" w:color="auto" w:fill="FFFFFF"/>
              </w:rPr>
              <w:t>repetitive transcranial magnetic stimulation</w:t>
            </w:r>
            <w:r w:rsidRPr="00E91426">
              <w:rPr>
                <w:rFonts w:ascii="Arial" w:eastAsia="Times New Roman" w:hAnsi="Arial" w:cs="Arial"/>
                <w:color w:val="000000"/>
                <w:sz w:val="24"/>
                <w:szCs w:val="24"/>
              </w:rPr>
              <w:t xml:space="preserve"> (</w:t>
            </w:r>
            <w:proofErr w:type="spellStart"/>
            <w:r w:rsidRPr="00E91426">
              <w:rPr>
                <w:rFonts w:ascii="Arial" w:eastAsia="Times New Roman" w:hAnsi="Arial" w:cs="Arial"/>
                <w:color w:val="000000"/>
                <w:sz w:val="24"/>
                <w:szCs w:val="24"/>
              </w:rPr>
              <w:t>rTMS</w:t>
            </w:r>
            <w:proofErr w:type="spellEnd"/>
            <w:r w:rsidRPr="00E91426">
              <w:rPr>
                <w:rFonts w:ascii="Arial" w:eastAsia="Times New Roman" w:hAnsi="Arial" w:cs="Arial"/>
                <w:color w:val="000000"/>
                <w:sz w:val="24"/>
                <w:szCs w:val="24"/>
              </w:rPr>
              <w:t xml:space="preserve">), are you considering commissioning it through either Individual Funding Requests, Prior Approval or core commissioned contracts in the next two, five or ten years? </w:t>
            </w:r>
          </w:p>
          <w:p w:rsidR="00E91426" w:rsidRPr="00E91426" w:rsidRDefault="00E91426" w:rsidP="00E91426">
            <w:pPr>
              <w:numPr>
                <w:ilvl w:val="0"/>
                <w:numId w:val="10"/>
              </w:numPr>
              <w:spacing w:before="100" w:beforeAutospacing="1" w:after="100" w:afterAutospacing="1"/>
              <w:rPr>
                <w:rFonts w:ascii="Arial" w:hAnsi="Arial" w:cs="Arial"/>
                <w:b/>
                <w:sz w:val="24"/>
                <w:szCs w:val="24"/>
              </w:rPr>
            </w:pPr>
            <w:r w:rsidRPr="00E91426">
              <w:rPr>
                <w:rFonts w:ascii="Arial" w:eastAsia="Times New Roman" w:hAnsi="Arial" w:cs="Arial"/>
                <w:color w:val="000000"/>
                <w:sz w:val="24"/>
                <w:szCs w:val="24"/>
              </w:rPr>
              <w:t xml:space="preserve">Are commissioners considering any new treatments, other than drug or psychological therapies, for depression, treatment-resistant depression, anxiety, obsessive compulsive disorder (OCD), addiction, post-traumatic stress disorder (PTSD) in the next two, five or ten years? </w:t>
            </w:r>
          </w:p>
          <w:p w:rsidR="005C4950" w:rsidRPr="0094629F" w:rsidRDefault="005C4950" w:rsidP="00E91426">
            <w:pPr>
              <w:rPr>
                <w:rFonts w:ascii="Arial" w:hAnsi="Arial" w:cs="Arial"/>
                <w:sz w:val="24"/>
                <w:szCs w:val="24"/>
              </w:rPr>
            </w:pPr>
          </w:p>
        </w:tc>
      </w:tr>
      <w:tr w:rsidR="005C4950" w:rsidRPr="0094629F" w:rsidTr="00E91426">
        <w:tc>
          <w:tcPr>
            <w:tcW w:w="10137" w:type="dxa"/>
            <w:gridSpan w:val="2"/>
          </w:tcPr>
          <w:p w:rsidR="005C4950" w:rsidRPr="0094629F" w:rsidRDefault="005C4950" w:rsidP="00E91426">
            <w:pPr>
              <w:rPr>
                <w:rFonts w:ascii="Arial" w:hAnsi="Arial" w:cs="Arial"/>
                <w:b/>
                <w:sz w:val="24"/>
                <w:szCs w:val="24"/>
              </w:rPr>
            </w:pPr>
            <w:r w:rsidRPr="0094629F">
              <w:rPr>
                <w:rFonts w:ascii="Arial" w:hAnsi="Arial" w:cs="Arial"/>
                <w:b/>
                <w:sz w:val="24"/>
                <w:szCs w:val="24"/>
              </w:rPr>
              <w:t>Response :</w:t>
            </w:r>
          </w:p>
          <w:p w:rsidR="002D5C47" w:rsidRDefault="002D5C47" w:rsidP="002D5C47">
            <w:pPr>
              <w:numPr>
                <w:ilvl w:val="0"/>
                <w:numId w:val="23"/>
              </w:numPr>
              <w:spacing w:before="100" w:beforeAutospacing="1" w:after="100" w:afterAutospacing="1"/>
              <w:rPr>
                <w:rFonts w:eastAsia="Times New Roman"/>
                <w:b/>
                <w:bCs/>
                <w:color w:val="000000"/>
                <w:sz w:val="24"/>
                <w:szCs w:val="24"/>
              </w:rPr>
            </w:pPr>
            <w:r>
              <w:rPr>
                <w:rFonts w:eastAsia="Times New Roman"/>
                <w:color w:val="000000"/>
                <w:sz w:val="24"/>
                <w:szCs w:val="24"/>
              </w:rPr>
              <w:t xml:space="preserve">Do you currently commission </w:t>
            </w:r>
            <w:r>
              <w:rPr>
                <w:rFonts w:eastAsia="Times New Roman"/>
                <w:color w:val="222222"/>
                <w:sz w:val="24"/>
                <w:szCs w:val="24"/>
                <w:shd w:val="clear" w:color="auto" w:fill="FFFFFF"/>
              </w:rPr>
              <w:t>repetitive transcranial magnetic stimulation</w:t>
            </w:r>
            <w:r>
              <w:rPr>
                <w:rFonts w:eastAsia="Times New Roman"/>
                <w:color w:val="000000"/>
                <w:sz w:val="24"/>
                <w:szCs w:val="24"/>
              </w:rPr>
              <w:t xml:space="preserve"> (</w:t>
            </w:r>
            <w:proofErr w:type="spellStart"/>
            <w:r>
              <w:rPr>
                <w:rFonts w:eastAsia="Times New Roman"/>
                <w:color w:val="000000"/>
                <w:sz w:val="24"/>
                <w:szCs w:val="24"/>
              </w:rPr>
              <w:t>rTMS</w:t>
            </w:r>
            <w:proofErr w:type="spellEnd"/>
            <w:r>
              <w:rPr>
                <w:rFonts w:eastAsia="Times New Roman"/>
                <w:color w:val="000000"/>
                <w:sz w:val="24"/>
                <w:szCs w:val="24"/>
              </w:rPr>
              <w:t xml:space="preserve">), through: (1) Individual Funding Requests or (2) core commissioned contracts (3) Prior Approval? </w:t>
            </w:r>
            <w:r>
              <w:rPr>
                <w:rFonts w:eastAsia="Times New Roman"/>
                <w:color w:val="1F497D"/>
                <w:sz w:val="24"/>
                <w:szCs w:val="24"/>
              </w:rPr>
              <w:t> </w:t>
            </w:r>
            <w:r>
              <w:rPr>
                <w:rFonts w:eastAsia="Times New Roman"/>
                <w:b/>
                <w:bCs/>
                <w:color w:val="FF0000"/>
                <w:sz w:val="24"/>
                <w:szCs w:val="24"/>
              </w:rPr>
              <w:t>No</w:t>
            </w:r>
          </w:p>
          <w:p w:rsidR="002D5C47" w:rsidRDefault="002D5C47" w:rsidP="002D5C47">
            <w:pPr>
              <w:numPr>
                <w:ilvl w:val="0"/>
                <w:numId w:val="23"/>
              </w:numPr>
              <w:spacing w:before="100" w:beforeAutospacing="1" w:after="100" w:afterAutospacing="1"/>
              <w:rPr>
                <w:rFonts w:eastAsia="Times New Roman"/>
                <w:b/>
                <w:bCs/>
                <w:color w:val="000000"/>
                <w:sz w:val="24"/>
                <w:szCs w:val="24"/>
              </w:rPr>
            </w:pPr>
            <w:r>
              <w:rPr>
                <w:rFonts w:eastAsia="Times New Roman"/>
                <w:color w:val="000000"/>
                <w:sz w:val="24"/>
                <w:szCs w:val="24"/>
              </w:rPr>
              <w:t xml:space="preserve">If you are not currently commissioning </w:t>
            </w:r>
            <w:r>
              <w:rPr>
                <w:rFonts w:eastAsia="Times New Roman"/>
                <w:color w:val="222222"/>
                <w:sz w:val="24"/>
                <w:szCs w:val="24"/>
                <w:shd w:val="clear" w:color="auto" w:fill="FFFFFF"/>
              </w:rPr>
              <w:t>repetitive transcranial magnetic stimulation</w:t>
            </w:r>
            <w:r>
              <w:rPr>
                <w:rFonts w:eastAsia="Times New Roman"/>
                <w:color w:val="000000"/>
                <w:sz w:val="24"/>
                <w:szCs w:val="24"/>
              </w:rPr>
              <w:t xml:space="preserve"> (</w:t>
            </w:r>
            <w:proofErr w:type="spellStart"/>
            <w:r>
              <w:rPr>
                <w:rFonts w:eastAsia="Times New Roman"/>
                <w:color w:val="000000"/>
                <w:sz w:val="24"/>
                <w:szCs w:val="24"/>
              </w:rPr>
              <w:t>rTMS</w:t>
            </w:r>
            <w:proofErr w:type="spellEnd"/>
            <w:r>
              <w:rPr>
                <w:rFonts w:eastAsia="Times New Roman"/>
                <w:color w:val="000000"/>
                <w:sz w:val="24"/>
                <w:szCs w:val="24"/>
              </w:rPr>
              <w:t>), are you considering commissioning it through either Individual Funding Requests, Prior Approval or core commissioned contracts in the next two, five or ten years?</w:t>
            </w:r>
            <w:r>
              <w:rPr>
                <w:rFonts w:eastAsia="Times New Roman"/>
                <w:color w:val="1F497D"/>
                <w:sz w:val="24"/>
                <w:szCs w:val="24"/>
              </w:rPr>
              <w:t xml:space="preserve">  </w:t>
            </w:r>
            <w:r>
              <w:rPr>
                <w:rFonts w:eastAsia="Times New Roman"/>
                <w:b/>
                <w:bCs/>
                <w:color w:val="FF0000"/>
                <w:sz w:val="24"/>
                <w:szCs w:val="24"/>
              </w:rPr>
              <w:t>No, not at this time</w:t>
            </w:r>
          </w:p>
          <w:p w:rsidR="005C4950" w:rsidRPr="002D5C47" w:rsidRDefault="002D5C47" w:rsidP="002D5C47">
            <w:pPr>
              <w:numPr>
                <w:ilvl w:val="0"/>
                <w:numId w:val="23"/>
              </w:numPr>
              <w:spacing w:before="100" w:beforeAutospacing="1" w:after="100" w:afterAutospacing="1"/>
              <w:rPr>
                <w:rFonts w:eastAsia="Times New Roman"/>
                <w:b/>
                <w:bCs/>
                <w:color w:val="FF0000"/>
                <w:sz w:val="24"/>
                <w:szCs w:val="24"/>
              </w:rPr>
            </w:pPr>
            <w:r>
              <w:rPr>
                <w:rFonts w:eastAsia="Times New Roman"/>
                <w:color w:val="000000"/>
                <w:sz w:val="24"/>
                <w:szCs w:val="24"/>
              </w:rPr>
              <w:t xml:space="preserve">Are commissioners considering any new treatments, other than drug or psychological therapies, for depression, treatment-resistant depression, anxiety, obsessive compulsive disorder (OCD), addiction, post-traumatic stress disorder (PTSD) in the next two, five or ten years? </w:t>
            </w:r>
            <w:r>
              <w:rPr>
                <w:rFonts w:eastAsia="Times New Roman"/>
                <w:color w:val="1F497D"/>
                <w:sz w:val="24"/>
                <w:szCs w:val="24"/>
              </w:rPr>
              <w:t> </w:t>
            </w:r>
            <w:r>
              <w:rPr>
                <w:rFonts w:eastAsia="Times New Roman"/>
                <w:b/>
                <w:bCs/>
                <w:color w:val="FF0000"/>
                <w:sz w:val="24"/>
                <w:szCs w:val="24"/>
              </w:rPr>
              <w:t>No, not at this time</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E91426">
        <w:tc>
          <w:tcPr>
            <w:tcW w:w="5068" w:type="dxa"/>
          </w:tcPr>
          <w:p w:rsidR="005C4950" w:rsidRPr="0094629F" w:rsidRDefault="005C4950"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00457">
              <w:rPr>
                <w:rFonts w:ascii="Arial" w:hAnsi="Arial" w:cs="Arial"/>
                <w:b/>
                <w:sz w:val="24"/>
                <w:szCs w:val="24"/>
              </w:rPr>
              <w:t>1446/2019</w:t>
            </w:r>
          </w:p>
        </w:tc>
        <w:tc>
          <w:tcPr>
            <w:tcW w:w="5069" w:type="dxa"/>
          </w:tcPr>
          <w:p w:rsidR="005C4950" w:rsidRPr="0094629F" w:rsidRDefault="005C4950"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00457">
              <w:rPr>
                <w:rFonts w:ascii="Arial" w:hAnsi="Arial" w:cs="Arial"/>
                <w:b/>
                <w:sz w:val="24"/>
                <w:szCs w:val="24"/>
              </w:rPr>
              <w:t>13.12.19</w:t>
            </w:r>
          </w:p>
          <w:p w:rsidR="005C4950" w:rsidRPr="0094629F" w:rsidRDefault="005C4950" w:rsidP="00E91426">
            <w:pPr>
              <w:rPr>
                <w:rFonts w:ascii="Arial" w:hAnsi="Arial" w:cs="Arial"/>
                <w:b/>
                <w:sz w:val="24"/>
                <w:szCs w:val="24"/>
              </w:rPr>
            </w:pPr>
          </w:p>
        </w:tc>
      </w:tr>
      <w:tr w:rsidR="005C4950" w:rsidRPr="0094629F" w:rsidTr="00E91426">
        <w:tc>
          <w:tcPr>
            <w:tcW w:w="10137" w:type="dxa"/>
            <w:gridSpan w:val="2"/>
          </w:tcPr>
          <w:p w:rsidR="005C4950" w:rsidRDefault="005C4950" w:rsidP="00E91426">
            <w:pPr>
              <w:rPr>
                <w:rFonts w:ascii="Arial" w:hAnsi="Arial" w:cs="Arial"/>
                <w:b/>
                <w:sz w:val="24"/>
                <w:szCs w:val="24"/>
              </w:rPr>
            </w:pPr>
            <w:r w:rsidRPr="0094629F">
              <w:rPr>
                <w:rFonts w:ascii="Arial" w:hAnsi="Arial" w:cs="Arial"/>
                <w:b/>
                <w:sz w:val="24"/>
                <w:szCs w:val="24"/>
              </w:rPr>
              <w:t>Request :</w:t>
            </w:r>
          </w:p>
          <w:p w:rsidR="00200457" w:rsidRPr="00200457" w:rsidRDefault="00200457" w:rsidP="00200457">
            <w:pPr>
              <w:rPr>
                <w:rFonts w:ascii="Arial" w:hAnsi="Arial" w:cs="Arial"/>
                <w:sz w:val="24"/>
                <w:szCs w:val="24"/>
                <w:lang w:val="en-US"/>
              </w:rPr>
            </w:pPr>
            <w:r w:rsidRPr="00200457">
              <w:rPr>
                <w:rFonts w:ascii="Arial" w:hAnsi="Arial" w:cs="Arial"/>
                <w:sz w:val="24"/>
                <w:szCs w:val="24"/>
                <w:lang w:val="en-US"/>
              </w:rPr>
              <w:t>Please could you provide answers to each following question covering the following time periods: (please provide data covering exclusively in calendar years)</w:t>
            </w:r>
          </w:p>
          <w:p w:rsidR="00200457" w:rsidRPr="00200457" w:rsidRDefault="00200457" w:rsidP="00200457">
            <w:pPr>
              <w:rPr>
                <w:rFonts w:ascii="Arial" w:hAnsi="Arial" w:cs="Arial"/>
                <w:sz w:val="24"/>
                <w:szCs w:val="24"/>
                <w:lang w:val="en-US"/>
              </w:rPr>
            </w:pPr>
          </w:p>
          <w:p w:rsidR="00200457" w:rsidRPr="00200457" w:rsidRDefault="00200457" w:rsidP="00200457">
            <w:pPr>
              <w:rPr>
                <w:rFonts w:ascii="Arial" w:hAnsi="Arial" w:cs="Arial"/>
                <w:sz w:val="24"/>
                <w:szCs w:val="24"/>
                <w:lang w:val="en-US"/>
              </w:rPr>
            </w:pPr>
            <w:r w:rsidRPr="00200457">
              <w:rPr>
                <w:rFonts w:ascii="Arial" w:hAnsi="Arial" w:cs="Arial"/>
                <w:sz w:val="24"/>
                <w:szCs w:val="24"/>
                <w:lang w:val="en-US"/>
              </w:rPr>
              <w:t xml:space="preserve">The first covering the time period </w:t>
            </w:r>
            <w:r w:rsidRPr="00200457">
              <w:rPr>
                <w:rFonts w:ascii="Arial" w:hAnsi="Arial" w:cs="Arial"/>
                <w:b/>
                <w:bCs/>
                <w:sz w:val="24"/>
                <w:szCs w:val="24"/>
                <w:lang w:val="en-US"/>
              </w:rPr>
              <w:t>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January 2015 – 31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December 2015; </w:t>
            </w:r>
          </w:p>
          <w:p w:rsidR="00200457" w:rsidRPr="00200457" w:rsidRDefault="00200457" w:rsidP="00200457">
            <w:pPr>
              <w:rPr>
                <w:rFonts w:ascii="Arial" w:hAnsi="Arial" w:cs="Arial"/>
                <w:sz w:val="24"/>
                <w:szCs w:val="24"/>
                <w:lang w:val="en-US"/>
              </w:rPr>
            </w:pPr>
            <w:r w:rsidRPr="00200457">
              <w:rPr>
                <w:rFonts w:ascii="Arial" w:hAnsi="Arial" w:cs="Arial"/>
                <w:sz w:val="24"/>
                <w:szCs w:val="24"/>
                <w:lang w:val="en-US"/>
              </w:rPr>
              <w:t xml:space="preserve">The second covering the time period </w:t>
            </w:r>
            <w:r w:rsidRPr="00200457">
              <w:rPr>
                <w:rFonts w:ascii="Arial" w:hAnsi="Arial" w:cs="Arial"/>
                <w:b/>
                <w:bCs/>
                <w:sz w:val="24"/>
                <w:szCs w:val="24"/>
                <w:lang w:val="en-US"/>
              </w:rPr>
              <w:t>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January 2016 – 31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December 2016; </w:t>
            </w:r>
          </w:p>
          <w:p w:rsidR="00200457" w:rsidRPr="00200457" w:rsidRDefault="00200457" w:rsidP="00200457">
            <w:pPr>
              <w:rPr>
                <w:rFonts w:ascii="Arial" w:hAnsi="Arial" w:cs="Arial"/>
                <w:b/>
                <w:bCs/>
                <w:sz w:val="24"/>
                <w:szCs w:val="24"/>
                <w:lang w:val="en-US"/>
              </w:rPr>
            </w:pPr>
            <w:r w:rsidRPr="00200457">
              <w:rPr>
                <w:rFonts w:ascii="Arial" w:hAnsi="Arial" w:cs="Arial"/>
                <w:sz w:val="24"/>
                <w:szCs w:val="24"/>
                <w:lang w:val="en-US"/>
              </w:rPr>
              <w:t xml:space="preserve">The third covering the time period </w:t>
            </w:r>
            <w:r w:rsidRPr="00200457">
              <w:rPr>
                <w:rFonts w:ascii="Arial" w:hAnsi="Arial" w:cs="Arial"/>
                <w:b/>
                <w:bCs/>
                <w:sz w:val="24"/>
                <w:szCs w:val="24"/>
                <w:lang w:val="en-US"/>
              </w:rPr>
              <w:t>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January 2017 – 31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December 2017;</w:t>
            </w:r>
          </w:p>
          <w:p w:rsidR="00200457" w:rsidRPr="00200457" w:rsidRDefault="00200457" w:rsidP="00200457">
            <w:pPr>
              <w:rPr>
                <w:rFonts w:ascii="Arial" w:hAnsi="Arial" w:cs="Arial"/>
                <w:b/>
                <w:bCs/>
                <w:sz w:val="24"/>
                <w:szCs w:val="24"/>
                <w:lang w:val="en-US"/>
              </w:rPr>
            </w:pPr>
            <w:r w:rsidRPr="00200457">
              <w:rPr>
                <w:rFonts w:ascii="Arial" w:hAnsi="Arial" w:cs="Arial"/>
                <w:sz w:val="24"/>
                <w:szCs w:val="24"/>
                <w:lang w:val="en-US"/>
              </w:rPr>
              <w:t xml:space="preserve">and the fourth covering the time period </w:t>
            </w:r>
            <w:r w:rsidRPr="00200457">
              <w:rPr>
                <w:rFonts w:ascii="Arial" w:hAnsi="Arial" w:cs="Arial"/>
                <w:b/>
                <w:bCs/>
                <w:sz w:val="24"/>
                <w:szCs w:val="24"/>
                <w:lang w:val="en-US"/>
              </w:rPr>
              <w:t>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January 2018 – 31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December 2018;</w:t>
            </w:r>
          </w:p>
          <w:p w:rsidR="00200457" w:rsidRPr="00200457" w:rsidRDefault="00200457" w:rsidP="00200457">
            <w:pPr>
              <w:rPr>
                <w:rFonts w:ascii="Arial" w:hAnsi="Arial" w:cs="Arial"/>
                <w:b/>
                <w:bCs/>
                <w:sz w:val="24"/>
                <w:szCs w:val="24"/>
                <w:lang w:val="en-US"/>
              </w:rPr>
            </w:pPr>
            <w:r w:rsidRPr="00200457">
              <w:rPr>
                <w:rFonts w:ascii="Arial" w:hAnsi="Arial" w:cs="Arial"/>
                <w:sz w:val="24"/>
                <w:szCs w:val="24"/>
                <w:lang w:val="en-US"/>
              </w:rPr>
              <w:t xml:space="preserve">and the fifth covering the time period </w:t>
            </w:r>
            <w:r w:rsidRPr="00200457">
              <w:rPr>
                <w:rFonts w:ascii="Arial" w:hAnsi="Arial" w:cs="Arial"/>
                <w:b/>
                <w:bCs/>
                <w:sz w:val="24"/>
                <w:szCs w:val="24"/>
                <w:lang w:val="en-US"/>
              </w:rPr>
              <w:t>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January 2019 – 1</w:t>
            </w:r>
            <w:r w:rsidRPr="00200457">
              <w:rPr>
                <w:rFonts w:ascii="Arial" w:hAnsi="Arial" w:cs="Arial"/>
                <w:b/>
                <w:bCs/>
                <w:sz w:val="24"/>
                <w:szCs w:val="24"/>
                <w:vertAlign w:val="superscript"/>
                <w:lang w:val="en-US"/>
              </w:rPr>
              <w:t>st</w:t>
            </w:r>
            <w:r w:rsidRPr="00200457">
              <w:rPr>
                <w:rFonts w:ascii="Arial" w:hAnsi="Arial" w:cs="Arial"/>
                <w:b/>
                <w:bCs/>
                <w:sz w:val="24"/>
                <w:szCs w:val="24"/>
                <w:lang w:val="en-US"/>
              </w:rPr>
              <w:t xml:space="preserve"> August 2019.</w:t>
            </w:r>
          </w:p>
          <w:p w:rsidR="00200457" w:rsidRPr="00200457" w:rsidRDefault="00200457" w:rsidP="00200457">
            <w:pPr>
              <w:rPr>
                <w:rFonts w:ascii="Arial" w:hAnsi="Arial" w:cs="Arial"/>
                <w:b/>
                <w:bCs/>
                <w:sz w:val="24"/>
                <w:szCs w:val="24"/>
                <w:lang w:val="en-US"/>
              </w:rPr>
            </w:pPr>
          </w:p>
          <w:p w:rsidR="00200457" w:rsidRPr="00200457" w:rsidRDefault="00200457" w:rsidP="00200457">
            <w:pPr>
              <w:numPr>
                <w:ilvl w:val="0"/>
                <w:numId w:val="11"/>
              </w:numPr>
              <w:spacing w:before="240"/>
              <w:ind w:left="785"/>
              <w:contextualSpacing/>
              <w:rPr>
                <w:rFonts w:ascii="Arial" w:eastAsia="Times New Roman" w:hAnsi="Arial" w:cs="Arial"/>
                <w:sz w:val="24"/>
                <w:szCs w:val="24"/>
                <w:lang w:val="en-US"/>
              </w:rPr>
            </w:pPr>
            <w:r w:rsidRPr="00200457">
              <w:rPr>
                <w:rFonts w:ascii="Arial" w:eastAsia="Times New Roman" w:hAnsi="Arial" w:cs="Arial"/>
                <w:sz w:val="24"/>
                <w:szCs w:val="24"/>
                <w:lang w:val="en-US"/>
              </w:rPr>
              <w:t xml:space="preserve">For each time period, how many applications for the following procedures were approved? </w:t>
            </w:r>
          </w:p>
          <w:p w:rsidR="00200457" w:rsidRPr="00200457" w:rsidRDefault="00200457" w:rsidP="00200457">
            <w:pPr>
              <w:numPr>
                <w:ilvl w:val="1"/>
                <w:numId w:val="11"/>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Cataracts;</w:t>
            </w:r>
          </w:p>
          <w:p w:rsidR="00200457" w:rsidRPr="00200457" w:rsidRDefault="00200457" w:rsidP="00200457">
            <w:pPr>
              <w:numPr>
                <w:ilvl w:val="1"/>
                <w:numId w:val="11"/>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Knee replacement;</w:t>
            </w:r>
          </w:p>
          <w:p w:rsidR="00200457" w:rsidRPr="00200457" w:rsidRDefault="00200457" w:rsidP="00200457">
            <w:pPr>
              <w:numPr>
                <w:ilvl w:val="1"/>
                <w:numId w:val="11"/>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Hip replacement;</w:t>
            </w:r>
          </w:p>
          <w:p w:rsidR="00200457" w:rsidRPr="00200457" w:rsidRDefault="00200457" w:rsidP="00200457">
            <w:pPr>
              <w:numPr>
                <w:ilvl w:val="1"/>
                <w:numId w:val="11"/>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Vasectomy;</w:t>
            </w:r>
          </w:p>
          <w:p w:rsidR="00200457" w:rsidRPr="00200457" w:rsidRDefault="00200457" w:rsidP="00200457">
            <w:pPr>
              <w:numPr>
                <w:ilvl w:val="1"/>
                <w:numId w:val="11"/>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Infertility.</w:t>
            </w:r>
          </w:p>
          <w:p w:rsidR="00200457" w:rsidRPr="00200457" w:rsidRDefault="00200457" w:rsidP="00200457">
            <w:pPr>
              <w:numPr>
                <w:ilvl w:val="0"/>
                <w:numId w:val="11"/>
              </w:numPr>
              <w:spacing w:before="240"/>
              <w:ind w:left="785"/>
              <w:contextualSpacing/>
              <w:rPr>
                <w:rFonts w:ascii="Arial" w:eastAsia="Times New Roman" w:hAnsi="Arial" w:cs="Arial"/>
                <w:sz w:val="24"/>
                <w:szCs w:val="24"/>
                <w:lang w:val="en-US"/>
              </w:rPr>
            </w:pPr>
            <w:r w:rsidRPr="00200457">
              <w:rPr>
                <w:rFonts w:ascii="Arial" w:eastAsia="Times New Roman" w:hAnsi="Arial" w:cs="Arial"/>
                <w:sz w:val="24"/>
                <w:szCs w:val="24"/>
                <w:lang w:val="en-US"/>
              </w:rPr>
              <w:t xml:space="preserve">For each time period, how many applications for the following procedures were </w:t>
            </w:r>
            <w:r w:rsidRPr="00200457">
              <w:rPr>
                <w:rFonts w:ascii="Arial" w:eastAsia="Times New Roman" w:hAnsi="Arial" w:cs="Arial"/>
                <w:sz w:val="24"/>
                <w:szCs w:val="24"/>
                <w:lang w:val="en-US"/>
              </w:rPr>
              <w:lastRenderedPageBreak/>
              <w:t xml:space="preserve">declined? </w:t>
            </w:r>
          </w:p>
          <w:p w:rsidR="00200457" w:rsidRPr="00200457" w:rsidRDefault="00200457" w:rsidP="00200457">
            <w:pPr>
              <w:numPr>
                <w:ilvl w:val="1"/>
                <w:numId w:val="12"/>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Cataracts;</w:t>
            </w:r>
          </w:p>
          <w:p w:rsidR="00200457" w:rsidRPr="00200457" w:rsidRDefault="00200457" w:rsidP="00200457">
            <w:pPr>
              <w:numPr>
                <w:ilvl w:val="1"/>
                <w:numId w:val="12"/>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Knee replacement;</w:t>
            </w:r>
          </w:p>
          <w:p w:rsidR="00200457" w:rsidRPr="00200457" w:rsidRDefault="00200457" w:rsidP="00200457">
            <w:pPr>
              <w:numPr>
                <w:ilvl w:val="1"/>
                <w:numId w:val="12"/>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Hip replacement;</w:t>
            </w:r>
          </w:p>
          <w:p w:rsidR="00200457" w:rsidRPr="00200457" w:rsidRDefault="00200457" w:rsidP="00200457">
            <w:pPr>
              <w:numPr>
                <w:ilvl w:val="1"/>
                <w:numId w:val="12"/>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Vasectomy;</w:t>
            </w:r>
          </w:p>
          <w:p w:rsidR="00200457" w:rsidRPr="00200457" w:rsidRDefault="00200457" w:rsidP="00200457">
            <w:pPr>
              <w:numPr>
                <w:ilvl w:val="1"/>
                <w:numId w:val="12"/>
              </w:numPr>
              <w:spacing w:before="240"/>
              <w:contextualSpacing/>
              <w:rPr>
                <w:rFonts w:ascii="Arial" w:eastAsia="Times New Roman" w:hAnsi="Arial" w:cs="Arial"/>
                <w:sz w:val="24"/>
                <w:szCs w:val="24"/>
                <w:lang w:val="en-US"/>
              </w:rPr>
            </w:pPr>
            <w:r w:rsidRPr="00200457">
              <w:rPr>
                <w:rFonts w:ascii="Arial" w:eastAsia="Times New Roman" w:hAnsi="Arial" w:cs="Arial"/>
                <w:sz w:val="24"/>
                <w:szCs w:val="24"/>
                <w:lang w:val="en-US"/>
              </w:rPr>
              <w:t>Infertility.</w:t>
            </w:r>
          </w:p>
          <w:p w:rsidR="00200457" w:rsidRPr="0094629F" w:rsidRDefault="00200457" w:rsidP="00E91426">
            <w:pPr>
              <w:rPr>
                <w:rFonts w:ascii="Arial" w:hAnsi="Arial" w:cs="Arial"/>
                <w:b/>
                <w:sz w:val="24"/>
                <w:szCs w:val="24"/>
              </w:rPr>
            </w:pPr>
          </w:p>
          <w:p w:rsidR="005C4950" w:rsidRPr="0094629F" w:rsidRDefault="005C4950" w:rsidP="00E91426">
            <w:pPr>
              <w:rPr>
                <w:rFonts w:ascii="Arial" w:hAnsi="Arial" w:cs="Arial"/>
                <w:sz w:val="24"/>
                <w:szCs w:val="24"/>
              </w:rPr>
            </w:pPr>
          </w:p>
        </w:tc>
      </w:tr>
      <w:tr w:rsidR="005C4950" w:rsidRPr="0094629F" w:rsidTr="00E91426">
        <w:tc>
          <w:tcPr>
            <w:tcW w:w="10137" w:type="dxa"/>
            <w:gridSpan w:val="2"/>
          </w:tcPr>
          <w:p w:rsidR="005C4950" w:rsidRPr="0094629F" w:rsidRDefault="005C4950" w:rsidP="00E91426">
            <w:pPr>
              <w:rPr>
                <w:rFonts w:ascii="Arial" w:hAnsi="Arial" w:cs="Arial"/>
                <w:b/>
                <w:sz w:val="24"/>
                <w:szCs w:val="24"/>
              </w:rPr>
            </w:pPr>
            <w:r w:rsidRPr="0094629F">
              <w:rPr>
                <w:rFonts w:ascii="Arial" w:hAnsi="Arial" w:cs="Arial"/>
                <w:b/>
                <w:sz w:val="24"/>
                <w:szCs w:val="24"/>
              </w:rPr>
              <w:lastRenderedPageBreak/>
              <w:t>Response :</w:t>
            </w:r>
          </w:p>
          <w:p w:rsidR="005053E6" w:rsidRPr="005053E6" w:rsidRDefault="005053E6" w:rsidP="005053E6">
            <w:pPr>
              <w:rPr>
                <w:rFonts w:ascii="Arial" w:eastAsia="Calibri" w:hAnsi="Arial" w:cs="Arial"/>
                <w:color w:val="FF0000"/>
                <w:sz w:val="24"/>
                <w:szCs w:val="24"/>
              </w:rPr>
            </w:pPr>
            <w:r w:rsidRPr="005053E6">
              <w:rPr>
                <w:rFonts w:ascii="Arial" w:eastAsia="Calibri" w:hAnsi="Arial" w:cs="Arial"/>
                <w:color w:val="FF0000"/>
                <w:sz w:val="24"/>
                <w:szCs w:val="24"/>
              </w:rPr>
              <w:t xml:space="preserve">Barnsley CCG does not operate a Procedures of Limited Clinical Effectiveness Policy. The CCG has adopted the South Yorkshire and Bassetlaw Commissioning for Outcomes Policy – please see </w:t>
            </w:r>
            <w:hyperlink r:id="rId18" w:history="1">
              <w:r w:rsidRPr="005053E6">
                <w:rPr>
                  <w:rFonts w:ascii="Arial" w:eastAsia="Calibri" w:hAnsi="Arial" w:cs="Arial"/>
                  <w:color w:val="FF0000"/>
                  <w:sz w:val="24"/>
                  <w:szCs w:val="24"/>
                  <w:u w:val="single"/>
                </w:rPr>
                <w:t>https://www.barnsleyccg.nhs.uk/evidence-based-interventions.htm</w:t>
              </w:r>
            </w:hyperlink>
            <w:r w:rsidRPr="005053E6">
              <w:rPr>
                <w:rFonts w:ascii="Arial" w:eastAsia="Calibri" w:hAnsi="Arial" w:cs="Arial"/>
                <w:color w:val="FF0000"/>
                <w:sz w:val="24"/>
                <w:szCs w:val="24"/>
              </w:rPr>
              <w:t xml:space="preserve"> for further information. We have treated the FOI request as referring to this policy.</w:t>
            </w:r>
          </w:p>
          <w:p w:rsidR="005053E6" w:rsidRPr="005053E6" w:rsidRDefault="005053E6" w:rsidP="005053E6">
            <w:pPr>
              <w:rPr>
                <w:rFonts w:ascii="Calibri" w:eastAsia="Calibri" w:hAnsi="Calibri" w:cs="Calibri"/>
                <w:color w:val="FF0000"/>
              </w:rPr>
            </w:pPr>
          </w:p>
          <w:p w:rsidR="005053E6" w:rsidRPr="005053E6" w:rsidRDefault="005053E6" w:rsidP="005053E6">
            <w:pPr>
              <w:rPr>
                <w:rFonts w:ascii="Arial" w:eastAsia="Calibri" w:hAnsi="Arial" w:cs="Arial"/>
                <w:b/>
                <w:bCs/>
                <w:color w:val="FF0000"/>
                <w:sz w:val="24"/>
                <w:szCs w:val="24"/>
              </w:rPr>
            </w:pPr>
            <w:r w:rsidRPr="005053E6">
              <w:rPr>
                <w:rFonts w:ascii="Arial" w:eastAsia="Calibri" w:hAnsi="Arial" w:cs="Arial"/>
                <w:b/>
                <w:bCs/>
                <w:color w:val="FF0000"/>
                <w:sz w:val="24"/>
                <w:szCs w:val="24"/>
              </w:rPr>
              <w:t>Number of applications approved:</w:t>
            </w:r>
          </w:p>
          <w:p w:rsidR="005053E6" w:rsidRPr="005053E6" w:rsidRDefault="005053E6" w:rsidP="005053E6">
            <w:pPr>
              <w:rPr>
                <w:rFonts w:ascii="Calibri" w:eastAsia="Calibri" w:hAnsi="Calibri" w:cs="Calibri"/>
                <w:color w:val="FF0000"/>
              </w:rPr>
            </w:pPr>
          </w:p>
          <w:tbl>
            <w:tblPr>
              <w:tblW w:w="0" w:type="auto"/>
              <w:tblCellMar>
                <w:left w:w="0" w:type="dxa"/>
                <w:right w:w="0" w:type="dxa"/>
              </w:tblCellMar>
              <w:tblLook w:val="04A0" w:firstRow="1" w:lastRow="0" w:firstColumn="1" w:lastColumn="0" w:noHBand="0" w:noVBand="1"/>
            </w:tblPr>
            <w:tblGrid>
              <w:gridCol w:w="1804"/>
              <w:gridCol w:w="1596"/>
              <w:gridCol w:w="1596"/>
              <w:gridCol w:w="1596"/>
              <w:gridCol w:w="1596"/>
              <w:gridCol w:w="1596"/>
            </w:tblGrid>
            <w:tr w:rsidR="005053E6" w:rsidRPr="005053E6" w:rsidTr="005053E6">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Procedures / Timescale</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2015 – 31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December 2015</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2016 – 31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December 2016</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2017 – 31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December 2017</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2018 – 31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December 2018</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2019 – 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August 2019</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A. Cataracts*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B. Knee Replacement*</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5</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C. Hip Replacement*</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2</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D. Vasectomy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4</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E. Infertility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r>
          </w:tbl>
          <w:p w:rsidR="005053E6" w:rsidRPr="005053E6" w:rsidRDefault="005053E6" w:rsidP="005053E6">
            <w:pPr>
              <w:rPr>
                <w:rFonts w:ascii="Arial" w:eastAsia="Calibri" w:hAnsi="Arial" w:cs="Arial"/>
                <w:color w:val="FF0000"/>
                <w:sz w:val="24"/>
                <w:szCs w:val="24"/>
              </w:rPr>
            </w:pPr>
          </w:p>
          <w:p w:rsidR="005053E6" w:rsidRPr="005053E6" w:rsidRDefault="005053E6" w:rsidP="005053E6">
            <w:pPr>
              <w:rPr>
                <w:rFonts w:ascii="Arial" w:eastAsia="Calibri" w:hAnsi="Arial" w:cs="Arial"/>
                <w:b/>
                <w:bCs/>
                <w:color w:val="FF0000"/>
                <w:sz w:val="24"/>
                <w:szCs w:val="24"/>
              </w:rPr>
            </w:pPr>
            <w:r w:rsidRPr="005053E6">
              <w:rPr>
                <w:rFonts w:ascii="Arial" w:eastAsia="Calibri" w:hAnsi="Arial" w:cs="Arial"/>
                <w:b/>
                <w:bCs/>
                <w:color w:val="FF0000"/>
                <w:sz w:val="24"/>
                <w:szCs w:val="24"/>
              </w:rPr>
              <w:t>Number of applications declined:</w:t>
            </w:r>
          </w:p>
          <w:p w:rsidR="005053E6" w:rsidRPr="005053E6" w:rsidRDefault="005053E6" w:rsidP="005053E6">
            <w:pPr>
              <w:rPr>
                <w:rFonts w:ascii="Arial" w:eastAsia="Calibri" w:hAnsi="Arial" w:cs="Arial"/>
                <w:color w:val="FF0000"/>
                <w:sz w:val="24"/>
                <w:szCs w:val="24"/>
              </w:rPr>
            </w:pPr>
          </w:p>
          <w:tbl>
            <w:tblPr>
              <w:tblW w:w="0" w:type="auto"/>
              <w:tblCellMar>
                <w:left w:w="0" w:type="dxa"/>
                <w:right w:w="0" w:type="dxa"/>
              </w:tblCellMar>
              <w:tblLook w:val="04A0" w:firstRow="1" w:lastRow="0" w:firstColumn="1" w:lastColumn="0" w:noHBand="0" w:noVBand="1"/>
            </w:tblPr>
            <w:tblGrid>
              <w:gridCol w:w="1804"/>
              <w:gridCol w:w="1596"/>
              <w:gridCol w:w="1596"/>
              <w:gridCol w:w="1596"/>
              <w:gridCol w:w="1596"/>
              <w:gridCol w:w="1596"/>
            </w:tblGrid>
            <w:tr w:rsidR="005053E6" w:rsidRPr="005053E6" w:rsidTr="005053E6">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Procedures / Timescale</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2015 – 31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December 2015</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2016 – 31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December 2016</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2017 – 31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December 2017</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2018 – 31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December 2018</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b/>
                      <w:bCs/>
                      <w:color w:val="FF0000"/>
                      <w:sz w:val="24"/>
                      <w:szCs w:val="24"/>
                      <w:lang w:val="en-US"/>
                    </w:rPr>
                    <w:t>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January 2019 – 1</w:t>
                  </w:r>
                  <w:r w:rsidRPr="005053E6">
                    <w:rPr>
                      <w:rFonts w:ascii="Arial" w:eastAsia="Calibri" w:hAnsi="Arial" w:cs="Arial"/>
                      <w:b/>
                      <w:bCs/>
                      <w:color w:val="FF0000"/>
                      <w:sz w:val="24"/>
                      <w:szCs w:val="24"/>
                      <w:vertAlign w:val="superscript"/>
                      <w:lang w:val="en-US"/>
                    </w:rPr>
                    <w:t>st</w:t>
                  </w:r>
                  <w:r w:rsidRPr="005053E6">
                    <w:rPr>
                      <w:rFonts w:ascii="Arial" w:eastAsia="Calibri" w:hAnsi="Arial" w:cs="Arial"/>
                      <w:b/>
                      <w:bCs/>
                      <w:color w:val="FF0000"/>
                      <w:sz w:val="24"/>
                      <w:szCs w:val="24"/>
                      <w:lang w:val="en-US"/>
                    </w:rPr>
                    <w:t xml:space="preserve"> August 2019</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A. Cataracts*</w:t>
                  </w:r>
                </w:p>
                <w:p w:rsidR="005053E6" w:rsidRPr="005053E6" w:rsidRDefault="005053E6" w:rsidP="005053E6">
                  <w:pPr>
                    <w:spacing w:after="0" w:line="240" w:lineRule="auto"/>
                    <w:rPr>
                      <w:rFonts w:ascii="Arial" w:eastAsia="Calibri" w:hAnsi="Arial" w:cs="Arial"/>
                      <w:b/>
                      <w:bCs/>
                      <w:color w:val="FF0000"/>
                      <w:sz w:val="24"/>
                      <w:szCs w:val="24"/>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B. Knee Replacement*</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11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10</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C. Hip Replacement*</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9</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4</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D. Vasectomy</w:t>
                  </w:r>
                  <w:r w:rsidRPr="005053E6">
                    <w:rPr>
                      <w:rFonts w:ascii="Arial" w:eastAsia="Calibri" w:hAnsi="Arial" w:cs="Arial"/>
                      <w:color w:val="FF0000"/>
                      <w:sz w:val="24"/>
                      <w:szCs w:val="24"/>
                      <w:vertAlign w:val="superscript"/>
                    </w:rPr>
                    <w:t>#</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n/a</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0</w:t>
                  </w:r>
                </w:p>
              </w:tc>
            </w:tr>
            <w:tr w:rsidR="005053E6" w:rsidRPr="005053E6" w:rsidTr="005053E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b/>
                      <w:bCs/>
                      <w:color w:val="FF0000"/>
                      <w:sz w:val="24"/>
                      <w:szCs w:val="24"/>
                    </w:rPr>
                  </w:pPr>
                  <w:r w:rsidRPr="005053E6">
                    <w:rPr>
                      <w:rFonts w:ascii="Arial" w:eastAsia="Calibri" w:hAnsi="Arial" w:cs="Arial"/>
                      <w:b/>
                      <w:bCs/>
                      <w:color w:val="FF0000"/>
                      <w:sz w:val="24"/>
                      <w:szCs w:val="24"/>
                    </w:rPr>
                    <w:t>E. Infertility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3</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5053E6" w:rsidRPr="005053E6" w:rsidRDefault="005053E6" w:rsidP="005053E6">
                  <w:pPr>
                    <w:spacing w:after="0" w:line="240" w:lineRule="auto"/>
                    <w:rPr>
                      <w:rFonts w:ascii="Arial" w:eastAsia="Calibri" w:hAnsi="Arial" w:cs="Arial"/>
                      <w:color w:val="FF0000"/>
                      <w:sz w:val="24"/>
                      <w:szCs w:val="24"/>
                    </w:rPr>
                  </w:pPr>
                  <w:r w:rsidRPr="005053E6">
                    <w:rPr>
                      <w:rFonts w:ascii="Arial" w:eastAsia="Calibri" w:hAnsi="Arial" w:cs="Arial"/>
                      <w:color w:val="FF0000"/>
                      <w:sz w:val="24"/>
                      <w:szCs w:val="24"/>
                    </w:rPr>
                    <w:t>1</w:t>
                  </w:r>
                </w:p>
              </w:tc>
            </w:tr>
          </w:tbl>
          <w:p w:rsidR="005053E6" w:rsidRPr="005053E6" w:rsidRDefault="005053E6" w:rsidP="005053E6">
            <w:pPr>
              <w:rPr>
                <w:rFonts w:ascii="Arial" w:eastAsia="Calibri" w:hAnsi="Arial" w:cs="Arial"/>
                <w:color w:val="FF0000"/>
                <w:sz w:val="24"/>
                <w:szCs w:val="24"/>
              </w:rPr>
            </w:pPr>
          </w:p>
          <w:p w:rsidR="005053E6" w:rsidRPr="005053E6" w:rsidRDefault="005053E6" w:rsidP="005053E6">
            <w:pPr>
              <w:rPr>
                <w:rFonts w:ascii="Arial" w:eastAsia="Calibri" w:hAnsi="Arial" w:cs="Arial"/>
                <w:color w:val="FF0000"/>
                <w:sz w:val="24"/>
                <w:szCs w:val="24"/>
              </w:rPr>
            </w:pPr>
            <w:r w:rsidRPr="005053E6">
              <w:rPr>
                <w:rFonts w:ascii="Arial" w:eastAsia="Calibri" w:hAnsi="Arial" w:cs="Arial"/>
                <w:color w:val="FF0000"/>
                <w:sz w:val="24"/>
                <w:szCs w:val="24"/>
              </w:rPr>
              <w:t>Please note the following clarifications:</w:t>
            </w:r>
          </w:p>
          <w:p w:rsidR="005053E6" w:rsidRPr="005053E6" w:rsidRDefault="005053E6" w:rsidP="005053E6">
            <w:pPr>
              <w:numPr>
                <w:ilvl w:val="0"/>
                <w:numId w:val="27"/>
              </w:numPr>
              <w:rPr>
                <w:rFonts w:ascii="Arial" w:eastAsia="Calibri" w:hAnsi="Arial" w:cs="Arial"/>
                <w:color w:val="FF0000"/>
                <w:sz w:val="24"/>
                <w:szCs w:val="24"/>
              </w:rPr>
            </w:pPr>
            <w:r w:rsidRPr="005053E6">
              <w:rPr>
                <w:rFonts w:ascii="Arial" w:eastAsia="Calibri" w:hAnsi="Arial" w:cs="Arial"/>
                <w:color w:val="FF0000"/>
                <w:sz w:val="24"/>
                <w:szCs w:val="24"/>
              </w:rPr>
              <w:t>*The referral process for procedures a, b and c (Cataracts, Hip replacement, Knee replacement has managed by a checklist since April 2017. There was no policy in place prior to this hence n/a. Patients are referred once they meet the criteria outlined on the checklist. These procedures do not require approval from the Independent Funding panel unless exceptionality to the policy is applied for. We have therefore responded with numbers in reference to exceptional cases.</w:t>
            </w:r>
          </w:p>
          <w:p w:rsidR="005C4950" w:rsidRPr="0094629F" w:rsidRDefault="005053E6" w:rsidP="005053E6">
            <w:pPr>
              <w:rPr>
                <w:rFonts w:ascii="Arial" w:hAnsi="Arial" w:cs="Arial"/>
                <w:sz w:val="24"/>
                <w:szCs w:val="24"/>
              </w:rPr>
            </w:pPr>
            <w:r w:rsidRPr="005053E6">
              <w:rPr>
                <w:rFonts w:ascii="Arial" w:eastAsia="Calibri" w:hAnsi="Arial" w:cs="Arial"/>
                <w:color w:val="FF0000"/>
                <w:sz w:val="24"/>
                <w:szCs w:val="24"/>
                <w:vertAlign w:val="superscript"/>
              </w:rPr>
              <w:t>#</w:t>
            </w:r>
            <w:r w:rsidRPr="005053E6">
              <w:rPr>
                <w:rFonts w:ascii="Arial" w:eastAsia="Calibri" w:hAnsi="Arial" w:cs="Arial"/>
                <w:color w:val="FF0000"/>
                <w:sz w:val="24"/>
                <w:szCs w:val="24"/>
              </w:rPr>
              <w:t xml:space="preserve">For procedure d – vasectomy – since 1 April 2018 we have not commissioned vasectomy </w:t>
            </w:r>
            <w:r w:rsidRPr="005053E6">
              <w:rPr>
                <w:rFonts w:ascii="Arial" w:eastAsia="Calibri" w:hAnsi="Arial" w:cs="Arial"/>
                <w:color w:val="FF0000"/>
                <w:sz w:val="24"/>
                <w:szCs w:val="24"/>
              </w:rPr>
              <w:lastRenderedPageBreak/>
              <w:t>under general anaesthetic. A non-scalpel procedure is offered to patients in the community that does not require approval in advance. Patients requiring a general anaesthetic would need IFR approval. We have therefore responded with numbers in reference to applications for vasectomy under GA only.</w:t>
            </w:r>
          </w:p>
          <w:p w:rsidR="005C4950" w:rsidRPr="0094629F" w:rsidRDefault="005C4950" w:rsidP="00E91426">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E91426">
        <w:tc>
          <w:tcPr>
            <w:tcW w:w="5068" w:type="dxa"/>
          </w:tcPr>
          <w:p w:rsidR="00DA6DEC" w:rsidRPr="0094629F" w:rsidRDefault="00DA6DEC"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7694A">
              <w:rPr>
                <w:rFonts w:ascii="Arial" w:hAnsi="Arial" w:cs="Arial"/>
                <w:b/>
                <w:sz w:val="24"/>
                <w:szCs w:val="24"/>
              </w:rPr>
              <w:t>1447/2019</w:t>
            </w:r>
          </w:p>
        </w:tc>
        <w:tc>
          <w:tcPr>
            <w:tcW w:w="5069" w:type="dxa"/>
          </w:tcPr>
          <w:p w:rsidR="00DA6DEC" w:rsidRPr="0094629F" w:rsidRDefault="00DA6DEC"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7694A">
              <w:rPr>
                <w:rFonts w:ascii="Arial" w:hAnsi="Arial" w:cs="Arial"/>
                <w:b/>
                <w:sz w:val="24"/>
                <w:szCs w:val="24"/>
              </w:rPr>
              <w:t>16.12.2019</w:t>
            </w:r>
          </w:p>
          <w:p w:rsidR="00DA6DEC" w:rsidRPr="0094629F" w:rsidRDefault="00DA6DEC" w:rsidP="00E91426">
            <w:pPr>
              <w:rPr>
                <w:rFonts w:ascii="Arial" w:hAnsi="Arial" w:cs="Arial"/>
                <w:b/>
                <w:sz w:val="24"/>
                <w:szCs w:val="24"/>
              </w:rPr>
            </w:pPr>
          </w:p>
        </w:tc>
      </w:tr>
      <w:tr w:rsidR="00DA6DEC" w:rsidRPr="0094629F" w:rsidTr="00E91426">
        <w:tc>
          <w:tcPr>
            <w:tcW w:w="10137" w:type="dxa"/>
            <w:gridSpan w:val="2"/>
          </w:tcPr>
          <w:p w:rsidR="00DA6DEC" w:rsidRDefault="00DA6DEC" w:rsidP="00E91426">
            <w:pPr>
              <w:rPr>
                <w:rFonts w:ascii="Arial" w:hAnsi="Arial" w:cs="Arial"/>
                <w:b/>
                <w:sz w:val="24"/>
                <w:szCs w:val="24"/>
              </w:rPr>
            </w:pPr>
            <w:r w:rsidRPr="0094629F">
              <w:rPr>
                <w:rFonts w:ascii="Arial" w:hAnsi="Arial" w:cs="Arial"/>
                <w:b/>
                <w:sz w:val="24"/>
                <w:szCs w:val="24"/>
              </w:rPr>
              <w:t>Request :</w:t>
            </w:r>
          </w:p>
          <w:p w:rsidR="00F7694A" w:rsidRPr="00F7694A" w:rsidRDefault="00F7694A" w:rsidP="00E91426">
            <w:pPr>
              <w:rPr>
                <w:rFonts w:ascii="Arial" w:hAnsi="Arial" w:cs="Arial"/>
                <w:b/>
                <w:sz w:val="24"/>
                <w:szCs w:val="24"/>
              </w:rPr>
            </w:pPr>
            <w:r w:rsidRPr="00F7694A">
              <w:rPr>
                <w:rFonts w:ascii="Arial" w:hAnsi="Arial" w:cs="Arial"/>
                <w:sz w:val="24"/>
                <w:szCs w:val="24"/>
              </w:rPr>
              <w:t xml:space="preserve">The average waiting time (in calendar days) for women who had an NHS-funded </w:t>
            </w:r>
            <w:r w:rsidRPr="00F7694A">
              <w:rPr>
                <w:rFonts w:ascii="Arial" w:hAnsi="Arial" w:cs="Arial"/>
                <w:b/>
                <w:bCs/>
                <w:sz w:val="24"/>
                <w:szCs w:val="24"/>
              </w:rPr>
              <w:t>medical</w:t>
            </w:r>
            <w:r w:rsidRPr="00F7694A">
              <w:rPr>
                <w:rFonts w:ascii="Arial" w:hAnsi="Arial" w:cs="Arial"/>
                <w:sz w:val="24"/>
                <w:szCs w:val="24"/>
              </w:rPr>
              <w:t xml:space="preserve"> abortion in 2009, 2010, 2011, 2012, 2013, 2014 and 2015 - from the date of their first referral appointment to (and including)</w:t>
            </w:r>
            <w:r>
              <w:rPr>
                <w:rFonts w:ascii="Arial" w:hAnsi="Arial" w:cs="Arial"/>
                <w:sz w:val="24"/>
                <w:szCs w:val="24"/>
              </w:rPr>
              <w:t xml:space="preserve"> the date of the procedure.</w:t>
            </w:r>
            <w:r>
              <w:rPr>
                <w:rFonts w:ascii="Arial" w:hAnsi="Arial" w:cs="Arial"/>
                <w:sz w:val="24"/>
                <w:szCs w:val="24"/>
              </w:rPr>
              <w:br/>
            </w:r>
            <w:r>
              <w:rPr>
                <w:rFonts w:ascii="Arial" w:hAnsi="Arial" w:cs="Arial"/>
                <w:sz w:val="24"/>
                <w:szCs w:val="24"/>
              </w:rPr>
              <w:br/>
            </w:r>
            <w:r>
              <w:rPr>
                <w:rFonts w:ascii="Arial" w:hAnsi="Arial" w:cs="Arial"/>
                <w:sz w:val="24"/>
                <w:szCs w:val="24"/>
              </w:rPr>
              <w:br/>
            </w:r>
            <w:r w:rsidRPr="00F7694A">
              <w:rPr>
                <w:rFonts w:ascii="Arial" w:hAnsi="Arial" w:cs="Arial"/>
                <w:sz w:val="24"/>
                <w:szCs w:val="24"/>
              </w:rPr>
              <w:t xml:space="preserve">The average waiting time (in calendar days) for women who had an NHS-funded </w:t>
            </w:r>
            <w:r w:rsidRPr="00F7694A">
              <w:rPr>
                <w:rFonts w:ascii="Arial" w:hAnsi="Arial" w:cs="Arial"/>
                <w:b/>
                <w:bCs/>
                <w:sz w:val="24"/>
                <w:szCs w:val="24"/>
              </w:rPr>
              <w:t>surgical</w:t>
            </w:r>
            <w:r w:rsidRPr="00F7694A">
              <w:rPr>
                <w:rFonts w:ascii="Arial" w:hAnsi="Arial" w:cs="Arial"/>
                <w:sz w:val="24"/>
                <w:szCs w:val="24"/>
              </w:rPr>
              <w:t xml:space="preserve"> abortion in 2009, 2010, 2011, 2012, 2013, 2014 and 2015 - from the date of their first referral appointment to (and including) the date of the procedure.</w:t>
            </w:r>
            <w:r w:rsidRPr="00F7694A">
              <w:rPr>
                <w:rFonts w:ascii="Arial" w:hAnsi="Arial" w:cs="Arial"/>
                <w:sz w:val="24"/>
                <w:szCs w:val="24"/>
              </w:rPr>
              <w:br/>
            </w:r>
          </w:p>
          <w:p w:rsidR="00DA6DEC" w:rsidRPr="0094629F" w:rsidRDefault="00DA6DEC" w:rsidP="00E91426">
            <w:pPr>
              <w:rPr>
                <w:rFonts w:ascii="Arial" w:hAnsi="Arial" w:cs="Arial"/>
                <w:sz w:val="24"/>
                <w:szCs w:val="24"/>
              </w:rPr>
            </w:pPr>
          </w:p>
        </w:tc>
      </w:tr>
      <w:tr w:rsidR="00DA6DEC" w:rsidRPr="0094629F" w:rsidTr="00E91426">
        <w:tc>
          <w:tcPr>
            <w:tcW w:w="10137" w:type="dxa"/>
            <w:gridSpan w:val="2"/>
          </w:tcPr>
          <w:p w:rsidR="00DA6DEC" w:rsidRPr="0094629F" w:rsidRDefault="00DA6DEC" w:rsidP="00E91426">
            <w:pPr>
              <w:rPr>
                <w:rFonts w:ascii="Arial" w:hAnsi="Arial" w:cs="Arial"/>
                <w:b/>
                <w:sz w:val="24"/>
                <w:szCs w:val="24"/>
              </w:rPr>
            </w:pPr>
            <w:r w:rsidRPr="0094629F">
              <w:rPr>
                <w:rFonts w:ascii="Arial" w:hAnsi="Arial" w:cs="Arial"/>
                <w:b/>
                <w:sz w:val="24"/>
                <w:szCs w:val="24"/>
              </w:rPr>
              <w:t>Response :</w:t>
            </w:r>
          </w:p>
          <w:p w:rsidR="00DA6DEC" w:rsidRPr="0094629F" w:rsidRDefault="00DA6DEC" w:rsidP="00E91426">
            <w:pPr>
              <w:rPr>
                <w:rFonts w:ascii="Arial" w:hAnsi="Arial" w:cs="Arial"/>
                <w:sz w:val="24"/>
                <w:szCs w:val="24"/>
              </w:rPr>
            </w:pPr>
          </w:p>
          <w:p w:rsidR="00DA6DEC" w:rsidRPr="0094629F" w:rsidRDefault="00DA6DEC" w:rsidP="00E91426">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p w:rsidR="008F56CA" w:rsidRDefault="008F56CA">
      <w:r>
        <w:br w:type="page"/>
      </w:r>
    </w:p>
    <w:tbl>
      <w:tblPr>
        <w:tblStyle w:val="TableGrid"/>
        <w:tblW w:w="0" w:type="auto"/>
        <w:tblInd w:w="0" w:type="dxa"/>
        <w:tblLook w:val="04A0" w:firstRow="1" w:lastRow="0" w:firstColumn="1" w:lastColumn="0" w:noHBand="0" w:noVBand="1"/>
      </w:tblPr>
      <w:tblGrid>
        <w:gridCol w:w="5068"/>
        <w:gridCol w:w="5069"/>
      </w:tblGrid>
      <w:tr w:rsidR="00DA6DEC" w:rsidRPr="0094629F" w:rsidTr="00E91426">
        <w:tc>
          <w:tcPr>
            <w:tcW w:w="5068" w:type="dxa"/>
          </w:tcPr>
          <w:p w:rsidR="00DA6DEC" w:rsidRPr="0094629F" w:rsidRDefault="00DA6DEC" w:rsidP="00E91426">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9E31C4">
              <w:rPr>
                <w:rFonts w:ascii="Arial" w:hAnsi="Arial" w:cs="Arial"/>
                <w:b/>
                <w:sz w:val="24"/>
                <w:szCs w:val="24"/>
              </w:rPr>
              <w:t>1448/2019</w:t>
            </w:r>
          </w:p>
        </w:tc>
        <w:tc>
          <w:tcPr>
            <w:tcW w:w="5069" w:type="dxa"/>
          </w:tcPr>
          <w:p w:rsidR="00DA6DEC" w:rsidRPr="0094629F" w:rsidRDefault="00DA6DEC"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E31C4">
              <w:rPr>
                <w:rFonts w:ascii="Arial" w:hAnsi="Arial" w:cs="Arial"/>
                <w:b/>
                <w:sz w:val="24"/>
                <w:szCs w:val="24"/>
              </w:rPr>
              <w:t>16.12.19</w:t>
            </w:r>
          </w:p>
          <w:p w:rsidR="00DA6DEC" w:rsidRPr="0094629F" w:rsidRDefault="00DA6DEC" w:rsidP="00E91426">
            <w:pPr>
              <w:rPr>
                <w:rFonts w:ascii="Arial" w:hAnsi="Arial" w:cs="Arial"/>
                <w:b/>
                <w:sz w:val="24"/>
                <w:szCs w:val="24"/>
              </w:rPr>
            </w:pPr>
          </w:p>
        </w:tc>
      </w:tr>
      <w:tr w:rsidR="00DA6DEC" w:rsidRPr="0094629F" w:rsidTr="00E91426">
        <w:tc>
          <w:tcPr>
            <w:tcW w:w="10137" w:type="dxa"/>
            <w:gridSpan w:val="2"/>
          </w:tcPr>
          <w:p w:rsidR="00DA6DEC" w:rsidRDefault="00DA6DEC" w:rsidP="00E91426">
            <w:pPr>
              <w:rPr>
                <w:rFonts w:ascii="Arial" w:hAnsi="Arial" w:cs="Arial"/>
                <w:b/>
                <w:sz w:val="24"/>
                <w:szCs w:val="24"/>
              </w:rPr>
            </w:pPr>
            <w:r w:rsidRPr="0094629F">
              <w:rPr>
                <w:rFonts w:ascii="Arial" w:hAnsi="Arial" w:cs="Arial"/>
                <w:b/>
                <w:sz w:val="24"/>
                <w:szCs w:val="24"/>
              </w:rPr>
              <w:t>Request :</w:t>
            </w:r>
          </w:p>
          <w:p w:rsidR="009E31C4" w:rsidRPr="009E31C4" w:rsidRDefault="009E31C4" w:rsidP="009E31C4">
            <w:pPr>
              <w:rPr>
                <w:rFonts w:ascii="Arial" w:hAnsi="Arial" w:cs="Arial"/>
                <w:sz w:val="24"/>
                <w:szCs w:val="24"/>
              </w:rPr>
            </w:pPr>
            <w:r w:rsidRPr="009E31C4">
              <w:rPr>
                <w:rFonts w:ascii="Arial" w:hAnsi="Arial" w:cs="Arial"/>
                <w:sz w:val="24"/>
                <w:szCs w:val="24"/>
              </w:rPr>
              <w:t xml:space="preserve">Please can you provide the following data for </w:t>
            </w:r>
            <w:r w:rsidRPr="009E31C4">
              <w:rPr>
                <w:rFonts w:ascii="Arial" w:hAnsi="Arial" w:cs="Arial"/>
                <w:sz w:val="24"/>
                <w:szCs w:val="24"/>
                <w:u w:val="single"/>
              </w:rPr>
              <w:t>each</w:t>
            </w:r>
            <w:r w:rsidRPr="009E31C4">
              <w:rPr>
                <w:rFonts w:ascii="Arial" w:hAnsi="Arial" w:cs="Arial"/>
                <w:sz w:val="24"/>
                <w:szCs w:val="24"/>
              </w:rPr>
              <w:t xml:space="preserve"> primary care network in the CCG:</w:t>
            </w:r>
          </w:p>
          <w:p w:rsidR="009E31C4" w:rsidRPr="009E31C4" w:rsidRDefault="009E31C4" w:rsidP="009E31C4">
            <w:pPr>
              <w:rPr>
                <w:rFonts w:ascii="Arial" w:hAnsi="Arial" w:cs="Arial"/>
                <w:sz w:val="24"/>
                <w:szCs w:val="24"/>
              </w:rPr>
            </w:pPr>
          </w:p>
          <w:p w:rsidR="009E31C4" w:rsidRPr="009E31C4" w:rsidRDefault="009E31C4" w:rsidP="009E31C4">
            <w:pPr>
              <w:rPr>
                <w:rFonts w:ascii="Arial" w:hAnsi="Arial" w:cs="Arial"/>
                <w:sz w:val="24"/>
                <w:szCs w:val="24"/>
              </w:rPr>
            </w:pPr>
            <w:r w:rsidRPr="009E31C4">
              <w:rPr>
                <w:rFonts w:ascii="Arial" w:hAnsi="Arial" w:cs="Arial"/>
                <w:sz w:val="24"/>
                <w:szCs w:val="24"/>
              </w:rPr>
              <w:t xml:space="preserve">How many networks have appointed a pharmacist under the primary care network DES? </w:t>
            </w:r>
          </w:p>
          <w:p w:rsidR="009E31C4" w:rsidRPr="009E31C4" w:rsidRDefault="009E31C4" w:rsidP="009E31C4">
            <w:pPr>
              <w:rPr>
                <w:rFonts w:ascii="Arial" w:hAnsi="Arial" w:cs="Arial"/>
                <w:sz w:val="24"/>
                <w:szCs w:val="24"/>
              </w:rPr>
            </w:pPr>
            <w:r w:rsidRPr="009E31C4">
              <w:rPr>
                <w:rFonts w:ascii="Arial" w:hAnsi="Arial" w:cs="Arial"/>
                <w:sz w:val="24"/>
                <w:szCs w:val="24"/>
              </w:rPr>
              <w:t xml:space="preserve">How many networks have appointed a social prescriber under the primary care network DES? </w:t>
            </w:r>
          </w:p>
          <w:p w:rsidR="009E31C4" w:rsidRPr="009E31C4" w:rsidRDefault="009E31C4" w:rsidP="009E31C4">
            <w:pPr>
              <w:rPr>
                <w:rFonts w:ascii="Arial" w:hAnsi="Arial" w:cs="Arial"/>
                <w:sz w:val="24"/>
                <w:szCs w:val="24"/>
              </w:rPr>
            </w:pPr>
            <w:r w:rsidRPr="009E31C4">
              <w:rPr>
                <w:rFonts w:ascii="Arial" w:hAnsi="Arial" w:cs="Arial"/>
                <w:sz w:val="24"/>
                <w:szCs w:val="24"/>
              </w:rPr>
              <w:t xml:space="preserve">How many primary care network clinical directors have resigned since 1 July? </w:t>
            </w:r>
          </w:p>
          <w:p w:rsidR="009E31C4" w:rsidRPr="009E31C4" w:rsidRDefault="009E31C4" w:rsidP="009E31C4">
            <w:pPr>
              <w:rPr>
                <w:rFonts w:ascii="Arial" w:hAnsi="Arial" w:cs="Arial"/>
                <w:sz w:val="24"/>
                <w:szCs w:val="24"/>
              </w:rPr>
            </w:pPr>
            <w:r w:rsidRPr="009E31C4">
              <w:rPr>
                <w:rFonts w:ascii="Arial" w:hAnsi="Arial" w:cs="Arial"/>
                <w:sz w:val="24"/>
                <w:szCs w:val="24"/>
              </w:rPr>
              <w:t>If there are clinical directors who have resigned, please can you provide their names?</w:t>
            </w:r>
          </w:p>
          <w:p w:rsidR="00DA6DEC" w:rsidRPr="0094629F" w:rsidRDefault="00DA6DEC" w:rsidP="00E91426">
            <w:pPr>
              <w:rPr>
                <w:rFonts w:ascii="Arial" w:hAnsi="Arial" w:cs="Arial"/>
                <w:sz w:val="24"/>
                <w:szCs w:val="24"/>
              </w:rPr>
            </w:pPr>
          </w:p>
        </w:tc>
      </w:tr>
      <w:tr w:rsidR="00DA6DEC" w:rsidRPr="0094629F" w:rsidTr="00E91426">
        <w:tc>
          <w:tcPr>
            <w:tcW w:w="10137" w:type="dxa"/>
            <w:gridSpan w:val="2"/>
          </w:tcPr>
          <w:p w:rsidR="00DA6DEC" w:rsidRDefault="00DA6DEC" w:rsidP="00E91426">
            <w:pPr>
              <w:rPr>
                <w:rFonts w:ascii="Arial" w:hAnsi="Arial" w:cs="Arial"/>
                <w:b/>
                <w:sz w:val="24"/>
                <w:szCs w:val="24"/>
              </w:rPr>
            </w:pPr>
            <w:r w:rsidRPr="0094629F">
              <w:rPr>
                <w:rFonts w:ascii="Arial" w:hAnsi="Arial" w:cs="Arial"/>
                <w:b/>
                <w:sz w:val="24"/>
                <w:szCs w:val="24"/>
              </w:rPr>
              <w:t>Response :</w:t>
            </w:r>
          </w:p>
          <w:p w:rsidR="008F56CA" w:rsidRPr="0094629F" w:rsidRDefault="008F56CA" w:rsidP="00E91426">
            <w:pPr>
              <w:rPr>
                <w:rFonts w:ascii="Arial" w:hAnsi="Arial" w:cs="Arial"/>
                <w:b/>
                <w:sz w:val="24"/>
                <w:szCs w:val="24"/>
              </w:rPr>
            </w:pPr>
          </w:p>
          <w:p w:rsidR="008F56CA" w:rsidRPr="008F56CA" w:rsidRDefault="008F56CA" w:rsidP="008F56CA">
            <w:pPr>
              <w:rPr>
                <w:rFonts w:ascii="Arial" w:hAnsi="Arial" w:cs="Arial"/>
                <w:b/>
                <w:bCs/>
                <w:color w:val="FF0000"/>
                <w:sz w:val="24"/>
                <w:szCs w:val="24"/>
              </w:rPr>
            </w:pPr>
            <w:r w:rsidRPr="008F56CA">
              <w:rPr>
                <w:rFonts w:ascii="Arial" w:hAnsi="Arial" w:cs="Arial"/>
                <w:sz w:val="24"/>
                <w:szCs w:val="24"/>
              </w:rPr>
              <w:t xml:space="preserve">How many networks have appointed a pharmacist under the primary care network DES? </w:t>
            </w:r>
            <w:r w:rsidRPr="008F56CA">
              <w:rPr>
                <w:rFonts w:ascii="Arial" w:hAnsi="Arial" w:cs="Arial"/>
                <w:color w:val="1F497D"/>
                <w:sz w:val="24"/>
                <w:szCs w:val="24"/>
              </w:rPr>
              <w:t> </w:t>
            </w:r>
            <w:r w:rsidRPr="008F56CA">
              <w:rPr>
                <w:rFonts w:ascii="Arial" w:hAnsi="Arial" w:cs="Arial"/>
                <w:color w:val="FF0000"/>
                <w:sz w:val="24"/>
                <w:szCs w:val="24"/>
              </w:rPr>
              <w:t xml:space="preserve">- </w:t>
            </w:r>
            <w:r w:rsidRPr="008F56CA">
              <w:rPr>
                <w:rFonts w:ascii="Arial" w:hAnsi="Arial" w:cs="Arial"/>
                <w:b/>
                <w:bCs/>
                <w:color w:val="FF0000"/>
                <w:sz w:val="24"/>
                <w:szCs w:val="24"/>
              </w:rPr>
              <w:t>0</w:t>
            </w:r>
            <w:r w:rsidRPr="008F56CA">
              <w:rPr>
                <w:rFonts w:ascii="Arial" w:hAnsi="Arial" w:cs="Arial"/>
                <w:b/>
                <w:bCs/>
                <w:color w:val="1F497D"/>
                <w:sz w:val="24"/>
                <w:szCs w:val="24"/>
              </w:rPr>
              <w:t xml:space="preserve">  </w:t>
            </w:r>
            <w:r w:rsidRPr="008F56CA">
              <w:rPr>
                <w:rFonts w:ascii="Arial" w:hAnsi="Arial" w:cs="Arial"/>
                <w:b/>
                <w:bCs/>
                <w:color w:val="FF0000"/>
                <w:sz w:val="24"/>
                <w:szCs w:val="24"/>
              </w:rPr>
              <w:t xml:space="preserve">(We have 1 PCN with 6 Neighbourhood Networks) </w:t>
            </w:r>
          </w:p>
          <w:p w:rsidR="008F56CA" w:rsidRPr="008F56CA" w:rsidRDefault="008F56CA" w:rsidP="008F56CA">
            <w:pPr>
              <w:rPr>
                <w:rFonts w:ascii="Arial" w:hAnsi="Arial" w:cs="Arial"/>
                <w:b/>
                <w:bCs/>
                <w:sz w:val="24"/>
                <w:szCs w:val="24"/>
              </w:rPr>
            </w:pPr>
            <w:r w:rsidRPr="008F56CA">
              <w:rPr>
                <w:rFonts w:ascii="Arial" w:hAnsi="Arial" w:cs="Arial"/>
                <w:sz w:val="24"/>
                <w:szCs w:val="24"/>
              </w:rPr>
              <w:t xml:space="preserve">How many networks have appointed a social prescriber under the primary care network DES? </w:t>
            </w:r>
            <w:r w:rsidRPr="008F56CA">
              <w:rPr>
                <w:rFonts w:ascii="Arial" w:hAnsi="Arial" w:cs="Arial"/>
                <w:color w:val="FF0000"/>
                <w:sz w:val="24"/>
                <w:szCs w:val="24"/>
              </w:rPr>
              <w:t xml:space="preserve">- </w:t>
            </w:r>
            <w:r w:rsidRPr="008F56CA">
              <w:rPr>
                <w:rFonts w:ascii="Arial" w:hAnsi="Arial" w:cs="Arial"/>
                <w:b/>
                <w:bCs/>
                <w:color w:val="FF0000"/>
                <w:sz w:val="24"/>
                <w:szCs w:val="24"/>
              </w:rPr>
              <w:t>0</w:t>
            </w:r>
          </w:p>
          <w:p w:rsidR="008F56CA" w:rsidRPr="008F56CA" w:rsidRDefault="008F56CA" w:rsidP="008F56CA">
            <w:pPr>
              <w:rPr>
                <w:rFonts w:ascii="Arial" w:hAnsi="Arial" w:cs="Arial"/>
                <w:sz w:val="24"/>
                <w:szCs w:val="24"/>
              </w:rPr>
            </w:pPr>
            <w:r w:rsidRPr="008F56CA">
              <w:rPr>
                <w:rFonts w:ascii="Arial" w:hAnsi="Arial" w:cs="Arial"/>
                <w:sz w:val="24"/>
                <w:szCs w:val="24"/>
              </w:rPr>
              <w:t xml:space="preserve">How many primary care network clinical directors have resigned since 1 July? </w:t>
            </w:r>
            <w:r w:rsidRPr="008F56CA">
              <w:rPr>
                <w:rFonts w:ascii="Arial" w:hAnsi="Arial" w:cs="Arial"/>
                <w:color w:val="1F497D"/>
                <w:sz w:val="24"/>
                <w:szCs w:val="24"/>
              </w:rPr>
              <w:t xml:space="preserve"> - </w:t>
            </w:r>
            <w:r w:rsidRPr="008F56CA">
              <w:rPr>
                <w:rFonts w:ascii="Arial" w:hAnsi="Arial" w:cs="Arial"/>
                <w:b/>
                <w:bCs/>
                <w:color w:val="FF0000"/>
                <w:sz w:val="24"/>
                <w:szCs w:val="24"/>
              </w:rPr>
              <w:t xml:space="preserve">2 </w:t>
            </w:r>
          </w:p>
          <w:p w:rsidR="008F56CA" w:rsidRPr="008F56CA" w:rsidRDefault="008F56CA" w:rsidP="008F56CA">
            <w:pPr>
              <w:rPr>
                <w:rFonts w:ascii="Arial" w:hAnsi="Arial" w:cs="Arial"/>
                <w:b/>
                <w:bCs/>
                <w:sz w:val="24"/>
                <w:szCs w:val="24"/>
              </w:rPr>
            </w:pPr>
            <w:r w:rsidRPr="008F56CA">
              <w:rPr>
                <w:rFonts w:ascii="Arial" w:hAnsi="Arial" w:cs="Arial"/>
                <w:sz w:val="24"/>
                <w:szCs w:val="24"/>
              </w:rPr>
              <w:t>If there are clinical directors who have resigned, please can you provide their names?</w:t>
            </w:r>
            <w:r w:rsidRPr="008F56CA">
              <w:rPr>
                <w:rFonts w:ascii="Arial" w:hAnsi="Arial" w:cs="Arial"/>
                <w:color w:val="1F497D"/>
                <w:sz w:val="24"/>
                <w:szCs w:val="24"/>
              </w:rPr>
              <w:t xml:space="preserve"> </w:t>
            </w:r>
            <w:r w:rsidRPr="008F56CA">
              <w:rPr>
                <w:rFonts w:ascii="Arial" w:hAnsi="Arial" w:cs="Arial"/>
                <w:b/>
                <w:bCs/>
                <w:color w:val="FF0000"/>
                <w:sz w:val="24"/>
                <w:szCs w:val="24"/>
              </w:rPr>
              <w:t xml:space="preserve">Dr M Smith, Dr G </w:t>
            </w:r>
            <w:proofErr w:type="spellStart"/>
            <w:r w:rsidRPr="008F56CA">
              <w:rPr>
                <w:rFonts w:ascii="Arial" w:hAnsi="Arial" w:cs="Arial"/>
                <w:b/>
                <w:bCs/>
                <w:color w:val="FF0000"/>
                <w:sz w:val="24"/>
                <w:szCs w:val="24"/>
              </w:rPr>
              <w:t>Eko</w:t>
            </w:r>
            <w:proofErr w:type="spellEnd"/>
            <w:r w:rsidRPr="008F56CA">
              <w:rPr>
                <w:rFonts w:ascii="Arial" w:hAnsi="Arial" w:cs="Arial"/>
                <w:b/>
                <w:bCs/>
                <w:color w:val="FF0000"/>
                <w:sz w:val="24"/>
                <w:szCs w:val="24"/>
              </w:rPr>
              <w:t xml:space="preserve"> and Dr E </w:t>
            </w:r>
            <w:proofErr w:type="spellStart"/>
            <w:r w:rsidRPr="008F56CA">
              <w:rPr>
                <w:rFonts w:ascii="Arial" w:hAnsi="Arial" w:cs="Arial"/>
                <w:b/>
                <w:bCs/>
                <w:color w:val="FF0000"/>
                <w:sz w:val="24"/>
                <w:szCs w:val="24"/>
              </w:rPr>
              <w:t>Czepulkowski</w:t>
            </w:r>
            <w:proofErr w:type="spellEnd"/>
            <w:r w:rsidRPr="008F56CA">
              <w:rPr>
                <w:rFonts w:ascii="Arial" w:hAnsi="Arial" w:cs="Arial"/>
                <w:b/>
                <w:bCs/>
                <w:color w:val="FF0000"/>
                <w:sz w:val="24"/>
                <w:szCs w:val="24"/>
              </w:rPr>
              <w:t xml:space="preserve"> – the last 2 GPs were going to share the role for their Neighbourhood Network and resigned together. </w:t>
            </w:r>
          </w:p>
          <w:p w:rsidR="00DA6DEC" w:rsidRPr="008F56CA" w:rsidRDefault="00DA6DEC" w:rsidP="00E91426">
            <w:pPr>
              <w:rPr>
                <w:rFonts w:ascii="Arial" w:hAnsi="Arial" w:cs="Arial"/>
                <w:sz w:val="24"/>
                <w:szCs w:val="24"/>
              </w:rPr>
            </w:pPr>
          </w:p>
          <w:p w:rsidR="00DA6DEC" w:rsidRPr="0094629F" w:rsidRDefault="00DA6DEC" w:rsidP="00E91426">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E91426">
        <w:tc>
          <w:tcPr>
            <w:tcW w:w="5068" w:type="dxa"/>
          </w:tcPr>
          <w:p w:rsidR="00DA6DEC" w:rsidRPr="0094629F" w:rsidRDefault="00DA6DEC"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F6420">
              <w:rPr>
                <w:rFonts w:ascii="Arial" w:hAnsi="Arial" w:cs="Arial"/>
                <w:b/>
                <w:sz w:val="24"/>
                <w:szCs w:val="24"/>
              </w:rPr>
              <w:t>1449/2019</w:t>
            </w:r>
          </w:p>
        </w:tc>
        <w:tc>
          <w:tcPr>
            <w:tcW w:w="5069" w:type="dxa"/>
          </w:tcPr>
          <w:p w:rsidR="00DA6DEC" w:rsidRPr="0094629F" w:rsidRDefault="00DA6DEC"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F6420">
              <w:rPr>
                <w:rFonts w:ascii="Arial" w:hAnsi="Arial" w:cs="Arial"/>
                <w:b/>
                <w:sz w:val="24"/>
                <w:szCs w:val="24"/>
              </w:rPr>
              <w:t>17.12.19</w:t>
            </w:r>
          </w:p>
          <w:p w:rsidR="00DA6DEC" w:rsidRPr="0094629F" w:rsidRDefault="00DA6DEC" w:rsidP="00E91426">
            <w:pPr>
              <w:rPr>
                <w:rFonts w:ascii="Arial" w:hAnsi="Arial" w:cs="Arial"/>
                <w:b/>
                <w:sz w:val="24"/>
                <w:szCs w:val="24"/>
              </w:rPr>
            </w:pPr>
          </w:p>
        </w:tc>
      </w:tr>
      <w:tr w:rsidR="00DA6DEC" w:rsidRPr="0094629F" w:rsidTr="00E91426">
        <w:tc>
          <w:tcPr>
            <w:tcW w:w="10137" w:type="dxa"/>
            <w:gridSpan w:val="2"/>
          </w:tcPr>
          <w:p w:rsidR="00DA6DEC" w:rsidRDefault="00DA6DEC" w:rsidP="00E91426">
            <w:pPr>
              <w:rPr>
                <w:rFonts w:ascii="Arial" w:hAnsi="Arial" w:cs="Arial"/>
                <w:b/>
                <w:sz w:val="24"/>
                <w:szCs w:val="24"/>
              </w:rPr>
            </w:pPr>
            <w:r w:rsidRPr="0094629F">
              <w:rPr>
                <w:rFonts w:ascii="Arial" w:hAnsi="Arial" w:cs="Arial"/>
                <w:b/>
                <w:sz w:val="24"/>
                <w:szCs w:val="24"/>
              </w:rPr>
              <w:t>Request :</w:t>
            </w:r>
          </w:p>
          <w:p w:rsidR="000F6420" w:rsidRPr="000F6420" w:rsidRDefault="000F6420" w:rsidP="000F6420">
            <w:pPr>
              <w:numPr>
                <w:ilvl w:val="0"/>
                <w:numId w:val="13"/>
              </w:numPr>
              <w:shd w:val="clear" w:color="auto" w:fill="FFFFFF"/>
              <w:spacing w:before="100" w:beforeAutospacing="1" w:after="100" w:afterAutospacing="1"/>
              <w:rPr>
                <w:rFonts w:ascii="Arial" w:eastAsia="Times New Roman" w:hAnsi="Arial" w:cs="Arial"/>
                <w:color w:val="000000"/>
                <w:sz w:val="24"/>
                <w:szCs w:val="24"/>
              </w:rPr>
            </w:pPr>
            <w:r w:rsidRPr="000F6420">
              <w:rPr>
                <w:rFonts w:ascii="Arial" w:eastAsia="Times New Roman" w:hAnsi="Arial" w:cs="Arial"/>
                <w:color w:val="000000"/>
                <w:sz w:val="24"/>
                <w:szCs w:val="24"/>
              </w:rPr>
              <w:t>The name of each PCN in your area</w:t>
            </w:r>
          </w:p>
          <w:p w:rsidR="000F6420" w:rsidRPr="000F6420" w:rsidRDefault="000F6420" w:rsidP="000F6420">
            <w:pPr>
              <w:numPr>
                <w:ilvl w:val="0"/>
                <w:numId w:val="13"/>
              </w:numPr>
              <w:shd w:val="clear" w:color="auto" w:fill="FFFFFF"/>
              <w:spacing w:before="100" w:beforeAutospacing="1" w:after="100" w:afterAutospacing="1"/>
              <w:rPr>
                <w:rFonts w:ascii="Arial" w:eastAsia="Times New Roman" w:hAnsi="Arial" w:cs="Arial"/>
                <w:color w:val="000000"/>
                <w:sz w:val="24"/>
                <w:szCs w:val="24"/>
              </w:rPr>
            </w:pPr>
            <w:r w:rsidRPr="000F6420">
              <w:rPr>
                <w:rFonts w:ascii="Arial" w:eastAsia="Times New Roman" w:hAnsi="Arial" w:cs="Arial"/>
                <w:color w:val="000000"/>
                <w:sz w:val="24"/>
                <w:szCs w:val="24"/>
              </w:rPr>
              <w:t>The name of the nominated payee of each of the PCNs in your area</w:t>
            </w:r>
          </w:p>
          <w:p w:rsidR="000F6420" w:rsidRPr="000F6420" w:rsidRDefault="000F6420" w:rsidP="000F6420">
            <w:pPr>
              <w:numPr>
                <w:ilvl w:val="0"/>
                <w:numId w:val="13"/>
              </w:numPr>
              <w:shd w:val="clear" w:color="auto" w:fill="FFFFFF"/>
              <w:spacing w:before="100" w:beforeAutospacing="1" w:after="100" w:afterAutospacing="1"/>
              <w:rPr>
                <w:rFonts w:ascii="Arial" w:eastAsia="Times New Roman" w:hAnsi="Arial" w:cs="Arial"/>
                <w:color w:val="000000"/>
                <w:sz w:val="24"/>
                <w:szCs w:val="24"/>
              </w:rPr>
            </w:pPr>
            <w:r w:rsidRPr="000F6420">
              <w:rPr>
                <w:rFonts w:ascii="Arial" w:eastAsia="Times New Roman" w:hAnsi="Arial" w:cs="Arial"/>
                <w:color w:val="000000"/>
                <w:sz w:val="24"/>
                <w:szCs w:val="24"/>
              </w:rPr>
              <w:t>The name of the clinical director(s) for each of the PCNs in your area</w:t>
            </w:r>
          </w:p>
          <w:p w:rsidR="00DA6DEC" w:rsidRPr="0094629F" w:rsidRDefault="000F6420" w:rsidP="000F6420">
            <w:pPr>
              <w:numPr>
                <w:ilvl w:val="0"/>
                <w:numId w:val="13"/>
              </w:numPr>
              <w:shd w:val="clear" w:color="auto" w:fill="FFFFFF"/>
              <w:spacing w:before="100" w:beforeAutospacing="1" w:after="100" w:afterAutospacing="1"/>
              <w:rPr>
                <w:rFonts w:ascii="Arial" w:hAnsi="Arial" w:cs="Arial"/>
                <w:sz w:val="24"/>
                <w:szCs w:val="24"/>
              </w:rPr>
            </w:pPr>
            <w:r w:rsidRPr="000F6420">
              <w:rPr>
                <w:rFonts w:ascii="Arial" w:eastAsia="Times New Roman" w:hAnsi="Arial" w:cs="Arial"/>
                <w:color w:val="000000"/>
                <w:sz w:val="24"/>
                <w:szCs w:val="24"/>
              </w:rPr>
              <w:t>The sum the CCG is distributing to each PCN out of the organisational development and support funding made available to PCNs from NHS England through your ICS or STP</w:t>
            </w:r>
          </w:p>
        </w:tc>
      </w:tr>
      <w:tr w:rsidR="00DA6DEC" w:rsidRPr="0094629F" w:rsidTr="00E91426">
        <w:tc>
          <w:tcPr>
            <w:tcW w:w="10137" w:type="dxa"/>
            <w:gridSpan w:val="2"/>
          </w:tcPr>
          <w:p w:rsidR="00DA6DEC" w:rsidRPr="0094629F" w:rsidRDefault="00DA6DEC" w:rsidP="00E91426">
            <w:pPr>
              <w:rPr>
                <w:rFonts w:ascii="Arial" w:hAnsi="Arial" w:cs="Arial"/>
                <w:b/>
                <w:sz w:val="24"/>
                <w:szCs w:val="24"/>
              </w:rPr>
            </w:pPr>
            <w:r w:rsidRPr="0094629F">
              <w:rPr>
                <w:rFonts w:ascii="Arial" w:hAnsi="Arial" w:cs="Arial"/>
                <w:b/>
                <w:sz w:val="24"/>
                <w:szCs w:val="24"/>
              </w:rPr>
              <w:t>Response :</w:t>
            </w:r>
          </w:p>
          <w:p w:rsidR="00DA6DEC" w:rsidRPr="0094629F" w:rsidRDefault="00DA6DEC" w:rsidP="00E91426">
            <w:pPr>
              <w:rPr>
                <w:rFonts w:ascii="Arial" w:hAnsi="Arial" w:cs="Arial"/>
                <w:sz w:val="24"/>
                <w:szCs w:val="24"/>
              </w:rPr>
            </w:pPr>
          </w:p>
          <w:p w:rsidR="006800C5" w:rsidRPr="006800C5" w:rsidRDefault="006800C5" w:rsidP="006800C5">
            <w:pPr>
              <w:numPr>
                <w:ilvl w:val="0"/>
                <w:numId w:val="28"/>
              </w:numPr>
              <w:shd w:val="clear" w:color="auto" w:fill="FFFFFF"/>
              <w:spacing w:before="100" w:beforeAutospacing="1" w:after="100" w:afterAutospacing="1"/>
              <w:rPr>
                <w:rFonts w:ascii="Arial" w:eastAsia="Times New Roman" w:hAnsi="Arial" w:cs="Arial"/>
                <w:color w:val="000000"/>
                <w:sz w:val="24"/>
                <w:szCs w:val="24"/>
              </w:rPr>
            </w:pPr>
            <w:r w:rsidRPr="006800C5">
              <w:rPr>
                <w:rFonts w:ascii="Arial" w:eastAsia="Times New Roman" w:hAnsi="Arial" w:cs="Arial"/>
                <w:color w:val="000000"/>
                <w:sz w:val="24"/>
                <w:szCs w:val="24"/>
              </w:rPr>
              <w:t xml:space="preserve">The name of each PCN in your area – </w:t>
            </w:r>
            <w:r w:rsidRPr="006800C5">
              <w:rPr>
                <w:rFonts w:ascii="Arial" w:eastAsia="Times New Roman" w:hAnsi="Arial" w:cs="Arial"/>
                <w:color w:val="FF0000"/>
                <w:sz w:val="24"/>
                <w:szCs w:val="24"/>
              </w:rPr>
              <w:t xml:space="preserve">We have 1 PCN, Barnsley Primary Care Network which is supported by 6 Neighbourhood Networks </w:t>
            </w:r>
          </w:p>
          <w:p w:rsidR="006800C5" w:rsidRPr="006800C5" w:rsidRDefault="006800C5" w:rsidP="006800C5">
            <w:pPr>
              <w:numPr>
                <w:ilvl w:val="0"/>
                <w:numId w:val="28"/>
              </w:numPr>
              <w:shd w:val="clear" w:color="auto" w:fill="FFFFFF"/>
              <w:spacing w:before="100" w:beforeAutospacing="1" w:after="100" w:afterAutospacing="1"/>
              <w:rPr>
                <w:rFonts w:ascii="Arial" w:eastAsia="Times New Roman" w:hAnsi="Arial" w:cs="Arial"/>
                <w:color w:val="000000"/>
                <w:sz w:val="24"/>
                <w:szCs w:val="24"/>
              </w:rPr>
            </w:pPr>
            <w:r w:rsidRPr="006800C5">
              <w:rPr>
                <w:rFonts w:ascii="Arial" w:eastAsia="Times New Roman" w:hAnsi="Arial" w:cs="Arial"/>
                <w:color w:val="000000"/>
                <w:sz w:val="24"/>
                <w:szCs w:val="24"/>
              </w:rPr>
              <w:t xml:space="preserve">The name of the nominated payee of each of the PCNs in your area – </w:t>
            </w:r>
            <w:r w:rsidRPr="006800C5">
              <w:rPr>
                <w:rFonts w:ascii="Arial" w:eastAsia="Times New Roman" w:hAnsi="Arial" w:cs="Arial"/>
                <w:color w:val="FF0000"/>
                <w:sz w:val="24"/>
                <w:szCs w:val="24"/>
              </w:rPr>
              <w:t>Barnsley Healthcare Federation</w:t>
            </w:r>
          </w:p>
          <w:p w:rsidR="006800C5" w:rsidRPr="006800C5" w:rsidRDefault="006800C5" w:rsidP="006800C5">
            <w:pPr>
              <w:numPr>
                <w:ilvl w:val="0"/>
                <w:numId w:val="28"/>
              </w:numPr>
              <w:shd w:val="clear" w:color="auto" w:fill="FFFFFF"/>
              <w:spacing w:before="100" w:beforeAutospacing="1" w:after="100" w:afterAutospacing="1"/>
              <w:rPr>
                <w:rFonts w:ascii="Arial" w:eastAsia="Times New Roman" w:hAnsi="Arial" w:cs="Arial"/>
                <w:color w:val="000000"/>
                <w:sz w:val="24"/>
                <w:szCs w:val="24"/>
              </w:rPr>
            </w:pPr>
            <w:r w:rsidRPr="006800C5">
              <w:rPr>
                <w:rFonts w:ascii="Arial" w:eastAsia="Times New Roman" w:hAnsi="Arial" w:cs="Arial"/>
                <w:color w:val="000000"/>
                <w:sz w:val="24"/>
                <w:szCs w:val="24"/>
              </w:rPr>
              <w:t xml:space="preserve">The name of the clinical director(s) for each of the PCNs in your area – </w:t>
            </w:r>
            <w:r w:rsidRPr="006800C5">
              <w:rPr>
                <w:rFonts w:ascii="Arial" w:eastAsia="Times New Roman" w:hAnsi="Arial" w:cs="Arial"/>
                <w:color w:val="FF0000"/>
                <w:sz w:val="24"/>
                <w:szCs w:val="24"/>
              </w:rPr>
              <w:t>Dr M Ghani – Accountable Clinical Director for the PCN</w:t>
            </w:r>
          </w:p>
          <w:p w:rsidR="006800C5" w:rsidRPr="006800C5" w:rsidRDefault="006800C5" w:rsidP="006800C5">
            <w:pPr>
              <w:numPr>
                <w:ilvl w:val="0"/>
                <w:numId w:val="28"/>
              </w:numPr>
              <w:shd w:val="clear" w:color="auto" w:fill="FFFFFF"/>
              <w:spacing w:before="100" w:beforeAutospacing="1" w:after="100" w:afterAutospacing="1"/>
              <w:rPr>
                <w:rFonts w:ascii="Arial" w:eastAsia="Times New Roman" w:hAnsi="Arial" w:cs="Arial"/>
                <w:color w:val="000000"/>
                <w:sz w:val="24"/>
                <w:szCs w:val="24"/>
              </w:rPr>
            </w:pPr>
            <w:r w:rsidRPr="006800C5">
              <w:rPr>
                <w:rFonts w:ascii="Arial" w:eastAsia="Times New Roman" w:hAnsi="Arial" w:cs="Arial"/>
                <w:color w:val="000000"/>
                <w:sz w:val="24"/>
                <w:szCs w:val="24"/>
              </w:rPr>
              <w:t xml:space="preserve">The sum the CCG is distributing to each PCN out of the organisational development and support funding made available to PCNs from NHS England through your ICS or STP – </w:t>
            </w:r>
            <w:r w:rsidRPr="006800C5">
              <w:rPr>
                <w:rFonts w:ascii="Arial" w:eastAsia="Times New Roman" w:hAnsi="Arial" w:cs="Arial"/>
                <w:color w:val="FF0000"/>
                <w:sz w:val="24"/>
                <w:szCs w:val="24"/>
              </w:rPr>
              <w:t>circa £162k</w:t>
            </w:r>
          </w:p>
          <w:p w:rsidR="00DA6DEC" w:rsidRPr="0094629F" w:rsidRDefault="00DA6DEC" w:rsidP="00E91426">
            <w:pPr>
              <w:rPr>
                <w:rFonts w:ascii="Arial" w:hAnsi="Arial" w:cs="Arial"/>
                <w:sz w:val="24"/>
                <w:szCs w:val="24"/>
              </w:rPr>
            </w:pPr>
            <w:bookmarkStart w:id="1" w:name="_GoBack"/>
            <w:bookmarkEnd w:id="1"/>
          </w:p>
        </w:tc>
      </w:tr>
    </w:tbl>
    <w:p w:rsidR="00DA6DEC" w:rsidRPr="0094629F" w:rsidRDefault="00DA6DEC" w:rsidP="00D16FB8">
      <w:pPr>
        <w:spacing w:after="0" w:line="240" w:lineRule="auto"/>
        <w:rPr>
          <w:rFonts w:ascii="Arial" w:hAnsi="Arial" w:cs="Arial"/>
          <w:sz w:val="24"/>
          <w:szCs w:val="24"/>
        </w:rPr>
      </w:pPr>
    </w:p>
    <w:p w:rsidR="005665CC" w:rsidRDefault="005665CC">
      <w:r>
        <w:br w:type="page"/>
      </w:r>
    </w:p>
    <w:tbl>
      <w:tblPr>
        <w:tblStyle w:val="TableGrid"/>
        <w:tblW w:w="0" w:type="auto"/>
        <w:tblInd w:w="0" w:type="dxa"/>
        <w:tblLook w:val="04A0" w:firstRow="1" w:lastRow="0" w:firstColumn="1" w:lastColumn="0" w:noHBand="0" w:noVBand="1"/>
      </w:tblPr>
      <w:tblGrid>
        <w:gridCol w:w="5176"/>
        <w:gridCol w:w="4961"/>
      </w:tblGrid>
      <w:tr w:rsidR="00C33052" w:rsidRPr="0094629F" w:rsidTr="005665CC">
        <w:tc>
          <w:tcPr>
            <w:tcW w:w="5176" w:type="dxa"/>
          </w:tcPr>
          <w:p w:rsidR="00C33052" w:rsidRPr="0094629F" w:rsidRDefault="00C33052" w:rsidP="00E91426">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A04AF8">
              <w:rPr>
                <w:rFonts w:ascii="Arial" w:hAnsi="Arial" w:cs="Arial"/>
                <w:b/>
                <w:sz w:val="24"/>
                <w:szCs w:val="24"/>
              </w:rPr>
              <w:t>1450/2019</w:t>
            </w:r>
          </w:p>
        </w:tc>
        <w:tc>
          <w:tcPr>
            <w:tcW w:w="4961" w:type="dxa"/>
          </w:tcPr>
          <w:p w:rsidR="00C33052" w:rsidRPr="0094629F" w:rsidRDefault="00C33052"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B3663">
              <w:rPr>
                <w:rFonts w:ascii="Arial" w:hAnsi="Arial" w:cs="Arial"/>
                <w:b/>
                <w:sz w:val="24"/>
                <w:szCs w:val="24"/>
              </w:rPr>
              <w:t>13</w:t>
            </w:r>
            <w:r w:rsidR="00A04AF8">
              <w:rPr>
                <w:rFonts w:ascii="Arial" w:hAnsi="Arial" w:cs="Arial"/>
                <w:b/>
                <w:sz w:val="24"/>
                <w:szCs w:val="24"/>
              </w:rPr>
              <w:t>.12.19</w:t>
            </w:r>
          </w:p>
          <w:p w:rsidR="00C33052" w:rsidRPr="0094629F" w:rsidRDefault="00C33052" w:rsidP="00E91426">
            <w:pPr>
              <w:rPr>
                <w:rFonts w:ascii="Arial" w:hAnsi="Arial" w:cs="Arial"/>
                <w:b/>
                <w:sz w:val="24"/>
                <w:szCs w:val="24"/>
              </w:rPr>
            </w:pPr>
          </w:p>
        </w:tc>
      </w:tr>
      <w:tr w:rsidR="00C33052" w:rsidRPr="0094629F" w:rsidTr="00E91426">
        <w:tc>
          <w:tcPr>
            <w:tcW w:w="10137" w:type="dxa"/>
            <w:gridSpan w:val="2"/>
          </w:tcPr>
          <w:p w:rsidR="00A04AF8" w:rsidRDefault="00C33052" w:rsidP="00E91426">
            <w:pPr>
              <w:rPr>
                <w:rFonts w:ascii="Arial" w:hAnsi="Arial" w:cs="Arial"/>
                <w:b/>
                <w:sz w:val="24"/>
                <w:szCs w:val="24"/>
              </w:rPr>
            </w:pPr>
            <w:r w:rsidRPr="0094629F">
              <w:rPr>
                <w:rFonts w:ascii="Arial" w:hAnsi="Arial" w:cs="Arial"/>
                <w:b/>
                <w:sz w:val="24"/>
                <w:szCs w:val="24"/>
              </w:rPr>
              <w:t>Request :</w:t>
            </w:r>
            <w:r w:rsidR="00A04AF8">
              <w:rPr>
                <w:rFonts w:ascii="Arial" w:hAnsi="Arial" w:cs="Arial"/>
                <w:b/>
                <w:sz w:val="24"/>
                <w:szCs w:val="24"/>
              </w:rPr>
              <w:t xml:space="preserve"> </w:t>
            </w:r>
          </w:p>
          <w:p w:rsidR="00C33052" w:rsidRPr="0094629F" w:rsidRDefault="00A04AF8" w:rsidP="00E91426">
            <w:pPr>
              <w:rPr>
                <w:rFonts w:ascii="Arial" w:hAnsi="Arial" w:cs="Arial"/>
                <w:b/>
                <w:sz w:val="24"/>
                <w:szCs w:val="24"/>
              </w:rPr>
            </w:pPr>
            <w:r w:rsidRPr="00A04AF8">
              <w:rPr>
                <w:rFonts w:ascii="Arial" w:hAnsi="Arial" w:cs="Arial"/>
                <w:sz w:val="24"/>
                <w:szCs w:val="24"/>
              </w:rPr>
              <w:t>Would you be able to provide me with a list of Primary Care Networks and their Clinical Directors' contact details (Name, email, phone) as I feel I can help them develop their teams.</w:t>
            </w:r>
            <w:r w:rsidRPr="00A04AF8">
              <w:rPr>
                <w:rFonts w:ascii="Arial" w:hAnsi="Arial" w:cs="Arial"/>
                <w:sz w:val="24"/>
                <w:szCs w:val="24"/>
              </w:rPr>
              <w:br/>
            </w:r>
          </w:p>
          <w:p w:rsidR="00C33052" w:rsidRPr="0094629F" w:rsidRDefault="00C33052" w:rsidP="00E91426">
            <w:pPr>
              <w:rPr>
                <w:rFonts w:ascii="Arial" w:hAnsi="Arial" w:cs="Arial"/>
                <w:sz w:val="24"/>
                <w:szCs w:val="24"/>
              </w:rPr>
            </w:pPr>
          </w:p>
        </w:tc>
      </w:tr>
      <w:tr w:rsidR="00C33052" w:rsidRPr="0094629F" w:rsidTr="00E91426">
        <w:tc>
          <w:tcPr>
            <w:tcW w:w="10137" w:type="dxa"/>
            <w:gridSpan w:val="2"/>
          </w:tcPr>
          <w:p w:rsidR="00C33052" w:rsidRDefault="00C33052" w:rsidP="00E91426">
            <w:pPr>
              <w:rPr>
                <w:rFonts w:ascii="Arial" w:hAnsi="Arial" w:cs="Arial"/>
                <w:b/>
                <w:sz w:val="24"/>
                <w:szCs w:val="24"/>
              </w:rPr>
            </w:pPr>
            <w:r w:rsidRPr="0094629F">
              <w:rPr>
                <w:rFonts w:ascii="Arial" w:hAnsi="Arial" w:cs="Arial"/>
                <w:b/>
                <w:sz w:val="24"/>
                <w:szCs w:val="24"/>
              </w:rPr>
              <w:t>Response :</w:t>
            </w:r>
          </w:p>
          <w:p w:rsidR="005665CC" w:rsidRPr="0094629F" w:rsidRDefault="005665CC" w:rsidP="00E91426">
            <w:pPr>
              <w:rPr>
                <w:rFonts w:ascii="Arial" w:hAnsi="Arial" w:cs="Arial"/>
                <w:b/>
                <w:sz w:val="24"/>
                <w:szCs w:val="24"/>
              </w:rPr>
            </w:pPr>
          </w:p>
          <w:p w:rsidR="005665CC" w:rsidRDefault="005665CC" w:rsidP="005665CC">
            <w:pPr>
              <w:rPr>
                <w:b/>
                <w:bCs/>
                <w:color w:val="FF0000"/>
              </w:rPr>
            </w:pPr>
            <w:r>
              <w:rPr>
                <w:b/>
                <w:bCs/>
                <w:color w:val="FF0000"/>
              </w:rPr>
              <w:t>Barnsley has 1 PCN – Barnsley Primary Care Network,</w:t>
            </w:r>
          </w:p>
          <w:p w:rsidR="005665CC" w:rsidRDefault="005665CC" w:rsidP="005665CC">
            <w:pPr>
              <w:rPr>
                <w:b/>
                <w:bCs/>
                <w:color w:val="FF0000"/>
              </w:rPr>
            </w:pPr>
          </w:p>
          <w:p w:rsidR="005665CC" w:rsidRDefault="005665CC" w:rsidP="005665CC">
            <w:pPr>
              <w:rPr>
                <w:b/>
                <w:bCs/>
                <w:color w:val="FF0000"/>
              </w:rPr>
            </w:pPr>
            <w:r>
              <w:rPr>
                <w:b/>
                <w:bCs/>
                <w:color w:val="FF0000"/>
              </w:rPr>
              <w:t xml:space="preserve">Dr M Ghani is the Accountable Clinical Director </w:t>
            </w:r>
          </w:p>
          <w:p w:rsidR="005665CC" w:rsidRDefault="005665CC" w:rsidP="005665CC">
            <w:pPr>
              <w:rPr>
                <w:color w:val="1F497D"/>
              </w:rPr>
            </w:pPr>
          </w:p>
          <w:p w:rsidR="00C33052" w:rsidRPr="0094629F" w:rsidRDefault="005665CC" w:rsidP="005665CC">
            <w:pPr>
              <w:rPr>
                <w:rFonts w:ascii="Arial" w:hAnsi="Arial" w:cs="Arial"/>
                <w:sz w:val="24"/>
                <w:szCs w:val="24"/>
              </w:rPr>
            </w:pPr>
            <w:r>
              <w:rPr>
                <w:noProof/>
                <w:lang w:eastAsia="en-GB"/>
              </w:rPr>
              <w:drawing>
                <wp:inline distT="0" distB="0" distL="0" distR="0" wp14:anchorId="78885D75" wp14:editId="2276395B">
                  <wp:extent cx="5905500" cy="3488284"/>
                  <wp:effectExtent l="0" t="0" r="0" b="0"/>
                  <wp:docPr id="2" name="Picture 2" descr="cid:image001.png@01D5BC93.9BB73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5BC93.9BB73F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21300" cy="3497617"/>
                          </a:xfrm>
                          <a:prstGeom prst="rect">
                            <a:avLst/>
                          </a:prstGeom>
                          <a:noFill/>
                          <a:ln>
                            <a:noFill/>
                          </a:ln>
                        </pic:spPr>
                      </pic:pic>
                    </a:graphicData>
                  </a:graphic>
                </wp:inline>
              </w:drawing>
            </w:r>
            <w:r>
              <w:br/>
            </w:r>
            <w:r>
              <w:br/>
            </w:r>
          </w:p>
          <w:p w:rsidR="00C33052" w:rsidRPr="0094629F" w:rsidRDefault="00C33052" w:rsidP="00E91426">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E91426">
        <w:tc>
          <w:tcPr>
            <w:tcW w:w="5068" w:type="dxa"/>
          </w:tcPr>
          <w:p w:rsidR="00C33052" w:rsidRPr="0094629F" w:rsidRDefault="00C33052"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B3663">
              <w:rPr>
                <w:rFonts w:ascii="Arial" w:hAnsi="Arial" w:cs="Arial"/>
                <w:b/>
                <w:sz w:val="24"/>
                <w:szCs w:val="24"/>
              </w:rPr>
              <w:t>1451</w:t>
            </w:r>
          </w:p>
        </w:tc>
        <w:tc>
          <w:tcPr>
            <w:tcW w:w="5069" w:type="dxa"/>
          </w:tcPr>
          <w:p w:rsidR="00C33052" w:rsidRPr="0094629F" w:rsidRDefault="00C33052"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B3663">
              <w:rPr>
                <w:rFonts w:ascii="Arial" w:hAnsi="Arial" w:cs="Arial"/>
                <w:b/>
                <w:sz w:val="24"/>
                <w:szCs w:val="24"/>
              </w:rPr>
              <w:t>18.12.19</w:t>
            </w:r>
          </w:p>
          <w:p w:rsidR="00C33052" w:rsidRPr="0094629F" w:rsidRDefault="00C33052" w:rsidP="00E91426">
            <w:pPr>
              <w:rPr>
                <w:rFonts w:ascii="Arial" w:hAnsi="Arial" w:cs="Arial"/>
                <w:b/>
                <w:sz w:val="24"/>
                <w:szCs w:val="24"/>
              </w:rPr>
            </w:pPr>
          </w:p>
        </w:tc>
      </w:tr>
      <w:tr w:rsidR="00C33052" w:rsidRPr="0094629F" w:rsidTr="00E91426">
        <w:tc>
          <w:tcPr>
            <w:tcW w:w="10137" w:type="dxa"/>
            <w:gridSpan w:val="2"/>
          </w:tcPr>
          <w:p w:rsidR="00C33052" w:rsidRPr="0094629F" w:rsidRDefault="00C33052" w:rsidP="00E91426">
            <w:pPr>
              <w:rPr>
                <w:rFonts w:ascii="Arial" w:hAnsi="Arial" w:cs="Arial"/>
                <w:b/>
                <w:sz w:val="24"/>
                <w:szCs w:val="24"/>
              </w:rPr>
            </w:pPr>
            <w:r w:rsidRPr="0094629F">
              <w:rPr>
                <w:rFonts w:ascii="Arial" w:hAnsi="Arial" w:cs="Arial"/>
                <w:b/>
                <w:sz w:val="24"/>
                <w:szCs w:val="24"/>
              </w:rPr>
              <w:t>Request :</w:t>
            </w:r>
          </w:p>
          <w:p w:rsidR="001B3663" w:rsidRPr="001B3663" w:rsidRDefault="001B3663" w:rsidP="001B3663">
            <w:pPr>
              <w:rPr>
                <w:rFonts w:ascii="Arial" w:hAnsi="Arial" w:cs="Arial"/>
                <w:sz w:val="24"/>
                <w:szCs w:val="24"/>
              </w:rPr>
            </w:pPr>
            <w:r w:rsidRPr="001B3663">
              <w:rPr>
                <w:rFonts w:ascii="Arial" w:hAnsi="Arial" w:cs="Arial"/>
                <w:sz w:val="24"/>
                <w:szCs w:val="24"/>
              </w:rPr>
              <w:t>How many joiners, movers, and leavers do you process per year?</w:t>
            </w:r>
          </w:p>
          <w:p w:rsidR="001B3663" w:rsidRPr="001B3663" w:rsidRDefault="001B3663" w:rsidP="001B3663">
            <w:pPr>
              <w:rPr>
                <w:rFonts w:ascii="Arial" w:hAnsi="Arial" w:cs="Arial"/>
                <w:sz w:val="24"/>
                <w:szCs w:val="24"/>
              </w:rPr>
            </w:pPr>
          </w:p>
          <w:p w:rsidR="001B3663" w:rsidRPr="001B3663" w:rsidRDefault="001B3663" w:rsidP="001B3663">
            <w:pPr>
              <w:rPr>
                <w:rFonts w:ascii="Arial" w:hAnsi="Arial" w:cs="Arial"/>
                <w:sz w:val="24"/>
                <w:szCs w:val="24"/>
              </w:rPr>
            </w:pPr>
            <w:r w:rsidRPr="001B3663">
              <w:rPr>
                <w:rFonts w:ascii="Arial" w:hAnsi="Arial" w:cs="Arial"/>
                <w:sz w:val="24"/>
                <w:szCs w:val="24"/>
              </w:rPr>
              <w:t>How many staff/whole time equivalents manage this process?</w:t>
            </w:r>
          </w:p>
          <w:p w:rsidR="001B3663" w:rsidRPr="001B3663" w:rsidRDefault="001B3663" w:rsidP="001B3663">
            <w:pPr>
              <w:rPr>
                <w:rFonts w:ascii="Arial" w:hAnsi="Arial" w:cs="Arial"/>
                <w:sz w:val="24"/>
                <w:szCs w:val="24"/>
              </w:rPr>
            </w:pPr>
          </w:p>
          <w:p w:rsidR="001B3663" w:rsidRPr="001B3663" w:rsidRDefault="001B3663" w:rsidP="001B3663">
            <w:pPr>
              <w:rPr>
                <w:rFonts w:ascii="Arial" w:hAnsi="Arial" w:cs="Arial"/>
                <w:sz w:val="24"/>
                <w:szCs w:val="24"/>
              </w:rPr>
            </w:pPr>
            <w:r w:rsidRPr="001B3663">
              <w:rPr>
                <w:rFonts w:ascii="Arial" w:hAnsi="Arial" w:cs="Arial"/>
                <w:sz w:val="24"/>
                <w:szCs w:val="24"/>
              </w:rPr>
              <w:t>Do you have an automated system to manage ESR?</w:t>
            </w:r>
          </w:p>
          <w:p w:rsidR="001B3663" w:rsidRPr="001B3663" w:rsidRDefault="001B3663" w:rsidP="001B3663">
            <w:pPr>
              <w:rPr>
                <w:rFonts w:ascii="Arial" w:hAnsi="Arial" w:cs="Arial"/>
                <w:sz w:val="24"/>
                <w:szCs w:val="24"/>
              </w:rPr>
            </w:pPr>
          </w:p>
          <w:p w:rsidR="001B3663" w:rsidRPr="001B3663" w:rsidRDefault="001B3663" w:rsidP="001B3663">
            <w:pPr>
              <w:rPr>
                <w:rFonts w:ascii="Arial" w:hAnsi="Arial" w:cs="Arial"/>
                <w:sz w:val="24"/>
                <w:szCs w:val="24"/>
              </w:rPr>
            </w:pPr>
            <w:r w:rsidRPr="001B3663">
              <w:rPr>
                <w:rFonts w:ascii="Arial" w:hAnsi="Arial" w:cs="Arial"/>
                <w:sz w:val="24"/>
                <w:szCs w:val="24"/>
              </w:rPr>
              <w:t>Do you use a single sign on solution across the organisation to manage the accounts?</w:t>
            </w:r>
          </w:p>
          <w:p w:rsidR="001B3663" w:rsidRPr="001B3663" w:rsidRDefault="001B3663" w:rsidP="001B3663">
            <w:pPr>
              <w:rPr>
                <w:rFonts w:ascii="Arial" w:hAnsi="Arial" w:cs="Arial"/>
                <w:sz w:val="24"/>
                <w:szCs w:val="24"/>
              </w:rPr>
            </w:pPr>
            <w:r w:rsidRPr="001B3663">
              <w:rPr>
                <w:rFonts w:ascii="Arial" w:hAnsi="Arial" w:cs="Arial"/>
                <w:sz w:val="24"/>
                <w:szCs w:val="24"/>
              </w:rPr>
              <w:t>If so, which solution do you have?</w:t>
            </w:r>
          </w:p>
          <w:p w:rsidR="001B3663" w:rsidRPr="001B3663" w:rsidRDefault="001B3663" w:rsidP="001B3663">
            <w:pPr>
              <w:rPr>
                <w:rFonts w:ascii="Arial" w:hAnsi="Arial" w:cs="Arial"/>
                <w:sz w:val="24"/>
                <w:szCs w:val="24"/>
              </w:rPr>
            </w:pPr>
          </w:p>
          <w:p w:rsidR="00C33052" w:rsidRPr="0094629F" w:rsidRDefault="001B3663" w:rsidP="001B3663">
            <w:pPr>
              <w:rPr>
                <w:rFonts w:ascii="Arial" w:hAnsi="Arial" w:cs="Arial"/>
                <w:sz w:val="24"/>
                <w:szCs w:val="24"/>
              </w:rPr>
            </w:pPr>
            <w:r w:rsidRPr="001B3663">
              <w:rPr>
                <w:rFonts w:ascii="Arial" w:hAnsi="Arial" w:cs="Arial"/>
                <w:sz w:val="24"/>
                <w:szCs w:val="24"/>
              </w:rPr>
              <w:t>How many people are in your organisation's data quality team?</w:t>
            </w:r>
          </w:p>
        </w:tc>
      </w:tr>
      <w:tr w:rsidR="00C33052" w:rsidRPr="0094629F" w:rsidTr="00E91426">
        <w:tc>
          <w:tcPr>
            <w:tcW w:w="10137" w:type="dxa"/>
            <w:gridSpan w:val="2"/>
          </w:tcPr>
          <w:p w:rsidR="00C33052" w:rsidRPr="0094629F" w:rsidRDefault="00C33052" w:rsidP="00E91426">
            <w:pPr>
              <w:rPr>
                <w:rFonts w:ascii="Arial" w:hAnsi="Arial" w:cs="Arial"/>
                <w:b/>
                <w:sz w:val="24"/>
                <w:szCs w:val="24"/>
              </w:rPr>
            </w:pPr>
            <w:r w:rsidRPr="0094629F">
              <w:rPr>
                <w:rFonts w:ascii="Arial" w:hAnsi="Arial" w:cs="Arial"/>
                <w:b/>
                <w:sz w:val="24"/>
                <w:szCs w:val="24"/>
              </w:rPr>
              <w:t>Response :</w:t>
            </w:r>
          </w:p>
          <w:p w:rsidR="00173D80" w:rsidRPr="00173D80" w:rsidRDefault="00173D80" w:rsidP="00173D80">
            <w:pPr>
              <w:pStyle w:val="PlainText"/>
              <w:rPr>
                <w:rFonts w:ascii="Arial" w:hAnsi="Arial" w:cs="Arial"/>
                <w:sz w:val="24"/>
                <w:szCs w:val="24"/>
              </w:rPr>
            </w:pPr>
            <w:r w:rsidRPr="00173D80">
              <w:rPr>
                <w:rFonts w:ascii="Arial" w:hAnsi="Arial" w:cs="Arial"/>
                <w:sz w:val="24"/>
                <w:szCs w:val="24"/>
              </w:rPr>
              <w:t xml:space="preserve">How many joiners, movers, and leavers do you process per year? </w:t>
            </w:r>
            <w:r w:rsidRPr="00173D80">
              <w:rPr>
                <w:rFonts w:ascii="Arial" w:hAnsi="Arial" w:cs="Arial"/>
                <w:color w:val="FF0000"/>
                <w:sz w:val="24"/>
                <w:szCs w:val="24"/>
              </w:rPr>
              <w:t>Information for the period 1st April 2018 - 31st March 2019:  22 Starters, 17 Leavers, 30 movers</w:t>
            </w:r>
          </w:p>
          <w:p w:rsidR="00173D80" w:rsidRPr="00173D80" w:rsidRDefault="00173D80" w:rsidP="00173D80">
            <w:pPr>
              <w:pStyle w:val="PlainText"/>
              <w:rPr>
                <w:rFonts w:ascii="Arial" w:hAnsi="Arial" w:cs="Arial"/>
                <w:sz w:val="24"/>
                <w:szCs w:val="24"/>
              </w:rPr>
            </w:pPr>
          </w:p>
          <w:p w:rsidR="00173D80" w:rsidRPr="00173D80" w:rsidRDefault="00173D80" w:rsidP="00173D80">
            <w:pPr>
              <w:pStyle w:val="PlainText"/>
              <w:rPr>
                <w:rFonts w:ascii="Arial" w:hAnsi="Arial" w:cs="Arial"/>
                <w:sz w:val="24"/>
                <w:szCs w:val="24"/>
              </w:rPr>
            </w:pPr>
            <w:r w:rsidRPr="00173D80">
              <w:rPr>
                <w:rFonts w:ascii="Arial" w:hAnsi="Arial" w:cs="Arial"/>
                <w:sz w:val="24"/>
                <w:szCs w:val="24"/>
              </w:rPr>
              <w:t xml:space="preserve">How many staff/whole time equivalents manage this process? </w:t>
            </w:r>
            <w:r w:rsidRPr="00173D80">
              <w:rPr>
                <w:rFonts w:ascii="Arial" w:hAnsi="Arial" w:cs="Arial"/>
                <w:color w:val="FF0000"/>
                <w:sz w:val="24"/>
                <w:szCs w:val="24"/>
              </w:rPr>
              <w:t>No directly employed staff, the service is outsourced</w:t>
            </w:r>
          </w:p>
          <w:p w:rsidR="00173D80" w:rsidRPr="00173D80" w:rsidRDefault="00173D80" w:rsidP="00173D80">
            <w:pPr>
              <w:pStyle w:val="PlainText"/>
              <w:rPr>
                <w:rFonts w:ascii="Arial" w:hAnsi="Arial" w:cs="Arial"/>
                <w:sz w:val="24"/>
                <w:szCs w:val="24"/>
              </w:rPr>
            </w:pPr>
          </w:p>
          <w:p w:rsidR="00173D80" w:rsidRPr="00173D80" w:rsidRDefault="00173D80" w:rsidP="00173D80">
            <w:pPr>
              <w:pStyle w:val="PlainText"/>
              <w:rPr>
                <w:rFonts w:ascii="Arial" w:hAnsi="Arial" w:cs="Arial"/>
                <w:sz w:val="24"/>
                <w:szCs w:val="24"/>
              </w:rPr>
            </w:pPr>
            <w:r w:rsidRPr="00173D80">
              <w:rPr>
                <w:rFonts w:ascii="Arial" w:hAnsi="Arial" w:cs="Arial"/>
                <w:sz w:val="24"/>
                <w:szCs w:val="24"/>
              </w:rPr>
              <w:t xml:space="preserve">Do you have an automated system to manage ESR? </w:t>
            </w:r>
            <w:r w:rsidRPr="00173D80">
              <w:rPr>
                <w:rFonts w:ascii="Arial" w:hAnsi="Arial" w:cs="Arial"/>
                <w:color w:val="FF0000"/>
                <w:sz w:val="24"/>
                <w:szCs w:val="24"/>
              </w:rPr>
              <w:t>No</w:t>
            </w:r>
          </w:p>
          <w:p w:rsidR="00173D80" w:rsidRPr="00173D80" w:rsidRDefault="00173D80" w:rsidP="00173D80">
            <w:pPr>
              <w:pStyle w:val="PlainText"/>
              <w:rPr>
                <w:rFonts w:ascii="Arial" w:hAnsi="Arial" w:cs="Arial"/>
                <w:sz w:val="24"/>
                <w:szCs w:val="24"/>
              </w:rPr>
            </w:pPr>
          </w:p>
          <w:p w:rsidR="00173D80" w:rsidRPr="00173D80" w:rsidRDefault="00173D80" w:rsidP="00173D80">
            <w:pPr>
              <w:pStyle w:val="PlainText"/>
              <w:rPr>
                <w:rFonts w:ascii="Arial" w:hAnsi="Arial" w:cs="Arial"/>
                <w:sz w:val="24"/>
                <w:szCs w:val="24"/>
              </w:rPr>
            </w:pPr>
            <w:r w:rsidRPr="00173D80">
              <w:rPr>
                <w:rFonts w:ascii="Arial" w:hAnsi="Arial" w:cs="Arial"/>
                <w:sz w:val="24"/>
                <w:szCs w:val="24"/>
              </w:rPr>
              <w:t xml:space="preserve">Do you use a single sign on solution across the organisation to manage the accounts? </w:t>
            </w:r>
            <w:r w:rsidRPr="00173D80">
              <w:rPr>
                <w:rFonts w:ascii="Arial" w:hAnsi="Arial" w:cs="Arial"/>
                <w:color w:val="FF0000"/>
                <w:sz w:val="24"/>
                <w:szCs w:val="24"/>
              </w:rPr>
              <w:t>No</w:t>
            </w:r>
          </w:p>
          <w:p w:rsidR="00173D80" w:rsidRPr="00173D80" w:rsidRDefault="00173D80" w:rsidP="00173D80">
            <w:pPr>
              <w:pStyle w:val="PlainText"/>
              <w:rPr>
                <w:rFonts w:ascii="Arial" w:hAnsi="Arial" w:cs="Arial"/>
                <w:sz w:val="24"/>
                <w:szCs w:val="24"/>
              </w:rPr>
            </w:pPr>
          </w:p>
          <w:p w:rsidR="00173D80" w:rsidRPr="00173D80" w:rsidRDefault="00173D80" w:rsidP="00173D80">
            <w:pPr>
              <w:pStyle w:val="PlainText"/>
              <w:rPr>
                <w:rFonts w:ascii="Arial" w:hAnsi="Arial" w:cs="Arial"/>
                <w:sz w:val="24"/>
                <w:szCs w:val="24"/>
              </w:rPr>
            </w:pPr>
            <w:r w:rsidRPr="00173D80">
              <w:rPr>
                <w:rFonts w:ascii="Arial" w:hAnsi="Arial" w:cs="Arial"/>
                <w:sz w:val="24"/>
                <w:szCs w:val="24"/>
              </w:rPr>
              <w:t xml:space="preserve">If so, which solution do you have? </w:t>
            </w:r>
            <w:r w:rsidRPr="00173D80">
              <w:rPr>
                <w:rFonts w:ascii="Arial" w:hAnsi="Arial" w:cs="Arial"/>
                <w:color w:val="FF0000"/>
                <w:sz w:val="24"/>
                <w:szCs w:val="24"/>
              </w:rPr>
              <w:t>N/A</w:t>
            </w:r>
          </w:p>
          <w:p w:rsidR="00173D80" w:rsidRPr="00173D80" w:rsidRDefault="00173D80" w:rsidP="00173D80">
            <w:pPr>
              <w:pStyle w:val="PlainText"/>
              <w:rPr>
                <w:rFonts w:ascii="Arial" w:hAnsi="Arial" w:cs="Arial"/>
                <w:sz w:val="24"/>
                <w:szCs w:val="24"/>
              </w:rPr>
            </w:pPr>
          </w:p>
          <w:p w:rsidR="00173D80" w:rsidRPr="00173D80" w:rsidRDefault="00173D80" w:rsidP="00173D80">
            <w:pPr>
              <w:pStyle w:val="PlainText"/>
              <w:rPr>
                <w:rFonts w:ascii="Arial" w:hAnsi="Arial" w:cs="Arial"/>
                <w:sz w:val="24"/>
                <w:szCs w:val="24"/>
              </w:rPr>
            </w:pPr>
            <w:r w:rsidRPr="00173D80">
              <w:rPr>
                <w:rFonts w:ascii="Arial" w:hAnsi="Arial" w:cs="Arial"/>
                <w:sz w:val="24"/>
                <w:szCs w:val="24"/>
              </w:rPr>
              <w:t xml:space="preserve">How many people are in your organisation's data quality team? </w:t>
            </w:r>
            <w:r w:rsidRPr="00173D80">
              <w:rPr>
                <w:rFonts w:ascii="Arial" w:hAnsi="Arial" w:cs="Arial"/>
                <w:color w:val="FF0000"/>
                <w:sz w:val="24"/>
                <w:szCs w:val="24"/>
              </w:rPr>
              <w:t>No directly employed staff, the service is outsourced</w:t>
            </w:r>
          </w:p>
          <w:p w:rsidR="00C33052" w:rsidRPr="00173D80" w:rsidRDefault="00C33052" w:rsidP="00E91426">
            <w:pPr>
              <w:rPr>
                <w:rFonts w:ascii="Arial" w:hAnsi="Arial" w:cs="Arial"/>
                <w:sz w:val="24"/>
                <w:szCs w:val="24"/>
              </w:rPr>
            </w:pPr>
          </w:p>
          <w:p w:rsidR="00C33052" w:rsidRPr="0094629F" w:rsidRDefault="00C33052" w:rsidP="00E91426">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E91426">
        <w:tc>
          <w:tcPr>
            <w:tcW w:w="5068" w:type="dxa"/>
          </w:tcPr>
          <w:p w:rsidR="00C33052" w:rsidRPr="0094629F" w:rsidRDefault="00C33052"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A14B8">
              <w:rPr>
                <w:rFonts w:ascii="Arial" w:hAnsi="Arial" w:cs="Arial"/>
                <w:b/>
                <w:sz w:val="24"/>
                <w:szCs w:val="24"/>
              </w:rPr>
              <w:t>1452</w:t>
            </w:r>
          </w:p>
        </w:tc>
        <w:tc>
          <w:tcPr>
            <w:tcW w:w="5069" w:type="dxa"/>
          </w:tcPr>
          <w:p w:rsidR="00C33052" w:rsidRPr="0094629F" w:rsidRDefault="00C33052"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A14B8">
              <w:rPr>
                <w:rFonts w:ascii="Arial" w:hAnsi="Arial" w:cs="Arial"/>
                <w:b/>
                <w:sz w:val="24"/>
                <w:szCs w:val="24"/>
              </w:rPr>
              <w:t>23 December 2019</w:t>
            </w:r>
          </w:p>
          <w:p w:rsidR="00C33052" w:rsidRPr="0094629F" w:rsidRDefault="00C33052" w:rsidP="00E91426">
            <w:pPr>
              <w:rPr>
                <w:rFonts w:ascii="Arial" w:hAnsi="Arial" w:cs="Arial"/>
                <w:b/>
                <w:sz w:val="24"/>
                <w:szCs w:val="24"/>
              </w:rPr>
            </w:pPr>
          </w:p>
        </w:tc>
      </w:tr>
      <w:tr w:rsidR="00C33052" w:rsidRPr="0094629F" w:rsidTr="00E91426">
        <w:tc>
          <w:tcPr>
            <w:tcW w:w="10137" w:type="dxa"/>
            <w:gridSpan w:val="2"/>
          </w:tcPr>
          <w:p w:rsidR="00C33052" w:rsidRPr="0094629F" w:rsidRDefault="00C33052" w:rsidP="00E91426">
            <w:pPr>
              <w:rPr>
                <w:rFonts w:ascii="Arial" w:hAnsi="Arial" w:cs="Arial"/>
                <w:b/>
                <w:sz w:val="24"/>
                <w:szCs w:val="24"/>
              </w:rPr>
            </w:pPr>
            <w:r w:rsidRPr="0094629F">
              <w:rPr>
                <w:rFonts w:ascii="Arial" w:hAnsi="Arial" w:cs="Arial"/>
                <w:b/>
                <w:sz w:val="24"/>
                <w:szCs w:val="24"/>
              </w:rPr>
              <w:t>Request :</w:t>
            </w:r>
          </w:p>
          <w:p w:rsidR="001A14B8" w:rsidRDefault="001A14B8" w:rsidP="001A14B8">
            <w:pPr>
              <w:pStyle w:val="ListParagraph"/>
              <w:numPr>
                <w:ilvl w:val="0"/>
                <w:numId w:val="25"/>
              </w:numPr>
              <w:spacing w:before="240"/>
              <w:contextualSpacing w:val="0"/>
              <w:jc w:val="left"/>
              <w:rPr>
                <w:color w:val="000000"/>
              </w:rPr>
            </w:pPr>
            <w:r>
              <w:rPr>
                <w:color w:val="000000"/>
              </w:rPr>
              <w:t xml:space="preserve">Do you commission a Community Paediatric Feeding and Swallowing (dysphagia) service?  (yes/no) </w:t>
            </w:r>
          </w:p>
          <w:p w:rsidR="001A14B8" w:rsidRDefault="001A14B8" w:rsidP="001A14B8">
            <w:pPr>
              <w:pStyle w:val="ListParagraph"/>
              <w:numPr>
                <w:ilvl w:val="0"/>
                <w:numId w:val="25"/>
              </w:numPr>
              <w:spacing w:before="240"/>
              <w:contextualSpacing w:val="0"/>
              <w:jc w:val="left"/>
              <w:rPr>
                <w:color w:val="000000"/>
              </w:rPr>
            </w:pPr>
            <w:r>
              <w:rPr>
                <w:color w:val="000000"/>
              </w:rPr>
              <w:t xml:space="preserve">If yes, who is commissioned to provide/deliver the service?  </w:t>
            </w:r>
          </w:p>
          <w:p w:rsidR="001A14B8" w:rsidRDefault="001A14B8" w:rsidP="001A14B8">
            <w:pPr>
              <w:pStyle w:val="ListParagraph"/>
              <w:numPr>
                <w:ilvl w:val="0"/>
                <w:numId w:val="25"/>
              </w:numPr>
              <w:spacing w:before="240"/>
              <w:contextualSpacing w:val="0"/>
              <w:jc w:val="left"/>
              <w:rPr>
                <w:color w:val="000000"/>
              </w:rPr>
            </w:pPr>
            <w:r>
              <w:rPr>
                <w:color w:val="000000"/>
              </w:rPr>
              <w:t xml:space="preserve">How many WTE equivalents deliver the service? </w:t>
            </w:r>
          </w:p>
          <w:p w:rsidR="001A14B8" w:rsidRDefault="001A14B8" w:rsidP="001A14B8">
            <w:pPr>
              <w:pStyle w:val="ListParagraph"/>
              <w:numPr>
                <w:ilvl w:val="0"/>
                <w:numId w:val="25"/>
              </w:numPr>
              <w:spacing w:before="240"/>
              <w:contextualSpacing w:val="0"/>
              <w:jc w:val="left"/>
              <w:rPr>
                <w:color w:val="000000"/>
              </w:rPr>
            </w:pPr>
            <w:r>
              <w:rPr>
                <w:color w:val="000000"/>
              </w:rPr>
              <w:t>What is the composition of the team?  i.e. bandings, job titles, full-time, part-time</w:t>
            </w:r>
          </w:p>
          <w:p w:rsidR="001A14B8" w:rsidRDefault="001A14B8" w:rsidP="001A14B8">
            <w:pPr>
              <w:pStyle w:val="ListParagraph"/>
              <w:numPr>
                <w:ilvl w:val="0"/>
                <w:numId w:val="25"/>
              </w:numPr>
              <w:spacing w:before="240"/>
              <w:contextualSpacing w:val="0"/>
              <w:jc w:val="left"/>
              <w:rPr>
                <w:color w:val="000000"/>
              </w:rPr>
            </w:pPr>
            <w:r>
              <w:rPr>
                <w:color w:val="000000"/>
              </w:rPr>
              <w:t xml:space="preserve">What is your 0-18 Children and Young People population?  </w:t>
            </w:r>
          </w:p>
          <w:p w:rsidR="00C33052" w:rsidRPr="0094629F" w:rsidRDefault="00C33052" w:rsidP="00E91426">
            <w:pPr>
              <w:rPr>
                <w:rFonts w:ascii="Arial" w:hAnsi="Arial" w:cs="Arial"/>
                <w:sz w:val="24"/>
                <w:szCs w:val="24"/>
              </w:rPr>
            </w:pPr>
          </w:p>
        </w:tc>
      </w:tr>
      <w:tr w:rsidR="00C33052" w:rsidRPr="0094629F" w:rsidTr="00E91426">
        <w:tc>
          <w:tcPr>
            <w:tcW w:w="10137" w:type="dxa"/>
            <w:gridSpan w:val="2"/>
          </w:tcPr>
          <w:p w:rsidR="00C33052" w:rsidRDefault="00C33052" w:rsidP="00E91426">
            <w:pPr>
              <w:rPr>
                <w:rFonts w:ascii="Arial" w:hAnsi="Arial" w:cs="Arial"/>
                <w:b/>
                <w:sz w:val="24"/>
                <w:szCs w:val="24"/>
              </w:rPr>
            </w:pPr>
            <w:r w:rsidRPr="0094629F">
              <w:rPr>
                <w:rFonts w:ascii="Arial" w:hAnsi="Arial" w:cs="Arial"/>
                <w:b/>
                <w:sz w:val="24"/>
                <w:szCs w:val="24"/>
              </w:rPr>
              <w:t>Response :</w:t>
            </w:r>
          </w:p>
          <w:p w:rsidR="000D04F3" w:rsidRPr="000D04F3" w:rsidRDefault="000D04F3" w:rsidP="000D04F3">
            <w:pPr>
              <w:pStyle w:val="ListParagraph"/>
              <w:numPr>
                <w:ilvl w:val="0"/>
                <w:numId w:val="25"/>
              </w:numPr>
              <w:spacing w:before="240"/>
              <w:contextualSpacing w:val="0"/>
              <w:jc w:val="left"/>
              <w:rPr>
                <w:color w:val="FF0000"/>
              </w:rPr>
            </w:pPr>
            <w:r>
              <w:rPr>
                <w:color w:val="000000"/>
              </w:rPr>
              <w:t xml:space="preserve">Do you commission a Community Paediatric Feeding and Swallowing (dysphagia) service?  (yes/no)  </w:t>
            </w:r>
            <w:r w:rsidRPr="000D04F3">
              <w:rPr>
                <w:color w:val="FF0000"/>
              </w:rPr>
              <w:t>Yes</w:t>
            </w:r>
          </w:p>
          <w:p w:rsidR="000D04F3" w:rsidRPr="000D04F3" w:rsidRDefault="000D04F3" w:rsidP="000D04F3">
            <w:pPr>
              <w:pStyle w:val="ListParagraph"/>
              <w:numPr>
                <w:ilvl w:val="0"/>
                <w:numId w:val="25"/>
              </w:numPr>
              <w:spacing w:before="240"/>
              <w:contextualSpacing w:val="0"/>
              <w:jc w:val="left"/>
              <w:rPr>
                <w:color w:val="FF0000"/>
              </w:rPr>
            </w:pPr>
            <w:r>
              <w:rPr>
                <w:color w:val="000000"/>
              </w:rPr>
              <w:t xml:space="preserve">If yes, who is commissioned to provide/deliver the service?  </w:t>
            </w:r>
            <w:r w:rsidRPr="000D04F3">
              <w:rPr>
                <w:color w:val="FF0000"/>
              </w:rPr>
              <w:t>Barnsley Hospitals NHS Foundation Trust - BHNFT</w:t>
            </w:r>
          </w:p>
          <w:p w:rsidR="000D04F3" w:rsidRPr="000D04F3" w:rsidRDefault="000D04F3" w:rsidP="000D04F3">
            <w:pPr>
              <w:pStyle w:val="ListParagraph"/>
              <w:numPr>
                <w:ilvl w:val="0"/>
                <w:numId w:val="25"/>
              </w:numPr>
              <w:spacing w:before="240"/>
              <w:contextualSpacing w:val="0"/>
              <w:jc w:val="left"/>
              <w:rPr>
                <w:color w:val="FF0000"/>
              </w:rPr>
            </w:pPr>
            <w:r>
              <w:rPr>
                <w:color w:val="000000"/>
              </w:rPr>
              <w:t xml:space="preserve">How many WTE equivalents deliver the service? </w:t>
            </w:r>
            <w:r w:rsidRPr="000D04F3">
              <w:rPr>
                <w:color w:val="FF0000"/>
              </w:rPr>
              <w:t xml:space="preserve">NK - Provider BHNFT would need to be contacted for these details.  </w:t>
            </w:r>
          </w:p>
          <w:p w:rsidR="000D04F3" w:rsidRPr="000D04F3" w:rsidRDefault="000D04F3" w:rsidP="000D04F3">
            <w:pPr>
              <w:pStyle w:val="ListParagraph"/>
              <w:numPr>
                <w:ilvl w:val="0"/>
                <w:numId w:val="25"/>
              </w:numPr>
              <w:spacing w:before="240"/>
              <w:contextualSpacing w:val="0"/>
              <w:jc w:val="left"/>
              <w:rPr>
                <w:color w:val="FF0000"/>
              </w:rPr>
            </w:pPr>
            <w:r>
              <w:rPr>
                <w:color w:val="000000"/>
              </w:rPr>
              <w:t xml:space="preserve">What is the composition of the team?  </w:t>
            </w:r>
            <w:proofErr w:type="gramStart"/>
            <w:r>
              <w:rPr>
                <w:color w:val="000000"/>
              </w:rPr>
              <w:t>i.e</w:t>
            </w:r>
            <w:proofErr w:type="gramEnd"/>
            <w:r>
              <w:rPr>
                <w:color w:val="000000"/>
              </w:rPr>
              <w:t xml:space="preserve">. bandings, job titles, full-time, part-time       </w:t>
            </w:r>
            <w:r w:rsidRPr="000D04F3">
              <w:rPr>
                <w:color w:val="FF0000"/>
              </w:rPr>
              <w:t xml:space="preserve">NK - Provider BHNFT would need to be contacted for these details.  </w:t>
            </w:r>
          </w:p>
          <w:p w:rsidR="000D04F3" w:rsidRPr="000D04F3" w:rsidRDefault="000D04F3" w:rsidP="000D04F3">
            <w:pPr>
              <w:pStyle w:val="ListParagraph"/>
              <w:numPr>
                <w:ilvl w:val="0"/>
                <w:numId w:val="25"/>
              </w:numPr>
              <w:spacing w:before="240"/>
              <w:contextualSpacing w:val="0"/>
              <w:jc w:val="left"/>
              <w:rPr>
                <w:color w:val="FF0000"/>
              </w:rPr>
            </w:pPr>
            <w:r>
              <w:rPr>
                <w:color w:val="000000"/>
              </w:rPr>
              <w:t xml:space="preserve">What is your 0-18 Children and Young People population?  </w:t>
            </w:r>
            <w:proofErr w:type="spellStart"/>
            <w:r w:rsidRPr="000D04F3">
              <w:rPr>
                <w:color w:val="FF0000"/>
              </w:rPr>
              <w:t>Approx</w:t>
            </w:r>
            <w:proofErr w:type="spellEnd"/>
            <w:r w:rsidRPr="000D04F3">
              <w:rPr>
                <w:color w:val="FF0000"/>
              </w:rPr>
              <w:t xml:space="preserve"> 53,000</w:t>
            </w:r>
          </w:p>
          <w:p w:rsidR="00C33052" w:rsidRPr="0094629F" w:rsidRDefault="00C33052" w:rsidP="00E91426">
            <w:pPr>
              <w:rPr>
                <w:rFonts w:ascii="Arial" w:hAnsi="Arial" w:cs="Arial"/>
                <w:sz w:val="24"/>
                <w:szCs w:val="24"/>
              </w:rPr>
            </w:pPr>
          </w:p>
          <w:p w:rsidR="00C33052" w:rsidRPr="0094629F" w:rsidRDefault="00C33052" w:rsidP="00E91426">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E91426">
        <w:tc>
          <w:tcPr>
            <w:tcW w:w="5068" w:type="dxa"/>
          </w:tcPr>
          <w:p w:rsidR="00C33052" w:rsidRPr="0094629F" w:rsidRDefault="00C33052"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E91426">
            <w:pPr>
              <w:rPr>
                <w:rFonts w:ascii="Arial" w:hAnsi="Arial" w:cs="Arial"/>
                <w:b/>
                <w:sz w:val="24"/>
                <w:szCs w:val="24"/>
              </w:rPr>
            </w:pPr>
          </w:p>
        </w:tc>
      </w:tr>
      <w:tr w:rsidR="00C33052" w:rsidRPr="0094629F" w:rsidTr="00E91426">
        <w:tc>
          <w:tcPr>
            <w:tcW w:w="10137" w:type="dxa"/>
            <w:gridSpan w:val="2"/>
          </w:tcPr>
          <w:p w:rsidR="00C33052" w:rsidRPr="0094629F" w:rsidRDefault="00C33052" w:rsidP="00E91426">
            <w:pPr>
              <w:rPr>
                <w:rFonts w:ascii="Arial" w:hAnsi="Arial" w:cs="Arial"/>
                <w:b/>
                <w:sz w:val="24"/>
                <w:szCs w:val="24"/>
              </w:rPr>
            </w:pPr>
            <w:r w:rsidRPr="0094629F">
              <w:rPr>
                <w:rFonts w:ascii="Arial" w:hAnsi="Arial" w:cs="Arial"/>
                <w:b/>
                <w:sz w:val="24"/>
                <w:szCs w:val="24"/>
              </w:rPr>
              <w:t>Request :</w:t>
            </w:r>
          </w:p>
          <w:p w:rsidR="00C33052" w:rsidRPr="0094629F" w:rsidRDefault="00C33052" w:rsidP="00E91426">
            <w:pPr>
              <w:rPr>
                <w:rFonts w:ascii="Arial" w:hAnsi="Arial" w:cs="Arial"/>
                <w:sz w:val="24"/>
                <w:szCs w:val="24"/>
              </w:rPr>
            </w:pPr>
          </w:p>
        </w:tc>
      </w:tr>
      <w:tr w:rsidR="00C33052" w:rsidRPr="0094629F" w:rsidTr="00E91426">
        <w:tc>
          <w:tcPr>
            <w:tcW w:w="10137" w:type="dxa"/>
            <w:gridSpan w:val="2"/>
          </w:tcPr>
          <w:p w:rsidR="00C33052" w:rsidRPr="0094629F" w:rsidRDefault="00C33052" w:rsidP="00E91426">
            <w:pPr>
              <w:rPr>
                <w:rFonts w:ascii="Arial" w:hAnsi="Arial" w:cs="Arial"/>
                <w:b/>
                <w:sz w:val="24"/>
                <w:szCs w:val="24"/>
              </w:rPr>
            </w:pPr>
            <w:r w:rsidRPr="0094629F">
              <w:rPr>
                <w:rFonts w:ascii="Arial" w:hAnsi="Arial" w:cs="Arial"/>
                <w:b/>
                <w:sz w:val="24"/>
                <w:szCs w:val="24"/>
              </w:rPr>
              <w:t>Response :</w:t>
            </w:r>
          </w:p>
          <w:p w:rsidR="00C33052" w:rsidRPr="0094629F" w:rsidRDefault="00C33052" w:rsidP="00E91426">
            <w:pPr>
              <w:rPr>
                <w:rFonts w:ascii="Arial" w:hAnsi="Arial" w:cs="Arial"/>
                <w:sz w:val="24"/>
                <w:szCs w:val="24"/>
              </w:rPr>
            </w:pPr>
          </w:p>
          <w:p w:rsidR="00C33052" w:rsidRPr="0094629F" w:rsidRDefault="00C33052" w:rsidP="00E91426">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E91426">
        <w:tc>
          <w:tcPr>
            <w:tcW w:w="5068" w:type="dxa"/>
          </w:tcPr>
          <w:p w:rsidR="00C33052" w:rsidRPr="0094629F" w:rsidRDefault="00C33052"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E91426">
            <w:pPr>
              <w:rPr>
                <w:rFonts w:ascii="Arial" w:hAnsi="Arial" w:cs="Arial"/>
                <w:b/>
                <w:sz w:val="24"/>
                <w:szCs w:val="24"/>
              </w:rPr>
            </w:pPr>
          </w:p>
        </w:tc>
      </w:tr>
      <w:tr w:rsidR="00C33052" w:rsidRPr="0094629F" w:rsidTr="00E91426">
        <w:tc>
          <w:tcPr>
            <w:tcW w:w="10137" w:type="dxa"/>
            <w:gridSpan w:val="2"/>
          </w:tcPr>
          <w:p w:rsidR="00C33052" w:rsidRPr="0094629F" w:rsidRDefault="00C33052" w:rsidP="00E91426">
            <w:pPr>
              <w:rPr>
                <w:rFonts w:ascii="Arial" w:hAnsi="Arial" w:cs="Arial"/>
                <w:b/>
                <w:sz w:val="24"/>
                <w:szCs w:val="24"/>
              </w:rPr>
            </w:pPr>
            <w:r w:rsidRPr="0094629F">
              <w:rPr>
                <w:rFonts w:ascii="Arial" w:hAnsi="Arial" w:cs="Arial"/>
                <w:b/>
                <w:sz w:val="24"/>
                <w:szCs w:val="24"/>
              </w:rPr>
              <w:t>Request :</w:t>
            </w:r>
          </w:p>
          <w:p w:rsidR="00C33052" w:rsidRPr="0094629F" w:rsidRDefault="00C33052" w:rsidP="00E91426">
            <w:pPr>
              <w:rPr>
                <w:rFonts w:ascii="Arial" w:hAnsi="Arial" w:cs="Arial"/>
                <w:sz w:val="24"/>
                <w:szCs w:val="24"/>
              </w:rPr>
            </w:pPr>
          </w:p>
        </w:tc>
      </w:tr>
      <w:tr w:rsidR="00C33052" w:rsidRPr="0094629F" w:rsidTr="00E91426">
        <w:tc>
          <w:tcPr>
            <w:tcW w:w="10137" w:type="dxa"/>
            <w:gridSpan w:val="2"/>
          </w:tcPr>
          <w:p w:rsidR="00C33052" w:rsidRPr="0094629F" w:rsidRDefault="00C33052" w:rsidP="00E91426">
            <w:pPr>
              <w:rPr>
                <w:rFonts w:ascii="Arial" w:hAnsi="Arial" w:cs="Arial"/>
                <w:b/>
                <w:sz w:val="24"/>
                <w:szCs w:val="24"/>
              </w:rPr>
            </w:pPr>
            <w:r w:rsidRPr="0094629F">
              <w:rPr>
                <w:rFonts w:ascii="Arial" w:hAnsi="Arial" w:cs="Arial"/>
                <w:b/>
                <w:sz w:val="24"/>
                <w:szCs w:val="24"/>
              </w:rPr>
              <w:t>Response :</w:t>
            </w:r>
          </w:p>
          <w:p w:rsidR="00C33052" w:rsidRPr="0094629F" w:rsidRDefault="00C33052" w:rsidP="00E91426">
            <w:pPr>
              <w:rPr>
                <w:rFonts w:ascii="Arial" w:hAnsi="Arial" w:cs="Arial"/>
                <w:sz w:val="24"/>
                <w:szCs w:val="24"/>
              </w:rPr>
            </w:pPr>
          </w:p>
          <w:p w:rsidR="00C33052" w:rsidRPr="0094629F" w:rsidRDefault="00C33052" w:rsidP="00E91426">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E91426">
        <w:tc>
          <w:tcPr>
            <w:tcW w:w="5068" w:type="dxa"/>
          </w:tcPr>
          <w:p w:rsidR="00C33052" w:rsidRPr="0094629F" w:rsidRDefault="00C33052" w:rsidP="00E9142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E9142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E91426">
            <w:pPr>
              <w:rPr>
                <w:rFonts w:ascii="Arial" w:hAnsi="Arial" w:cs="Arial"/>
                <w:b/>
                <w:sz w:val="24"/>
                <w:szCs w:val="24"/>
              </w:rPr>
            </w:pPr>
          </w:p>
        </w:tc>
      </w:tr>
      <w:tr w:rsidR="00C33052" w:rsidRPr="0094629F" w:rsidTr="00E91426">
        <w:tc>
          <w:tcPr>
            <w:tcW w:w="10137" w:type="dxa"/>
            <w:gridSpan w:val="2"/>
          </w:tcPr>
          <w:p w:rsidR="00C33052" w:rsidRPr="0094629F" w:rsidRDefault="00C33052" w:rsidP="00E91426">
            <w:pPr>
              <w:rPr>
                <w:rFonts w:ascii="Arial" w:hAnsi="Arial" w:cs="Arial"/>
                <w:b/>
                <w:sz w:val="24"/>
                <w:szCs w:val="24"/>
              </w:rPr>
            </w:pPr>
            <w:r w:rsidRPr="0094629F">
              <w:rPr>
                <w:rFonts w:ascii="Arial" w:hAnsi="Arial" w:cs="Arial"/>
                <w:b/>
                <w:sz w:val="24"/>
                <w:szCs w:val="24"/>
              </w:rPr>
              <w:t>Request :</w:t>
            </w:r>
          </w:p>
          <w:p w:rsidR="00C33052" w:rsidRPr="0094629F" w:rsidRDefault="00C33052" w:rsidP="00E91426">
            <w:pPr>
              <w:rPr>
                <w:rFonts w:ascii="Arial" w:hAnsi="Arial" w:cs="Arial"/>
                <w:sz w:val="24"/>
                <w:szCs w:val="24"/>
              </w:rPr>
            </w:pPr>
          </w:p>
        </w:tc>
      </w:tr>
      <w:tr w:rsidR="00C33052" w:rsidRPr="0094629F" w:rsidTr="00E91426">
        <w:tc>
          <w:tcPr>
            <w:tcW w:w="10137" w:type="dxa"/>
            <w:gridSpan w:val="2"/>
          </w:tcPr>
          <w:p w:rsidR="00C33052" w:rsidRPr="0094629F" w:rsidRDefault="00C33052" w:rsidP="00E91426">
            <w:pPr>
              <w:rPr>
                <w:rFonts w:ascii="Arial" w:hAnsi="Arial" w:cs="Arial"/>
                <w:b/>
                <w:sz w:val="24"/>
                <w:szCs w:val="24"/>
              </w:rPr>
            </w:pPr>
            <w:r w:rsidRPr="0094629F">
              <w:rPr>
                <w:rFonts w:ascii="Arial" w:hAnsi="Arial" w:cs="Arial"/>
                <w:b/>
                <w:sz w:val="24"/>
                <w:szCs w:val="24"/>
              </w:rPr>
              <w:t>Response :</w:t>
            </w:r>
          </w:p>
          <w:p w:rsidR="00C33052" w:rsidRPr="0094629F" w:rsidRDefault="00C33052" w:rsidP="00E91426">
            <w:pPr>
              <w:rPr>
                <w:rFonts w:ascii="Arial" w:hAnsi="Arial" w:cs="Arial"/>
                <w:sz w:val="24"/>
                <w:szCs w:val="24"/>
              </w:rPr>
            </w:pPr>
          </w:p>
          <w:p w:rsidR="00C33052" w:rsidRPr="0094629F" w:rsidRDefault="00C33052" w:rsidP="00E91426">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26" w:rsidRDefault="00E91426" w:rsidP="0016039A">
      <w:pPr>
        <w:spacing w:after="0" w:line="240" w:lineRule="auto"/>
      </w:pPr>
      <w:r>
        <w:separator/>
      </w:r>
    </w:p>
  </w:endnote>
  <w:endnote w:type="continuationSeparator" w:id="0">
    <w:p w:rsidR="00E91426" w:rsidRDefault="00E91426"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26" w:rsidRDefault="00E91426" w:rsidP="0016039A">
      <w:pPr>
        <w:spacing w:after="0" w:line="240" w:lineRule="auto"/>
      </w:pPr>
      <w:r>
        <w:separator/>
      </w:r>
    </w:p>
  </w:footnote>
  <w:footnote w:type="continuationSeparator" w:id="0">
    <w:p w:rsidR="00E91426" w:rsidRDefault="00E91426"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574"/>
    <w:multiLevelType w:val="multilevel"/>
    <w:tmpl w:val="A99EC6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655959"/>
    <w:multiLevelType w:val="multilevel"/>
    <w:tmpl w:val="B666F01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6B5954"/>
    <w:multiLevelType w:val="multilevel"/>
    <w:tmpl w:val="5AE20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E62A9A"/>
    <w:multiLevelType w:val="multilevel"/>
    <w:tmpl w:val="06C2A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4B0FE6"/>
    <w:multiLevelType w:val="multilevel"/>
    <w:tmpl w:val="53543A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724485"/>
    <w:multiLevelType w:val="multilevel"/>
    <w:tmpl w:val="EB12A9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606B9F"/>
    <w:multiLevelType w:val="hybridMultilevel"/>
    <w:tmpl w:val="E1621EC6"/>
    <w:lvl w:ilvl="0" w:tplc="0DFE2FF0">
      <w:start w:val="1"/>
      <w:numFmt w:val="decimal"/>
      <w:lvlText w:val="%1."/>
      <w:lvlJc w:val="left"/>
      <w:pPr>
        <w:ind w:left="720" w:hanging="360"/>
      </w:pPr>
      <w:rPr>
        <w:color w:val="00000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8D54D2A"/>
    <w:multiLevelType w:val="multilevel"/>
    <w:tmpl w:val="08CAA1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7B4C60"/>
    <w:multiLevelType w:val="multilevel"/>
    <w:tmpl w:val="725EE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885B88"/>
    <w:multiLevelType w:val="multilevel"/>
    <w:tmpl w:val="8E4EF1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6E4081"/>
    <w:multiLevelType w:val="multilevel"/>
    <w:tmpl w:val="C832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D553F32"/>
    <w:multiLevelType w:val="hybridMultilevel"/>
    <w:tmpl w:val="692AC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9E77D9"/>
    <w:multiLevelType w:val="multilevel"/>
    <w:tmpl w:val="C1B49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F67FEC"/>
    <w:multiLevelType w:val="multilevel"/>
    <w:tmpl w:val="A2CE2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905F8A"/>
    <w:multiLevelType w:val="multilevel"/>
    <w:tmpl w:val="FF62F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DA5519"/>
    <w:multiLevelType w:val="multilevel"/>
    <w:tmpl w:val="C1B49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94D7763"/>
    <w:multiLevelType w:val="hybridMultilevel"/>
    <w:tmpl w:val="BA724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5E3863"/>
    <w:multiLevelType w:val="multilevel"/>
    <w:tmpl w:val="BBCC21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331CA3"/>
    <w:multiLevelType w:val="multilevel"/>
    <w:tmpl w:val="BE38EB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7"/>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7"/>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0"/>
    <w:lvlOverride w:ilvl="0">
      <w:startOverride w:val="3"/>
      <w:lvl w:ilvl="0">
        <w:start w:val="3"/>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9"/>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9"/>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8"/>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4"/>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4"/>
    <w:lvlOverride w:ilvl="0">
      <w:startOverride w:val="3"/>
      <w:lvl w:ilvl="0">
        <w:start w:val="3"/>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7"/>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7"/>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43B9F"/>
    <w:rsid w:val="00053563"/>
    <w:rsid w:val="000601D1"/>
    <w:rsid w:val="00073B9B"/>
    <w:rsid w:val="0007649C"/>
    <w:rsid w:val="000774E5"/>
    <w:rsid w:val="0009311B"/>
    <w:rsid w:val="00095AF7"/>
    <w:rsid w:val="000B1A6B"/>
    <w:rsid w:val="000C243B"/>
    <w:rsid w:val="000D04F3"/>
    <w:rsid w:val="000D2EED"/>
    <w:rsid w:val="000D3C33"/>
    <w:rsid w:val="000D6F15"/>
    <w:rsid w:val="000F3A7B"/>
    <w:rsid w:val="000F6420"/>
    <w:rsid w:val="00111114"/>
    <w:rsid w:val="00125743"/>
    <w:rsid w:val="00132849"/>
    <w:rsid w:val="001332F0"/>
    <w:rsid w:val="00143D03"/>
    <w:rsid w:val="0016039A"/>
    <w:rsid w:val="00162E1E"/>
    <w:rsid w:val="0016580A"/>
    <w:rsid w:val="00173D80"/>
    <w:rsid w:val="001960D1"/>
    <w:rsid w:val="001A14B8"/>
    <w:rsid w:val="001A5E23"/>
    <w:rsid w:val="001B0359"/>
    <w:rsid w:val="001B3663"/>
    <w:rsid w:val="001D4CBC"/>
    <w:rsid w:val="001E22EF"/>
    <w:rsid w:val="001E4AA5"/>
    <w:rsid w:val="001E5A57"/>
    <w:rsid w:val="001E5C9E"/>
    <w:rsid w:val="001F4694"/>
    <w:rsid w:val="00200457"/>
    <w:rsid w:val="002009FD"/>
    <w:rsid w:val="00212116"/>
    <w:rsid w:val="00214D87"/>
    <w:rsid w:val="002202EF"/>
    <w:rsid w:val="00223D1A"/>
    <w:rsid w:val="002410C3"/>
    <w:rsid w:val="002524CF"/>
    <w:rsid w:val="00261747"/>
    <w:rsid w:val="002673C1"/>
    <w:rsid w:val="0028664A"/>
    <w:rsid w:val="002C0BD7"/>
    <w:rsid w:val="002C29B7"/>
    <w:rsid w:val="002D22B3"/>
    <w:rsid w:val="002D55C3"/>
    <w:rsid w:val="002D5C47"/>
    <w:rsid w:val="002E30C2"/>
    <w:rsid w:val="002E38A4"/>
    <w:rsid w:val="00301E90"/>
    <w:rsid w:val="00310BEB"/>
    <w:rsid w:val="0031287C"/>
    <w:rsid w:val="00316032"/>
    <w:rsid w:val="003166FB"/>
    <w:rsid w:val="00321E0E"/>
    <w:rsid w:val="003239EB"/>
    <w:rsid w:val="003325B5"/>
    <w:rsid w:val="003361C4"/>
    <w:rsid w:val="003618D6"/>
    <w:rsid w:val="00363361"/>
    <w:rsid w:val="00395487"/>
    <w:rsid w:val="003A60E9"/>
    <w:rsid w:val="003A6342"/>
    <w:rsid w:val="003B2F13"/>
    <w:rsid w:val="003D7398"/>
    <w:rsid w:val="003D7F52"/>
    <w:rsid w:val="003E121F"/>
    <w:rsid w:val="003F15E5"/>
    <w:rsid w:val="00421690"/>
    <w:rsid w:val="0042442E"/>
    <w:rsid w:val="00436123"/>
    <w:rsid w:val="00441B9B"/>
    <w:rsid w:val="0044210C"/>
    <w:rsid w:val="00480840"/>
    <w:rsid w:val="004906AB"/>
    <w:rsid w:val="004942D9"/>
    <w:rsid w:val="004B0583"/>
    <w:rsid w:val="004C55A2"/>
    <w:rsid w:val="004E44D8"/>
    <w:rsid w:val="004E5436"/>
    <w:rsid w:val="00504FB0"/>
    <w:rsid w:val="005053E6"/>
    <w:rsid w:val="00505B2D"/>
    <w:rsid w:val="0053246C"/>
    <w:rsid w:val="005325CB"/>
    <w:rsid w:val="005665CC"/>
    <w:rsid w:val="00571548"/>
    <w:rsid w:val="005732FA"/>
    <w:rsid w:val="00594000"/>
    <w:rsid w:val="00595D4D"/>
    <w:rsid w:val="005A0F37"/>
    <w:rsid w:val="005B01C6"/>
    <w:rsid w:val="005B040B"/>
    <w:rsid w:val="005B166E"/>
    <w:rsid w:val="005B72C9"/>
    <w:rsid w:val="005C4950"/>
    <w:rsid w:val="005E5B9B"/>
    <w:rsid w:val="0062178C"/>
    <w:rsid w:val="00634075"/>
    <w:rsid w:val="006501C5"/>
    <w:rsid w:val="006800C5"/>
    <w:rsid w:val="006B6B2A"/>
    <w:rsid w:val="006C4082"/>
    <w:rsid w:val="006E384B"/>
    <w:rsid w:val="006E4ACB"/>
    <w:rsid w:val="00707B96"/>
    <w:rsid w:val="00713F00"/>
    <w:rsid w:val="00716CF4"/>
    <w:rsid w:val="007268D6"/>
    <w:rsid w:val="007552A9"/>
    <w:rsid w:val="007626E0"/>
    <w:rsid w:val="00763081"/>
    <w:rsid w:val="00770A8F"/>
    <w:rsid w:val="0077386A"/>
    <w:rsid w:val="00793469"/>
    <w:rsid w:val="007A3E33"/>
    <w:rsid w:val="007C5DBF"/>
    <w:rsid w:val="007C7A8F"/>
    <w:rsid w:val="007E0139"/>
    <w:rsid w:val="007E2B1B"/>
    <w:rsid w:val="008334E6"/>
    <w:rsid w:val="00837AD5"/>
    <w:rsid w:val="008450FA"/>
    <w:rsid w:val="00857FF4"/>
    <w:rsid w:val="00882722"/>
    <w:rsid w:val="00894A74"/>
    <w:rsid w:val="008B0811"/>
    <w:rsid w:val="008C7377"/>
    <w:rsid w:val="008F56CA"/>
    <w:rsid w:val="00905BE9"/>
    <w:rsid w:val="0091309C"/>
    <w:rsid w:val="0094629F"/>
    <w:rsid w:val="00966154"/>
    <w:rsid w:val="0097172E"/>
    <w:rsid w:val="00994E5C"/>
    <w:rsid w:val="009D5B13"/>
    <w:rsid w:val="009E2308"/>
    <w:rsid w:val="009E283A"/>
    <w:rsid w:val="009E31C4"/>
    <w:rsid w:val="009F68AA"/>
    <w:rsid w:val="00A02B64"/>
    <w:rsid w:val="00A04AF8"/>
    <w:rsid w:val="00A34EC1"/>
    <w:rsid w:val="00A63F11"/>
    <w:rsid w:val="00A75010"/>
    <w:rsid w:val="00A76708"/>
    <w:rsid w:val="00A80801"/>
    <w:rsid w:val="00A86A66"/>
    <w:rsid w:val="00A92AB0"/>
    <w:rsid w:val="00AD0094"/>
    <w:rsid w:val="00AD38DB"/>
    <w:rsid w:val="00AE277C"/>
    <w:rsid w:val="00AE51FA"/>
    <w:rsid w:val="00AF38E6"/>
    <w:rsid w:val="00B04CC3"/>
    <w:rsid w:val="00B0676D"/>
    <w:rsid w:val="00B14223"/>
    <w:rsid w:val="00B14B27"/>
    <w:rsid w:val="00B26825"/>
    <w:rsid w:val="00B41492"/>
    <w:rsid w:val="00B6245B"/>
    <w:rsid w:val="00BD3393"/>
    <w:rsid w:val="00C02CDD"/>
    <w:rsid w:val="00C1027D"/>
    <w:rsid w:val="00C1213D"/>
    <w:rsid w:val="00C147DC"/>
    <w:rsid w:val="00C25373"/>
    <w:rsid w:val="00C33052"/>
    <w:rsid w:val="00C526B1"/>
    <w:rsid w:val="00C5738C"/>
    <w:rsid w:val="00C83544"/>
    <w:rsid w:val="00C86C96"/>
    <w:rsid w:val="00CB08EA"/>
    <w:rsid w:val="00CB660F"/>
    <w:rsid w:val="00CD7C4F"/>
    <w:rsid w:val="00CF541E"/>
    <w:rsid w:val="00D012CB"/>
    <w:rsid w:val="00D16FB8"/>
    <w:rsid w:val="00D20914"/>
    <w:rsid w:val="00D22515"/>
    <w:rsid w:val="00D31E06"/>
    <w:rsid w:val="00D43521"/>
    <w:rsid w:val="00D621F2"/>
    <w:rsid w:val="00D75B7F"/>
    <w:rsid w:val="00D904ED"/>
    <w:rsid w:val="00D95975"/>
    <w:rsid w:val="00DA2A15"/>
    <w:rsid w:val="00DA52C5"/>
    <w:rsid w:val="00DA6DEC"/>
    <w:rsid w:val="00DB31DA"/>
    <w:rsid w:val="00DC2AB2"/>
    <w:rsid w:val="00DC3DFC"/>
    <w:rsid w:val="00DD0D13"/>
    <w:rsid w:val="00DF3BC6"/>
    <w:rsid w:val="00E338DA"/>
    <w:rsid w:val="00E82AFB"/>
    <w:rsid w:val="00E91426"/>
    <w:rsid w:val="00EA1432"/>
    <w:rsid w:val="00ED2022"/>
    <w:rsid w:val="00EF1A23"/>
    <w:rsid w:val="00EF4BE6"/>
    <w:rsid w:val="00F34713"/>
    <w:rsid w:val="00F5149E"/>
    <w:rsid w:val="00F52C5B"/>
    <w:rsid w:val="00F54344"/>
    <w:rsid w:val="00F6796D"/>
    <w:rsid w:val="00F7694A"/>
    <w:rsid w:val="00F77BB0"/>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5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566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5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566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8558287">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18035091">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54637021">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4845008">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02666719">
      <w:bodyDiv w:val="1"/>
      <w:marLeft w:val="0"/>
      <w:marRight w:val="0"/>
      <w:marTop w:val="0"/>
      <w:marBottom w:val="0"/>
      <w:divBdr>
        <w:top w:val="none" w:sz="0" w:space="0" w:color="auto"/>
        <w:left w:val="none" w:sz="0" w:space="0" w:color="auto"/>
        <w:bottom w:val="none" w:sz="0" w:space="0" w:color="auto"/>
        <w:right w:val="none" w:sz="0" w:space="0" w:color="auto"/>
      </w:divBdr>
    </w:div>
    <w:div w:id="509027462">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54917365">
      <w:bodyDiv w:val="1"/>
      <w:marLeft w:val="0"/>
      <w:marRight w:val="0"/>
      <w:marTop w:val="0"/>
      <w:marBottom w:val="0"/>
      <w:divBdr>
        <w:top w:val="none" w:sz="0" w:space="0" w:color="auto"/>
        <w:left w:val="none" w:sz="0" w:space="0" w:color="auto"/>
        <w:bottom w:val="none" w:sz="0" w:space="0" w:color="auto"/>
        <w:right w:val="none" w:sz="0" w:space="0" w:color="auto"/>
      </w:divBdr>
    </w:div>
    <w:div w:id="692924933">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13255748">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4806065">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51730931">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87849307">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5520730">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78029234">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11004336">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4620942">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09294394">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23936775">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2942207">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81630684">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18705834">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3659670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46963522">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bhan.lendzionowski@nhs.net" TargetMode="External"/><Relationship Id="rId13" Type="http://schemas.openxmlformats.org/officeDocument/2006/relationships/hyperlink" Target="https://www.barnsleyccg.nhs.uk/copy-of-about-us/contracts.htm" TargetMode="External"/><Relationship Id="rId18" Type="http://schemas.openxmlformats.org/officeDocument/2006/relationships/hyperlink" Target="https://www.barnsleyccg.nhs.uk/evidence-based-interventions.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digital.nhs.uk/data-and-information" TargetMode="External"/><Relationship Id="rId2" Type="http://schemas.openxmlformats.org/officeDocument/2006/relationships/styles" Target="styles.xml"/><Relationship Id="rId16" Type="http://schemas.openxmlformats.org/officeDocument/2006/relationships/hyperlink" Target="http://digital.nhs.uk/foi" TargetMode="External"/><Relationship Id="rId20" Type="http://schemas.openxmlformats.org/officeDocument/2006/relationships/image" Target="cid:image001.png@01D5BC93.9BB73FF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openprescribing.net/" TargetMode="External"/><Relationship Id="rId10" Type="http://schemas.openxmlformats.org/officeDocument/2006/relationships/hyperlink" Target="https://www.barnsleyccg.nhs.uk/copy-of-about-us/contracts.ht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arnsleyccg.nhs.uk/copy-of-about-us/contracts.htm" TargetMode="External"/><Relationship Id="rId14" Type="http://schemas.openxmlformats.org/officeDocument/2006/relationships/hyperlink" Target="https://www.nhsbsa.nhs.uk/prescription-data/catalyst-public-insight-por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20</Pages>
  <Words>4720</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Alex Webster</cp:lastModifiedBy>
  <cp:revision>38</cp:revision>
  <dcterms:created xsi:type="dcterms:W3CDTF">2019-11-27T09:33:00Z</dcterms:created>
  <dcterms:modified xsi:type="dcterms:W3CDTF">2020-01-31T14:52:00Z</dcterms:modified>
</cp:coreProperties>
</file>