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655"/>
      </w:tblGrid>
      <w:tr w:rsidR="008D2250" w:rsidRPr="008D2250" w:rsidTr="00DE4EE7">
        <w:tc>
          <w:tcPr>
            <w:tcW w:w="4587" w:type="dxa"/>
            <w:shd w:val="clear" w:color="auto" w:fill="auto"/>
          </w:tcPr>
          <w:p w:rsidR="008D2250" w:rsidRPr="008D2250" w:rsidRDefault="008D2250" w:rsidP="00DE4EE7">
            <w:pPr>
              <w:rPr>
                <w:rFonts w:ascii="Arial" w:hAnsi="Arial" w:cs="Arial"/>
                <w:b/>
                <w:sz w:val="24"/>
                <w:szCs w:val="24"/>
              </w:rPr>
            </w:pPr>
            <w:bookmarkStart w:id="0" w:name="_GoBack"/>
            <w:bookmarkEnd w:id="0"/>
            <w:r w:rsidRPr="008D2250">
              <w:rPr>
                <w:rFonts w:ascii="Arial" w:hAnsi="Arial" w:cs="Arial"/>
                <w:b/>
                <w:sz w:val="24"/>
                <w:szCs w:val="24"/>
              </w:rPr>
              <w:t>FOI NO:</w:t>
            </w:r>
            <w:r w:rsidRPr="008D2250">
              <w:rPr>
                <w:rFonts w:ascii="Arial" w:hAnsi="Arial" w:cs="Arial"/>
                <w:b/>
                <w:sz w:val="24"/>
                <w:szCs w:val="24"/>
              </w:rPr>
              <w:tab/>
            </w:r>
            <w:r w:rsidR="008D12B5" w:rsidRPr="00DE4EE7">
              <w:rPr>
                <w:rFonts w:ascii="Arial" w:hAnsi="Arial" w:cs="Arial"/>
                <w:b/>
                <w:sz w:val="24"/>
                <w:szCs w:val="24"/>
              </w:rPr>
              <w:t>1523</w:t>
            </w:r>
          </w:p>
          <w:p w:rsidR="008D2250" w:rsidRPr="008D2250" w:rsidRDefault="008D2250" w:rsidP="00DE4EE7">
            <w:pPr>
              <w:rPr>
                <w:rFonts w:ascii="Arial" w:hAnsi="Arial" w:cs="Arial"/>
                <w:b/>
                <w:sz w:val="24"/>
                <w:szCs w:val="24"/>
              </w:rPr>
            </w:pPr>
          </w:p>
        </w:tc>
        <w:tc>
          <w:tcPr>
            <w:tcW w:w="4655" w:type="dxa"/>
            <w:shd w:val="clear" w:color="auto" w:fill="auto"/>
          </w:tcPr>
          <w:p w:rsidR="008D2250" w:rsidRPr="008D2250" w:rsidRDefault="008D2250" w:rsidP="00DE4EE7">
            <w:pPr>
              <w:rPr>
                <w:rFonts w:ascii="Arial" w:hAnsi="Arial" w:cs="Arial"/>
                <w:b/>
                <w:sz w:val="24"/>
                <w:szCs w:val="24"/>
              </w:rPr>
            </w:pPr>
            <w:r w:rsidRPr="008D2250">
              <w:rPr>
                <w:rFonts w:ascii="Arial" w:hAnsi="Arial" w:cs="Arial"/>
                <w:b/>
                <w:sz w:val="24"/>
                <w:szCs w:val="24"/>
              </w:rPr>
              <w:t>Date Received:</w:t>
            </w:r>
            <w:r w:rsidRPr="008D2250">
              <w:rPr>
                <w:rFonts w:ascii="Arial" w:hAnsi="Arial" w:cs="Arial"/>
                <w:b/>
                <w:sz w:val="24"/>
                <w:szCs w:val="24"/>
              </w:rPr>
              <w:tab/>
            </w:r>
            <w:r w:rsidR="008D12B5" w:rsidRPr="00DE4EE7">
              <w:rPr>
                <w:rFonts w:ascii="Arial" w:hAnsi="Arial" w:cs="Arial"/>
                <w:b/>
                <w:sz w:val="24"/>
                <w:szCs w:val="24"/>
              </w:rPr>
              <w:t>01 May 2020</w:t>
            </w:r>
          </w:p>
        </w:tc>
      </w:tr>
      <w:tr w:rsidR="008D2250" w:rsidRPr="008D2250" w:rsidTr="00DE4EE7">
        <w:tc>
          <w:tcPr>
            <w:tcW w:w="9242" w:type="dxa"/>
            <w:gridSpan w:val="2"/>
            <w:shd w:val="clear" w:color="auto" w:fill="auto"/>
          </w:tcPr>
          <w:p w:rsidR="008D2250" w:rsidRPr="008D2250" w:rsidRDefault="008D2250" w:rsidP="00DE4EE7">
            <w:pPr>
              <w:rPr>
                <w:rFonts w:ascii="Arial" w:hAnsi="Arial" w:cs="Arial"/>
                <w:b/>
                <w:sz w:val="24"/>
                <w:szCs w:val="24"/>
              </w:rPr>
            </w:pPr>
            <w:r w:rsidRPr="008D2250">
              <w:rPr>
                <w:rFonts w:ascii="Arial" w:hAnsi="Arial" w:cs="Arial"/>
                <w:b/>
                <w:sz w:val="24"/>
                <w:szCs w:val="24"/>
              </w:rPr>
              <w:t>Request :</w:t>
            </w:r>
          </w:p>
          <w:p w:rsidR="008D12B5" w:rsidRPr="00DE4EE7" w:rsidRDefault="008D12B5" w:rsidP="00DE4EE7">
            <w:pPr>
              <w:rPr>
                <w:rFonts w:ascii="Arial" w:hAnsi="Arial" w:cs="Arial"/>
                <w:sz w:val="24"/>
                <w:szCs w:val="24"/>
              </w:rPr>
            </w:pPr>
            <w:r w:rsidRPr="00DE4EE7">
              <w:rPr>
                <w:rFonts w:ascii="Arial" w:hAnsi="Arial" w:cs="Arial"/>
                <w:sz w:val="24"/>
                <w:szCs w:val="24"/>
              </w:rPr>
              <w:t>1. Please provide the highest, lowest, average (mean) and median actual weekly fees paid to older person’s care providers under a Continuing Healthcare (CHC) package in 2019/20 and 2020/21</w:t>
            </w:r>
          </w:p>
          <w:p w:rsidR="008D12B5" w:rsidRPr="00DE4EE7" w:rsidRDefault="008D12B5" w:rsidP="00DE4EE7">
            <w:pPr>
              <w:rPr>
                <w:rFonts w:ascii="Arial" w:hAnsi="Arial" w:cs="Arial"/>
                <w:sz w:val="24"/>
                <w:szCs w:val="24"/>
              </w:rPr>
            </w:pPr>
            <w:r w:rsidRPr="00DE4EE7">
              <w:rPr>
                <w:rFonts w:ascii="Arial" w:hAnsi="Arial" w:cs="Arial"/>
                <w:sz w:val="24"/>
                <w:szCs w:val="24"/>
              </w:rPr>
              <w:t>a.  Older person’s residential</w:t>
            </w:r>
          </w:p>
          <w:p w:rsidR="008D12B5" w:rsidRPr="00DE4EE7" w:rsidRDefault="008D12B5" w:rsidP="00DE4EE7">
            <w:pPr>
              <w:rPr>
                <w:rFonts w:ascii="Arial" w:hAnsi="Arial" w:cs="Arial"/>
                <w:sz w:val="24"/>
                <w:szCs w:val="24"/>
              </w:rPr>
            </w:pPr>
            <w:r w:rsidRPr="00DE4EE7">
              <w:rPr>
                <w:rFonts w:ascii="Arial" w:hAnsi="Arial" w:cs="Arial"/>
                <w:sz w:val="24"/>
                <w:szCs w:val="24"/>
              </w:rPr>
              <w:t>b. Older person’s residential EMI</w:t>
            </w:r>
          </w:p>
          <w:p w:rsidR="008D12B5" w:rsidRPr="00DE4EE7" w:rsidRDefault="008D12B5" w:rsidP="00DE4EE7">
            <w:pPr>
              <w:rPr>
                <w:rFonts w:ascii="Arial" w:hAnsi="Arial" w:cs="Arial"/>
                <w:sz w:val="24"/>
                <w:szCs w:val="24"/>
              </w:rPr>
            </w:pPr>
            <w:r w:rsidRPr="00DE4EE7">
              <w:rPr>
                <w:rFonts w:ascii="Arial" w:hAnsi="Arial" w:cs="Arial"/>
                <w:sz w:val="24"/>
                <w:szCs w:val="24"/>
              </w:rPr>
              <w:t>c. Older person’s nursing</w:t>
            </w:r>
          </w:p>
          <w:p w:rsidR="008D12B5" w:rsidRPr="00DE4EE7" w:rsidRDefault="008D12B5" w:rsidP="00DE4EE7">
            <w:pPr>
              <w:rPr>
                <w:rFonts w:ascii="Arial" w:hAnsi="Arial" w:cs="Arial"/>
                <w:sz w:val="24"/>
                <w:szCs w:val="24"/>
              </w:rPr>
            </w:pPr>
            <w:r w:rsidRPr="00DE4EE7">
              <w:rPr>
                <w:rFonts w:ascii="Arial" w:hAnsi="Arial" w:cs="Arial"/>
                <w:sz w:val="24"/>
                <w:szCs w:val="24"/>
              </w:rPr>
              <w:t>d. Older person’s nursing EMI</w:t>
            </w:r>
          </w:p>
          <w:p w:rsidR="008D12B5" w:rsidRPr="00DE4EE7" w:rsidRDefault="008D12B5" w:rsidP="00DE4EE7">
            <w:pPr>
              <w:rPr>
                <w:rFonts w:ascii="Arial" w:hAnsi="Arial" w:cs="Arial"/>
                <w:sz w:val="24"/>
                <w:szCs w:val="24"/>
              </w:rPr>
            </w:pPr>
            <w:r w:rsidRPr="00DE4EE7">
              <w:rPr>
                <w:rFonts w:ascii="Arial" w:hAnsi="Arial" w:cs="Arial"/>
                <w:sz w:val="24"/>
                <w:szCs w:val="24"/>
              </w:rPr>
              <w:t xml:space="preserve"> </w:t>
            </w:r>
          </w:p>
          <w:p w:rsidR="008D2250" w:rsidRPr="008D2250" w:rsidRDefault="008D12B5" w:rsidP="00DE4EE7">
            <w:pPr>
              <w:rPr>
                <w:rFonts w:ascii="Arial" w:hAnsi="Arial" w:cs="Arial"/>
                <w:sz w:val="24"/>
                <w:szCs w:val="24"/>
              </w:rPr>
            </w:pPr>
            <w:r w:rsidRPr="00DE4EE7">
              <w:rPr>
                <w:rFonts w:ascii="Arial" w:hAnsi="Arial" w:cs="Arial"/>
                <w:sz w:val="24"/>
                <w:szCs w:val="24"/>
              </w:rPr>
              <w:t>2. Please provide the annual number of people aged 65 and over funded by the CCG under a Continuing Healthcare (CHC) package in an older person’s care home for 2018/19, through to 2020/21</w:t>
            </w:r>
          </w:p>
        </w:tc>
      </w:tr>
      <w:tr w:rsidR="008D2250" w:rsidRPr="008D2250" w:rsidTr="00DE4EE7">
        <w:tc>
          <w:tcPr>
            <w:tcW w:w="9242" w:type="dxa"/>
            <w:gridSpan w:val="2"/>
            <w:shd w:val="clear" w:color="auto" w:fill="auto"/>
          </w:tcPr>
          <w:p w:rsidR="008D2250" w:rsidRPr="008D2250" w:rsidRDefault="008D2250" w:rsidP="00DE4EE7">
            <w:pPr>
              <w:rPr>
                <w:rFonts w:ascii="Arial" w:hAnsi="Arial" w:cs="Arial"/>
                <w:b/>
                <w:sz w:val="24"/>
                <w:szCs w:val="24"/>
              </w:rPr>
            </w:pPr>
            <w:r w:rsidRPr="008D2250">
              <w:rPr>
                <w:rFonts w:ascii="Arial" w:hAnsi="Arial" w:cs="Arial"/>
                <w:b/>
                <w:sz w:val="24"/>
                <w:szCs w:val="24"/>
              </w:rPr>
              <w:t>Response :</w:t>
            </w:r>
          </w:p>
          <w:p w:rsidR="008D12B5" w:rsidRPr="00DE4EE7" w:rsidRDefault="008D12B5" w:rsidP="00DE4EE7">
            <w:pPr>
              <w:ind w:right="719"/>
              <w:rPr>
                <w:rFonts w:ascii="Arial" w:hAnsi="Arial" w:cs="Arial"/>
                <w:color w:val="FF0000"/>
                <w:sz w:val="24"/>
                <w:szCs w:val="24"/>
              </w:rPr>
            </w:pPr>
            <w:r w:rsidRPr="00DE4EE7">
              <w:rPr>
                <w:rFonts w:ascii="Arial" w:hAnsi="Arial" w:cs="Arial"/>
                <w:color w:val="FF0000"/>
                <w:sz w:val="24"/>
                <w:szCs w:val="24"/>
              </w:rPr>
              <w:t>All rates for Residential and Nursing Placements are agreed with the local authority for our framework of providers.  There is a set rate for these placements as shown in the table under the median value.</w:t>
            </w:r>
          </w:p>
          <w:p w:rsidR="008D12B5" w:rsidRPr="00DE4EE7" w:rsidRDefault="008D12B5" w:rsidP="00DE4EE7">
            <w:pPr>
              <w:ind w:right="719"/>
              <w:rPr>
                <w:rFonts w:ascii="Arial" w:hAnsi="Arial" w:cs="Arial"/>
                <w:color w:val="FF0000"/>
                <w:sz w:val="24"/>
                <w:szCs w:val="24"/>
              </w:rPr>
            </w:pPr>
            <w:r w:rsidRPr="00DE4EE7">
              <w:rPr>
                <w:rFonts w:ascii="Arial" w:hAnsi="Arial" w:cs="Arial"/>
                <w:color w:val="FF0000"/>
                <w:sz w:val="24"/>
                <w:szCs w:val="24"/>
              </w:rPr>
              <w:t xml:space="preserve"> </w:t>
            </w:r>
          </w:p>
          <w:p w:rsidR="008D2250" w:rsidRPr="008D2250" w:rsidRDefault="008D12B5" w:rsidP="00DE4EE7">
            <w:pPr>
              <w:ind w:right="719"/>
              <w:rPr>
                <w:rFonts w:ascii="Arial" w:hAnsi="Arial" w:cs="Arial"/>
                <w:color w:val="FF0000"/>
                <w:sz w:val="24"/>
                <w:szCs w:val="24"/>
              </w:rPr>
            </w:pPr>
            <w:r w:rsidRPr="00DE4EE7">
              <w:rPr>
                <w:rFonts w:ascii="Arial" w:hAnsi="Arial" w:cs="Arial"/>
                <w:color w:val="FF0000"/>
                <w:sz w:val="24"/>
                <w:szCs w:val="24"/>
              </w:rPr>
              <w:t>The number of patients who were fully CHC funded or Fast Track patients for each year in a nursing or residential setting is as shown below.  Please note due to current COVID guidelines assessments are not being carried out so I am unable to provide you with any figures relating to 2020/21.</w:t>
            </w:r>
          </w:p>
        </w:tc>
      </w:tr>
    </w:tbl>
    <w:p w:rsidR="00DE4EE7" w:rsidRPr="00DE4EE7" w:rsidRDefault="00DE4EE7" w:rsidP="00DE4EE7">
      <w:pPr>
        <w:spacing w:after="0"/>
        <w:rPr>
          <w:vanish/>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8D2250" w:rsidRPr="00F3777E" w:rsidTr="00DE4EE7">
        <w:tc>
          <w:tcPr>
            <w:tcW w:w="10173" w:type="dxa"/>
            <w:shd w:val="clear" w:color="auto" w:fill="auto"/>
          </w:tcPr>
          <w:p w:rsidR="008D2250" w:rsidRPr="00F3777E" w:rsidRDefault="008D2250" w:rsidP="00DE4EE7">
            <w:pPr>
              <w:spacing w:after="0" w:line="240" w:lineRule="auto"/>
              <w:jc w:val="center"/>
              <w:rPr>
                <w:rFonts w:ascii="Arial" w:eastAsia="Times New Roman" w:hAnsi="Arial" w:cs="Arial"/>
                <w:b/>
                <w:sz w:val="24"/>
                <w:szCs w:val="24"/>
                <w:lang w:eastAsia="en-GB"/>
              </w:rPr>
            </w:pPr>
          </w:p>
          <w:p w:rsidR="008D2250" w:rsidRPr="00F3777E" w:rsidRDefault="008D2250" w:rsidP="00DE4EE7">
            <w:pPr>
              <w:spacing w:after="0" w:line="240" w:lineRule="auto"/>
              <w:jc w:val="center"/>
              <w:rPr>
                <w:rFonts w:ascii="Arial" w:eastAsia="Times New Roman" w:hAnsi="Arial" w:cs="Arial"/>
                <w:b/>
                <w:sz w:val="24"/>
                <w:szCs w:val="24"/>
                <w:lang w:eastAsia="en-GB"/>
              </w:rPr>
            </w:pPr>
            <w:r w:rsidRPr="00F3777E">
              <w:rPr>
                <w:rFonts w:ascii="Arial" w:eastAsia="Times New Roman" w:hAnsi="Arial" w:cs="Arial"/>
                <w:b/>
                <w:sz w:val="24"/>
                <w:szCs w:val="24"/>
                <w:lang w:eastAsia="en-GB"/>
              </w:rPr>
              <w:t xml:space="preserve">FREEDOM OF INFORMATION REQUESTS </w:t>
            </w:r>
            <w:r>
              <w:rPr>
                <w:rFonts w:ascii="Arial" w:eastAsia="Times New Roman" w:hAnsi="Arial" w:cs="Arial"/>
                <w:b/>
                <w:sz w:val="24"/>
                <w:szCs w:val="24"/>
                <w:lang w:eastAsia="en-GB"/>
              </w:rPr>
              <w:t>MAY</w:t>
            </w:r>
          </w:p>
        </w:tc>
      </w:tr>
    </w:tbl>
    <w:p w:rsidR="00DE4EE7" w:rsidRDefault="00DE4EE7"/>
    <w:p w:rsidR="008D2250" w:rsidRDefault="008D22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550"/>
      </w:tblGrid>
      <w:tr w:rsidR="008D2250" w:rsidRPr="008D2250" w:rsidTr="00DE4EE7">
        <w:tc>
          <w:tcPr>
            <w:tcW w:w="5068" w:type="dxa"/>
            <w:shd w:val="clear" w:color="auto" w:fill="auto"/>
          </w:tcPr>
          <w:p w:rsidR="008D2250" w:rsidRPr="008D2250" w:rsidRDefault="008D2250" w:rsidP="008D2250">
            <w:pPr>
              <w:rPr>
                <w:rFonts w:ascii="Arial" w:hAnsi="Arial" w:cs="Arial"/>
                <w:b/>
                <w:sz w:val="24"/>
                <w:szCs w:val="24"/>
              </w:rPr>
            </w:pPr>
            <w:r w:rsidRPr="008D2250">
              <w:rPr>
                <w:rFonts w:ascii="Arial" w:hAnsi="Arial" w:cs="Arial"/>
                <w:b/>
                <w:sz w:val="24"/>
                <w:szCs w:val="24"/>
              </w:rPr>
              <w:t>FOI NO:</w:t>
            </w:r>
            <w:r w:rsidRPr="008D2250">
              <w:rPr>
                <w:rFonts w:ascii="Arial" w:hAnsi="Arial" w:cs="Arial"/>
                <w:b/>
                <w:sz w:val="24"/>
                <w:szCs w:val="24"/>
              </w:rPr>
              <w:tab/>
            </w:r>
            <w:r w:rsidR="008F5E41" w:rsidRPr="00DE4EE7">
              <w:rPr>
                <w:rFonts w:ascii="Arial" w:hAnsi="Arial" w:cs="Arial"/>
                <w:b/>
                <w:sz w:val="24"/>
                <w:szCs w:val="24"/>
              </w:rPr>
              <w:t>1524</w:t>
            </w:r>
          </w:p>
          <w:p w:rsidR="008D2250" w:rsidRPr="008D2250" w:rsidRDefault="008D2250" w:rsidP="008D2250">
            <w:pPr>
              <w:rPr>
                <w:rFonts w:ascii="Arial" w:hAnsi="Arial" w:cs="Arial"/>
                <w:b/>
                <w:sz w:val="24"/>
                <w:szCs w:val="24"/>
              </w:rPr>
            </w:pPr>
          </w:p>
        </w:tc>
        <w:tc>
          <w:tcPr>
            <w:tcW w:w="5069" w:type="dxa"/>
            <w:shd w:val="clear" w:color="auto" w:fill="auto"/>
          </w:tcPr>
          <w:p w:rsidR="008D2250" w:rsidRPr="008D2250" w:rsidRDefault="008D2250" w:rsidP="008D2250">
            <w:pPr>
              <w:rPr>
                <w:rFonts w:ascii="Arial" w:hAnsi="Arial" w:cs="Arial"/>
                <w:b/>
                <w:sz w:val="24"/>
                <w:szCs w:val="24"/>
              </w:rPr>
            </w:pPr>
            <w:r w:rsidRPr="008D2250">
              <w:rPr>
                <w:rFonts w:ascii="Arial" w:hAnsi="Arial" w:cs="Arial"/>
                <w:b/>
                <w:sz w:val="24"/>
                <w:szCs w:val="24"/>
              </w:rPr>
              <w:t>Date Received:</w:t>
            </w:r>
            <w:r w:rsidRPr="008D2250">
              <w:rPr>
                <w:rFonts w:ascii="Arial" w:hAnsi="Arial" w:cs="Arial"/>
                <w:b/>
                <w:sz w:val="24"/>
                <w:szCs w:val="24"/>
              </w:rPr>
              <w:tab/>
            </w:r>
            <w:r w:rsidR="008F5E41" w:rsidRPr="00DE4EE7">
              <w:rPr>
                <w:rFonts w:ascii="Arial" w:hAnsi="Arial" w:cs="Arial"/>
                <w:b/>
                <w:sz w:val="24"/>
                <w:szCs w:val="24"/>
              </w:rPr>
              <w:t>03 May 2020</w:t>
            </w:r>
          </w:p>
        </w:tc>
      </w:tr>
      <w:tr w:rsidR="008D2250" w:rsidRPr="008D2250" w:rsidTr="00DE4EE7">
        <w:tc>
          <w:tcPr>
            <w:tcW w:w="10137" w:type="dxa"/>
            <w:gridSpan w:val="2"/>
            <w:shd w:val="clear" w:color="auto" w:fill="auto"/>
          </w:tcPr>
          <w:p w:rsidR="008D2250" w:rsidRPr="00DE4EE7" w:rsidRDefault="008D2250" w:rsidP="008D2250">
            <w:pPr>
              <w:rPr>
                <w:rFonts w:ascii="Arial" w:hAnsi="Arial" w:cs="Arial"/>
                <w:b/>
                <w:sz w:val="24"/>
                <w:szCs w:val="24"/>
              </w:rPr>
            </w:pPr>
            <w:r w:rsidRPr="008D2250">
              <w:rPr>
                <w:rFonts w:ascii="Arial" w:hAnsi="Arial" w:cs="Arial"/>
                <w:b/>
                <w:sz w:val="24"/>
                <w:szCs w:val="24"/>
              </w:rPr>
              <w:t>Request :</w:t>
            </w:r>
          </w:p>
          <w:p w:rsidR="008F5E41" w:rsidRPr="00DE4EE7" w:rsidRDefault="008F5E41" w:rsidP="008F5E41">
            <w:pPr>
              <w:rPr>
                <w:rFonts w:ascii="Arial" w:hAnsi="Arial" w:cs="Arial"/>
                <w:sz w:val="24"/>
                <w:szCs w:val="24"/>
              </w:rPr>
            </w:pPr>
            <w:r w:rsidRPr="00DE4EE7">
              <w:rPr>
                <w:rFonts w:ascii="Arial" w:hAnsi="Arial" w:cs="Arial"/>
                <w:sz w:val="24"/>
                <w:szCs w:val="24"/>
              </w:rPr>
              <w:lastRenderedPageBreak/>
              <w:t>Can you please provide me with the following?</w:t>
            </w:r>
          </w:p>
          <w:p w:rsidR="008F5E41" w:rsidRPr="00DE4EE7" w:rsidRDefault="008F5E41" w:rsidP="008F5E41">
            <w:pPr>
              <w:rPr>
                <w:rFonts w:ascii="Arial" w:hAnsi="Arial" w:cs="Arial"/>
                <w:sz w:val="24"/>
                <w:szCs w:val="24"/>
              </w:rPr>
            </w:pPr>
            <w:r w:rsidRPr="00DE4EE7">
              <w:rPr>
                <w:rFonts w:ascii="Arial" w:hAnsi="Arial" w:cs="Arial"/>
                <w:sz w:val="24"/>
                <w:szCs w:val="24"/>
              </w:rPr>
              <w:t>1-      Contact details for the medicines’ management lead on vitamin D for the CCG.</w:t>
            </w:r>
          </w:p>
          <w:p w:rsidR="008F5E41" w:rsidRPr="00DE4EE7" w:rsidRDefault="008F5E41" w:rsidP="008F5E41">
            <w:pPr>
              <w:rPr>
                <w:rFonts w:ascii="Arial" w:hAnsi="Arial" w:cs="Arial"/>
                <w:sz w:val="24"/>
                <w:szCs w:val="24"/>
              </w:rPr>
            </w:pPr>
            <w:r w:rsidRPr="00DE4EE7">
              <w:rPr>
                <w:rFonts w:ascii="Arial" w:hAnsi="Arial" w:cs="Arial"/>
                <w:sz w:val="24"/>
                <w:szCs w:val="24"/>
              </w:rPr>
              <w:t>2-      A copy of the latest vitamin D guidance used by the CCG for both adults and children.</w:t>
            </w:r>
          </w:p>
          <w:p w:rsidR="008D2250" w:rsidRPr="008D2250" w:rsidRDefault="008F5E41" w:rsidP="008D2250">
            <w:pPr>
              <w:rPr>
                <w:rFonts w:ascii="Arial" w:hAnsi="Arial" w:cs="Arial"/>
                <w:sz w:val="24"/>
                <w:szCs w:val="24"/>
              </w:rPr>
            </w:pPr>
            <w:r w:rsidRPr="00DE4EE7">
              <w:rPr>
                <w:rFonts w:ascii="Arial" w:hAnsi="Arial" w:cs="Arial"/>
                <w:sz w:val="24"/>
                <w:szCs w:val="24"/>
              </w:rPr>
              <w:t>3-      Any guidance or leaflets provided by the CCG regarding advice to patients on OTC or maintenance vitamin D supplementation.</w:t>
            </w:r>
          </w:p>
        </w:tc>
      </w:tr>
      <w:tr w:rsidR="008D2250" w:rsidRPr="008D2250" w:rsidTr="00DE4EE7">
        <w:tc>
          <w:tcPr>
            <w:tcW w:w="10137" w:type="dxa"/>
            <w:gridSpan w:val="2"/>
            <w:shd w:val="clear" w:color="auto" w:fill="auto"/>
          </w:tcPr>
          <w:p w:rsidR="008D2250" w:rsidRPr="008D2250" w:rsidRDefault="008D2250" w:rsidP="008D2250">
            <w:pPr>
              <w:rPr>
                <w:rFonts w:ascii="Arial" w:hAnsi="Arial" w:cs="Arial"/>
                <w:b/>
                <w:sz w:val="24"/>
                <w:szCs w:val="24"/>
              </w:rPr>
            </w:pPr>
            <w:r w:rsidRPr="008D2250">
              <w:rPr>
                <w:rFonts w:ascii="Arial" w:hAnsi="Arial" w:cs="Arial"/>
                <w:b/>
                <w:sz w:val="24"/>
                <w:szCs w:val="24"/>
              </w:rPr>
              <w:lastRenderedPageBreak/>
              <w:t>Response :</w:t>
            </w:r>
          </w:p>
          <w:p w:rsidR="00C4439A" w:rsidRPr="00C4439A" w:rsidRDefault="00C4439A" w:rsidP="00DE4EE7">
            <w:pPr>
              <w:spacing w:after="0" w:line="240" w:lineRule="auto"/>
              <w:ind w:left="720"/>
              <w:rPr>
                <w:rFonts w:ascii="Times New Roman" w:hAnsi="Times New Roman"/>
                <w:color w:val="000000"/>
                <w:sz w:val="24"/>
                <w:szCs w:val="24"/>
                <w:lang w:eastAsia="en-GB"/>
              </w:rPr>
            </w:pPr>
            <w:r w:rsidRPr="00C4439A">
              <w:rPr>
                <w:rFonts w:ascii="Arial" w:hAnsi="Arial" w:cs="Arial"/>
                <w:color w:val="212121"/>
                <w:sz w:val="24"/>
                <w:szCs w:val="24"/>
                <w:lang w:eastAsia="en-GB"/>
              </w:rPr>
              <w:t>1-      Contact details for the medicines’ management lead on vitamin D for the CCG.</w:t>
            </w:r>
          </w:p>
          <w:p w:rsidR="00C4439A" w:rsidRPr="00C4439A" w:rsidRDefault="00C4439A" w:rsidP="00DE4EE7">
            <w:pPr>
              <w:spacing w:after="0" w:line="240" w:lineRule="auto"/>
              <w:ind w:left="720"/>
              <w:rPr>
                <w:rFonts w:ascii="Times New Roman" w:hAnsi="Times New Roman"/>
                <w:color w:val="000000"/>
                <w:sz w:val="24"/>
                <w:szCs w:val="24"/>
                <w:lang w:eastAsia="en-GB"/>
              </w:rPr>
            </w:pPr>
            <w:r w:rsidRPr="00C4439A">
              <w:rPr>
                <w:rFonts w:ascii="Arial" w:hAnsi="Arial" w:cs="Arial"/>
                <w:color w:val="FF0000"/>
                <w:sz w:val="24"/>
                <w:szCs w:val="24"/>
                <w:lang w:eastAsia="en-GB"/>
              </w:rPr>
              <w:t xml:space="preserve">There is no specific MM lead </w:t>
            </w:r>
            <w:proofErr w:type="gramStart"/>
            <w:r w:rsidRPr="00C4439A">
              <w:rPr>
                <w:rFonts w:ascii="Arial" w:hAnsi="Arial" w:cs="Arial"/>
                <w:color w:val="FF0000"/>
                <w:sz w:val="24"/>
                <w:szCs w:val="24"/>
                <w:lang w:eastAsia="en-GB"/>
              </w:rPr>
              <w:t>for  Vitamin</w:t>
            </w:r>
            <w:proofErr w:type="gramEnd"/>
            <w:r w:rsidRPr="00C4439A">
              <w:rPr>
                <w:rFonts w:ascii="Arial" w:hAnsi="Arial" w:cs="Arial"/>
                <w:color w:val="FF0000"/>
                <w:sz w:val="24"/>
                <w:szCs w:val="24"/>
                <w:lang w:eastAsia="en-GB"/>
              </w:rPr>
              <w:t xml:space="preserve"> D . Queries in respect of its prescription/use  should be directed  to general medicines management team </w:t>
            </w:r>
            <w:r w:rsidRPr="00C4439A">
              <w:rPr>
                <w:rFonts w:ascii="Arial" w:hAnsi="Arial" w:cs="Arial"/>
                <w:color w:val="212121"/>
                <w:sz w:val="24"/>
                <w:szCs w:val="24"/>
                <w:lang w:eastAsia="en-GB"/>
              </w:rPr>
              <w:t xml:space="preserve">- </w:t>
            </w:r>
            <w:r w:rsidRPr="00C4439A">
              <w:rPr>
                <w:rFonts w:ascii="Arial" w:hAnsi="Arial" w:cs="Arial"/>
                <w:color w:val="FF0000"/>
                <w:sz w:val="24"/>
                <w:szCs w:val="24"/>
                <w:lang w:eastAsia="en-GB"/>
              </w:rPr>
              <w:t> </w:t>
            </w:r>
            <w:hyperlink r:id="rId7" w:tooltip="mailto:barnccg.mmtvisitrequests@nhs.net&#10;Ctrl+Click or tap to follow the link" w:history="1">
              <w:r w:rsidRPr="00DE4EE7">
                <w:rPr>
                  <w:rFonts w:cs="Calibri"/>
                  <w:color w:val="0000FF"/>
                  <w:sz w:val="24"/>
                  <w:szCs w:val="24"/>
                  <w:u w:val="single"/>
                  <w:lang w:eastAsia="en-GB"/>
                </w:rPr>
                <w:t>barnccg.mmtvisitrequests@nhs.net</w:t>
              </w:r>
            </w:hyperlink>
            <w:r w:rsidRPr="00C4439A">
              <w:rPr>
                <w:rFonts w:cs="Calibri"/>
                <w:color w:val="1F497D"/>
                <w:sz w:val="24"/>
                <w:szCs w:val="24"/>
                <w:lang w:eastAsia="en-GB"/>
              </w:rPr>
              <w:t xml:space="preserve"> </w:t>
            </w:r>
          </w:p>
          <w:p w:rsidR="00C4439A" w:rsidRPr="00C4439A" w:rsidRDefault="00C4439A" w:rsidP="00DE4EE7">
            <w:pPr>
              <w:spacing w:after="0" w:line="240" w:lineRule="auto"/>
              <w:ind w:left="720"/>
              <w:rPr>
                <w:rFonts w:ascii="Times New Roman" w:hAnsi="Times New Roman"/>
                <w:color w:val="000000"/>
                <w:sz w:val="24"/>
                <w:szCs w:val="24"/>
                <w:lang w:eastAsia="en-GB"/>
              </w:rPr>
            </w:pPr>
            <w:r w:rsidRPr="00C4439A">
              <w:rPr>
                <w:rFonts w:ascii="Times New Roman" w:hAnsi="Times New Roman"/>
                <w:color w:val="000000"/>
                <w:sz w:val="24"/>
                <w:szCs w:val="24"/>
                <w:lang w:eastAsia="en-GB"/>
              </w:rPr>
              <w:t> </w:t>
            </w:r>
          </w:p>
          <w:p w:rsidR="00C4439A" w:rsidRPr="00C4439A" w:rsidRDefault="00C4439A" w:rsidP="00DE4EE7">
            <w:pPr>
              <w:spacing w:after="0" w:line="240" w:lineRule="auto"/>
              <w:ind w:left="720"/>
              <w:rPr>
                <w:rFonts w:ascii="Times New Roman" w:hAnsi="Times New Roman"/>
                <w:color w:val="000000"/>
                <w:sz w:val="24"/>
                <w:szCs w:val="24"/>
                <w:lang w:eastAsia="en-GB"/>
              </w:rPr>
            </w:pPr>
            <w:r w:rsidRPr="00C4439A">
              <w:rPr>
                <w:rFonts w:ascii="Arial" w:hAnsi="Arial" w:cs="Arial"/>
                <w:color w:val="212121"/>
                <w:sz w:val="24"/>
                <w:szCs w:val="24"/>
                <w:lang w:eastAsia="en-GB"/>
              </w:rPr>
              <w:t>2-      A copy of the latest vitamin D guidance used by the CCG for both adults and children.</w:t>
            </w:r>
          </w:p>
          <w:p w:rsidR="00C4439A" w:rsidRPr="00C4439A" w:rsidRDefault="00C4439A" w:rsidP="00DE4EE7">
            <w:pPr>
              <w:spacing w:after="0" w:line="240" w:lineRule="auto"/>
              <w:ind w:left="720"/>
              <w:rPr>
                <w:rFonts w:ascii="Times New Roman" w:hAnsi="Times New Roman"/>
                <w:color w:val="000000"/>
                <w:sz w:val="24"/>
                <w:szCs w:val="24"/>
                <w:lang w:eastAsia="en-GB"/>
              </w:rPr>
            </w:pPr>
            <w:r w:rsidRPr="00C4439A">
              <w:rPr>
                <w:rFonts w:ascii="Arial" w:hAnsi="Arial" w:cs="Arial"/>
                <w:color w:val="FF0000"/>
                <w:sz w:val="24"/>
                <w:szCs w:val="24"/>
                <w:lang w:eastAsia="en-GB"/>
              </w:rPr>
              <w:t>See below link to the</w:t>
            </w:r>
            <w:proofErr w:type="gramStart"/>
            <w:r w:rsidRPr="00C4439A">
              <w:rPr>
                <w:rFonts w:ascii="Arial" w:hAnsi="Arial" w:cs="Arial"/>
                <w:color w:val="FF0000"/>
                <w:sz w:val="24"/>
                <w:szCs w:val="24"/>
                <w:lang w:eastAsia="en-GB"/>
              </w:rPr>
              <w:t>  latest</w:t>
            </w:r>
            <w:proofErr w:type="gramEnd"/>
            <w:r w:rsidRPr="00C4439A">
              <w:rPr>
                <w:rFonts w:ascii="Arial" w:hAnsi="Arial" w:cs="Arial"/>
                <w:color w:val="FF0000"/>
                <w:sz w:val="24"/>
                <w:szCs w:val="24"/>
                <w:lang w:eastAsia="en-GB"/>
              </w:rPr>
              <w:t> guidance for management of low levels of Vitamin D, however this is currently undergoing review . A reviewed draft version was available prior to the beginning of the COVID-19 Pandemic but is not finalised for publication</w:t>
            </w:r>
            <w:r w:rsidRPr="00C4439A">
              <w:rPr>
                <w:rFonts w:ascii="Arial" w:hAnsi="Arial" w:cs="Arial"/>
                <w:color w:val="212121"/>
                <w:sz w:val="24"/>
                <w:szCs w:val="24"/>
                <w:lang w:eastAsia="en-GB"/>
              </w:rPr>
              <w:t xml:space="preserve"> - </w:t>
            </w:r>
            <w:hyperlink r:id="rId8" w:history="1">
              <w:r w:rsidRPr="00DE4EE7">
                <w:rPr>
                  <w:rFonts w:ascii="Arial" w:hAnsi="Arial" w:cs="Arial"/>
                  <w:color w:val="0000FF"/>
                  <w:sz w:val="24"/>
                  <w:szCs w:val="24"/>
                  <w:u w:val="single"/>
                  <w:lang w:eastAsia="en-GB"/>
                </w:rPr>
                <w:t xml:space="preserve">https://best.barnsleyccg.nhs.uk/clinical-support/medicines/prescribing-guidelines/Vit_D_Management_Guideline.pdf </w:t>
              </w:r>
            </w:hyperlink>
            <w:r w:rsidRPr="00C4439A">
              <w:rPr>
                <w:rFonts w:ascii="Arial" w:hAnsi="Arial" w:cs="Arial"/>
                <w:color w:val="212121"/>
                <w:sz w:val="24"/>
                <w:szCs w:val="24"/>
                <w:lang w:eastAsia="en-GB"/>
              </w:rPr>
              <w:t>​</w:t>
            </w:r>
          </w:p>
          <w:p w:rsidR="00C4439A" w:rsidRPr="00C4439A" w:rsidRDefault="00C4439A" w:rsidP="00DE4EE7">
            <w:pPr>
              <w:spacing w:after="0" w:line="240" w:lineRule="auto"/>
              <w:ind w:left="720"/>
              <w:rPr>
                <w:rFonts w:ascii="Times New Roman" w:hAnsi="Times New Roman"/>
                <w:color w:val="000000"/>
                <w:sz w:val="24"/>
                <w:szCs w:val="24"/>
                <w:lang w:eastAsia="en-GB"/>
              </w:rPr>
            </w:pPr>
            <w:r w:rsidRPr="00C4439A">
              <w:rPr>
                <w:rFonts w:ascii="Times New Roman" w:hAnsi="Times New Roman"/>
                <w:color w:val="000000"/>
                <w:sz w:val="24"/>
                <w:szCs w:val="24"/>
                <w:lang w:eastAsia="en-GB"/>
              </w:rPr>
              <w:t> </w:t>
            </w:r>
          </w:p>
          <w:p w:rsidR="00C4439A" w:rsidRPr="00C4439A" w:rsidRDefault="00C4439A" w:rsidP="00DE4EE7">
            <w:pPr>
              <w:spacing w:after="160" w:line="240" w:lineRule="auto"/>
              <w:ind w:left="720"/>
              <w:rPr>
                <w:rFonts w:ascii="Times New Roman" w:hAnsi="Times New Roman"/>
                <w:color w:val="000000"/>
                <w:sz w:val="24"/>
                <w:szCs w:val="24"/>
                <w:lang w:eastAsia="en-GB"/>
              </w:rPr>
            </w:pPr>
            <w:r w:rsidRPr="00C4439A">
              <w:rPr>
                <w:rFonts w:ascii="Arial" w:hAnsi="Arial" w:cs="Arial"/>
                <w:color w:val="212121"/>
                <w:sz w:val="24"/>
                <w:szCs w:val="24"/>
                <w:lang w:eastAsia="en-GB"/>
              </w:rPr>
              <w:t xml:space="preserve">3-      Any guidance or leaflets provided by the CCG regarding advice to patients on OTC or maintenance vitamin D supplementation.​ </w:t>
            </w:r>
            <w:r w:rsidRPr="00C4439A">
              <w:rPr>
                <w:rFonts w:ascii="Arial" w:hAnsi="Arial" w:cs="Arial"/>
                <w:color w:val="FF0000"/>
                <w:sz w:val="24"/>
                <w:szCs w:val="24"/>
                <w:lang w:eastAsia="en-GB"/>
              </w:rPr>
              <w:t>Vitamin D is included within the "Guidance on conditions for which over the counter items should not routinely be prescribed in primary care​" The full NHS England guidance is available at</w:t>
            </w:r>
            <w:r w:rsidRPr="00C4439A">
              <w:rPr>
                <w:rFonts w:ascii="Arial" w:hAnsi="Arial" w:cs="Arial"/>
                <w:color w:val="212121"/>
                <w:sz w:val="24"/>
                <w:szCs w:val="24"/>
                <w:lang w:eastAsia="en-GB"/>
              </w:rPr>
              <w:t>: </w:t>
            </w:r>
            <w:hyperlink r:id="rId9" w:history="1">
              <w:r w:rsidRPr="00DE4EE7">
                <w:rPr>
                  <w:rFonts w:ascii="Arial" w:hAnsi="Arial" w:cs="Arial"/>
                  <w:color w:val="0000FF"/>
                  <w:sz w:val="24"/>
                  <w:szCs w:val="24"/>
                  <w:u w:val="single"/>
                  <w:lang w:eastAsia="en-GB"/>
                </w:rPr>
                <w:t>https://www.england.nhs.uk/wp-content/uploads/2018/03/otc-guidance-for-ccgs.pdf</w:t>
              </w:r>
            </w:hyperlink>
            <w:r w:rsidRPr="00C4439A">
              <w:rPr>
                <w:rFonts w:ascii="Arial" w:hAnsi="Arial" w:cs="Arial"/>
                <w:color w:val="212121"/>
                <w:sz w:val="24"/>
                <w:szCs w:val="24"/>
                <w:lang w:eastAsia="en-GB"/>
              </w:rPr>
              <w:t> </w:t>
            </w:r>
            <w:r w:rsidRPr="00C4439A">
              <w:rPr>
                <w:rFonts w:ascii="Arial" w:hAnsi="Arial" w:cs="Arial"/>
                <w:color w:val="FF0000"/>
                <w:sz w:val="24"/>
                <w:szCs w:val="24"/>
                <w:shd w:val="clear" w:color="auto" w:fill="FFFFFF"/>
                <w:lang w:eastAsia="en-GB"/>
              </w:rPr>
              <w:t>Barnsley CCG has made the decision to adopt all of the recommendations within this NHSE guidance. A link to Barnsley local OTC guidance is below and reference to Vitamin D is on page 6 of this guidance.  No other advice, leaflets or guidance has been developed. Locally the CCG has used national campaign materials. </w:t>
            </w:r>
          </w:p>
          <w:p w:rsidR="00C4439A" w:rsidRPr="00C4439A" w:rsidRDefault="00C4439A" w:rsidP="00DE4EE7">
            <w:pPr>
              <w:spacing w:after="160" w:line="240" w:lineRule="auto"/>
              <w:ind w:left="720"/>
              <w:rPr>
                <w:rFonts w:ascii="Times New Roman" w:hAnsi="Times New Roman"/>
                <w:color w:val="000000"/>
                <w:sz w:val="24"/>
                <w:szCs w:val="24"/>
                <w:lang w:eastAsia="en-GB"/>
              </w:rPr>
            </w:pPr>
            <w:hyperlink r:id="rId10" w:history="1">
              <w:r w:rsidRPr="00DE4EE7">
                <w:rPr>
                  <w:rFonts w:cs="Calibri"/>
                  <w:color w:val="0000FF"/>
                  <w:sz w:val="24"/>
                  <w:szCs w:val="24"/>
                  <w:u w:val="single"/>
                  <w:shd w:val="clear" w:color="auto" w:fill="FFFFFF"/>
                  <w:lang w:eastAsia="en-GB"/>
                </w:rPr>
                <w:t>https://best.barnsleyccg.nhs.uk/clinical-support/medicines/prescribing-guidelines/Self_Care_Guidance.pdf</w:t>
              </w:r>
            </w:hyperlink>
            <w:r w:rsidRPr="00C4439A">
              <w:rPr>
                <w:rFonts w:cs="Calibri"/>
                <w:color w:val="000000"/>
                <w:sz w:val="24"/>
                <w:szCs w:val="24"/>
                <w:shd w:val="clear" w:color="auto" w:fill="FFFFFF"/>
                <w:lang w:eastAsia="en-GB"/>
              </w:rPr>
              <w:t>​</w:t>
            </w:r>
          </w:p>
          <w:p w:rsidR="00C4439A" w:rsidRPr="00C4439A" w:rsidRDefault="00C4439A" w:rsidP="00DE4EE7">
            <w:pPr>
              <w:spacing w:after="160" w:line="240" w:lineRule="auto"/>
              <w:ind w:left="720"/>
              <w:rPr>
                <w:rFonts w:ascii="Times New Roman" w:hAnsi="Times New Roman"/>
                <w:color w:val="000000"/>
                <w:sz w:val="24"/>
                <w:szCs w:val="24"/>
                <w:lang w:eastAsia="en-GB"/>
              </w:rPr>
            </w:pPr>
            <w:r w:rsidRPr="00C4439A">
              <w:rPr>
                <w:rFonts w:cs="Calibri"/>
                <w:color w:val="000000"/>
                <w:sz w:val="24"/>
                <w:szCs w:val="24"/>
                <w:lang w:eastAsia="en-GB"/>
              </w:rPr>
              <w:t> </w:t>
            </w:r>
            <w:r w:rsidRPr="00C4439A">
              <w:rPr>
                <w:rFonts w:ascii="Arial" w:hAnsi="Arial" w:cs="Arial"/>
                <w:color w:val="FF0000"/>
                <w:sz w:val="24"/>
                <w:szCs w:val="24"/>
                <w:shd w:val="clear" w:color="auto" w:fill="FFFFFF"/>
                <w:lang w:eastAsia="en-GB"/>
              </w:rPr>
              <w:t>There is a 569 million reasons SYB regional campaign and the CCG has also used some of its general</w:t>
            </w:r>
            <w:proofErr w:type="gramStart"/>
            <w:r w:rsidRPr="00C4439A">
              <w:rPr>
                <w:rFonts w:ascii="Arial" w:hAnsi="Arial" w:cs="Arial"/>
                <w:color w:val="FF0000"/>
                <w:sz w:val="24"/>
                <w:szCs w:val="24"/>
                <w:shd w:val="clear" w:color="auto" w:fill="FFFFFF"/>
                <w:lang w:eastAsia="en-GB"/>
              </w:rPr>
              <w:t>  leaflets</w:t>
            </w:r>
            <w:proofErr w:type="gramEnd"/>
            <w:r w:rsidRPr="00C4439A">
              <w:rPr>
                <w:rFonts w:ascii="Arial" w:hAnsi="Arial" w:cs="Arial"/>
                <w:color w:val="FF0000"/>
                <w:sz w:val="24"/>
                <w:szCs w:val="24"/>
                <w:shd w:val="clear" w:color="auto" w:fill="FFFFFF"/>
                <w:lang w:eastAsia="en-GB"/>
              </w:rPr>
              <w:t xml:space="preserve"> and resources locally.</w:t>
            </w:r>
          </w:p>
          <w:p w:rsidR="008D2250" w:rsidRPr="008D2250" w:rsidRDefault="00C4439A" w:rsidP="00DE4EE7">
            <w:pPr>
              <w:ind w:right="719"/>
              <w:rPr>
                <w:rFonts w:ascii="Arial" w:hAnsi="Arial" w:cs="Arial"/>
                <w:sz w:val="24"/>
                <w:szCs w:val="24"/>
              </w:rPr>
            </w:pPr>
            <w:hyperlink r:id="rId11" w:history="1">
              <w:r w:rsidRPr="00DE4EE7">
                <w:rPr>
                  <w:rFonts w:cs="Calibri"/>
                  <w:color w:val="0000FF"/>
                  <w:sz w:val="24"/>
                  <w:szCs w:val="24"/>
                  <w:u w:val="single"/>
                  <w:lang w:eastAsia="en-GB"/>
                </w:rPr>
                <w:t>http://569millionreasons.co.uk</w:t>
              </w:r>
            </w:hyperlink>
          </w:p>
        </w:tc>
      </w:tr>
    </w:tbl>
    <w:p w:rsidR="008D2250" w:rsidRDefault="008D22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8D2250" w:rsidRPr="008D2250" w:rsidTr="00DE4EE7">
        <w:tc>
          <w:tcPr>
            <w:tcW w:w="5068" w:type="dxa"/>
            <w:shd w:val="clear" w:color="auto" w:fill="auto"/>
          </w:tcPr>
          <w:p w:rsidR="008D2250" w:rsidRPr="008D2250" w:rsidRDefault="008D2250" w:rsidP="008D2250">
            <w:pPr>
              <w:rPr>
                <w:rFonts w:ascii="Arial" w:hAnsi="Arial" w:cs="Arial"/>
                <w:b/>
                <w:sz w:val="24"/>
                <w:szCs w:val="24"/>
              </w:rPr>
            </w:pPr>
            <w:r w:rsidRPr="008D2250">
              <w:rPr>
                <w:rFonts w:ascii="Arial" w:hAnsi="Arial" w:cs="Arial"/>
                <w:b/>
                <w:sz w:val="24"/>
                <w:szCs w:val="24"/>
              </w:rPr>
              <w:t>FOI NO:</w:t>
            </w:r>
            <w:r w:rsidRPr="008D2250">
              <w:rPr>
                <w:rFonts w:ascii="Arial" w:hAnsi="Arial" w:cs="Arial"/>
                <w:b/>
                <w:sz w:val="24"/>
                <w:szCs w:val="24"/>
              </w:rPr>
              <w:tab/>
            </w:r>
            <w:r w:rsidR="000B6E28" w:rsidRPr="00DE4EE7">
              <w:rPr>
                <w:rFonts w:ascii="Arial" w:hAnsi="Arial" w:cs="Arial"/>
                <w:b/>
                <w:sz w:val="24"/>
                <w:szCs w:val="24"/>
              </w:rPr>
              <w:t>1525</w:t>
            </w:r>
          </w:p>
          <w:p w:rsidR="008D2250" w:rsidRPr="008D2250" w:rsidRDefault="008D2250" w:rsidP="008D2250">
            <w:pPr>
              <w:rPr>
                <w:rFonts w:ascii="Arial" w:hAnsi="Arial" w:cs="Arial"/>
                <w:b/>
                <w:sz w:val="24"/>
                <w:szCs w:val="24"/>
              </w:rPr>
            </w:pPr>
          </w:p>
        </w:tc>
        <w:tc>
          <w:tcPr>
            <w:tcW w:w="5069" w:type="dxa"/>
            <w:shd w:val="clear" w:color="auto" w:fill="auto"/>
          </w:tcPr>
          <w:p w:rsidR="008D2250" w:rsidRPr="008D2250" w:rsidRDefault="008D2250" w:rsidP="008D2250">
            <w:pPr>
              <w:rPr>
                <w:rFonts w:ascii="Arial" w:hAnsi="Arial" w:cs="Arial"/>
                <w:b/>
                <w:sz w:val="24"/>
                <w:szCs w:val="24"/>
              </w:rPr>
            </w:pPr>
            <w:r w:rsidRPr="008D2250">
              <w:rPr>
                <w:rFonts w:ascii="Arial" w:hAnsi="Arial" w:cs="Arial"/>
                <w:b/>
                <w:sz w:val="24"/>
                <w:szCs w:val="24"/>
              </w:rPr>
              <w:t>Date Received:</w:t>
            </w:r>
            <w:r w:rsidRPr="008D2250">
              <w:rPr>
                <w:rFonts w:ascii="Arial" w:hAnsi="Arial" w:cs="Arial"/>
                <w:b/>
                <w:sz w:val="24"/>
                <w:szCs w:val="24"/>
              </w:rPr>
              <w:tab/>
            </w:r>
            <w:r w:rsidR="000B6E28" w:rsidRPr="00DE4EE7">
              <w:rPr>
                <w:rFonts w:ascii="Arial" w:hAnsi="Arial" w:cs="Arial"/>
                <w:b/>
                <w:sz w:val="24"/>
                <w:szCs w:val="24"/>
              </w:rPr>
              <w:t>11 May 2020</w:t>
            </w:r>
          </w:p>
        </w:tc>
      </w:tr>
      <w:tr w:rsidR="008D2250" w:rsidRPr="008D2250" w:rsidTr="00DE4EE7">
        <w:tc>
          <w:tcPr>
            <w:tcW w:w="10137" w:type="dxa"/>
            <w:gridSpan w:val="2"/>
            <w:shd w:val="clear" w:color="auto" w:fill="auto"/>
          </w:tcPr>
          <w:p w:rsidR="008D2250" w:rsidRPr="008D2250" w:rsidRDefault="008D2250" w:rsidP="008D2250">
            <w:pPr>
              <w:rPr>
                <w:rFonts w:ascii="Arial" w:hAnsi="Arial" w:cs="Arial"/>
                <w:b/>
                <w:sz w:val="24"/>
                <w:szCs w:val="24"/>
              </w:rPr>
            </w:pPr>
            <w:r w:rsidRPr="008D2250">
              <w:rPr>
                <w:rFonts w:ascii="Arial" w:hAnsi="Arial" w:cs="Arial"/>
                <w:b/>
                <w:sz w:val="24"/>
                <w:szCs w:val="24"/>
              </w:rPr>
              <w:lastRenderedPageBreak/>
              <w:t>Request :</w:t>
            </w:r>
          </w:p>
          <w:p w:rsidR="000B6E28" w:rsidRPr="00DE4EE7" w:rsidRDefault="000B6E28" w:rsidP="000B6E28">
            <w:pPr>
              <w:rPr>
                <w:rFonts w:ascii="Arial" w:hAnsi="Arial" w:cs="Arial"/>
                <w:sz w:val="24"/>
                <w:szCs w:val="24"/>
              </w:rPr>
            </w:pPr>
            <w:r w:rsidRPr="00DE4EE7">
              <w:rPr>
                <w:rFonts w:ascii="Arial" w:hAnsi="Arial" w:cs="Arial"/>
                <w:sz w:val="24"/>
                <w:szCs w:val="24"/>
              </w:rPr>
              <w:t xml:space="preserve">1a) How many continuing healthcare assessments for adults did your CCG carry out between 01.01.2019 - 01.05.2019 </w:t>
            </w:r>
          </w:p>
          <w:p w:rsidR="000B6E28" w:rsidRPr="00DE4EE7" w:rsidRDefault="000B6E28" w:rsidP="000B6E28">
            <w:pPr>
              <w:rPr>
                <w:rFonts w:ascii="Arial" w:hAnsi="Arial" w:cs="Arial"/>
                <w:sz w:val="24"/>
                <w:szCs w:val="24"/>
              </w:rPr>
            </w:pPr>
            <w:r w:rsidRPr="00DE4EE7">
              <w:rPr>
                <w:rFonts w:ascii="Arial" w:hAnsi="Arial" w:cs="Arial"/>
                <w:sz w:val="24"/>
                <w:szCs w:val="24"/>
              </w:rPr>
              <w:t>1b) How many continuing healthcare assessments for adults did your CCG carry out between 01.01.2020-01.05.2020</w:t>
            </w:r>
          </w:p>
          <w:p w:rsidR="000B6E28" w:rsidRPr="00DE4EE7" w:rsidRDefault="000B6E28" w:rsidP="000B6E28">
            <w:pPr>
              <w:rPr>
                <w:rFonts w:ascii="Arial" w:hAnsi="Arial" w:cs="Arial"/>
                <w:sz w:val="24"/>
                <w:szCs w:val="24"/>
              </w:rPr>
            </w:pPr>
            <w:r w:rsidRPr="00DE4EE7">
              <w:rPr>
                <w:rFonts w:ascii="Arial" w:hAnsi="Arial" w:cs="Arial"/>
                <w:sz w:val="24"/>
                <w:szCs w:val="24"/>
              </w:rPr>
              <w:t xml:space="preserve"> </w:t>
            </w:r>
          </w:p>
          <w:p w:rsidR="000B6E28" w:rsidRPr="00DE4EE7" w:rsidRDefault="000B6E28" w:rsidP="000B6E28">
            <w:pPr>
              <w:rPr>
                <w:rFonts w:ascii="Arial" w:hAnsi="Arial" w:cs="Arial"/>
                <w:sz w:val="24"/>
                <w:szCs w:val="24"/>
              </w:rPr>
            </w:pPr>
            <w:r w:rsidRPr="00DE4EE7">
              <w:rPr>
                <w:rFonts w:ascii="Arial" w:hAnsi="Arial" w:cs="Arial"/>
                <w:sz w:val="24"/>
                <w:szCs w:val="24"/>
              </w:rPr>
              <w:t xml:space="preserve">2a) Between 01.01.2019-01.05.2019 how many adults in your CCG received fully funded NHS Continuing Healthcare packages of care? </w:t>
            </w:r>
          </w:p>
          <w:p w:rsidR="000B6E28" w:rsidRPr="00DE4EE7" w:rsidRDefault="000B6E28" w:rsidP="000B6E28">
            <w:pPr>
              <w:rPr>
                <w:rFonts w:ascii="Arial" w:hAnsi="Arial" w:cs="Arial"/>
                <w:sz w:val="24"/>
                <w:szCs w:val="24"/>
              </w:rPr>
            </w:pPr>
            <w:r w:rsidRPr="00DE4EE7">
              <w:rPr>
                <w:rFonts w:ascii="Arial" w:hAnsi="Arial" w:cs="Arial"/>
                <w:sz w:val="24"/>
                <w:szCs w:val="24"/>
              </w:rPr>
              <w:t xml:space="preserve"> </w:t>
            </w:r>
          </w:p>
          <w:p w:rsidR="000B6E28" w:rsidRPr="00DE4EE7" w:rsidRDefault="000B6E28" w:rsidP="000B6E28">
            <w:pPr>
              <w:rPr>
                <w:rFonts w:ascii="Arial" w:hAnsi="Arial" w:cs="Arial"/>
                <w:sz w:val="24"/>
                <w:szCs w:val="24"/>
              </w:rPr>
            </w:pPr>
            <w:r w:rsidRPr="00DE4EE7">
              <w:rPr>
                <w:rFonts w:ascii="Arial" w:hAnsi="Arial" w:cs="Arial"/>
                <w:sz w:val="24"/>
                <w:szCs w:val="24"/>
              </w:rPr>
              <w:t xml:space="preserve">2b) Between 01.01.2020-01.05.2020 how many adults in your CCG received fully funded NHS Continuing Healthcare packages of care? </w:t>
            </w:r>
          </w:p>
          <w:p w:rsidR="000B6E28" w:rsidRPr="00DE4EE7" w:rsidRDefault="000B6E28" w:rsidP="000B6E28">
            <w:pPr>
              <w:rPr>
                <w:rFonts w:ascii="Arial" w:hAnsi="Arial" w:cs="Arial"/>
                <w:sz w:val="24"/>
                <w:szCs w:val="24"/>
              </w:rPr>
            </w:pPr>
            <w:r w:rsidRPr="00DE4EE7">
              <w:rPr>
                <w:rFonts w:ascii="Arial" w:hAnsi="Arial" w:cs="Arial"/>
                <w:sz w:val="24"/>
                <w:szCs w:val="24"/>
              </w:rPr>
              <w:t xml:space="preserve"> </w:t>
            </w:r>
          </w:p>
          <w:p w:rsidR="000B6E28" w:rsidRPr="00DE4EE7" w:rsidRDefault="000B6E28" w:rsidP="000B6E28">
            <w:pPr>
              <w:rPr>
                <w:rFonts w:ascii="Arial" w:hAnsi="Arial" w:cs="Arial"/>
                <w:sz w:val="24"/>
                <w:szCs w:val="24"/>
              </w:rPr>
            </w:pPr>
            <w:r w:rsidRPr="00DE4EE7">
              <w:rPr>
                <w:rFonts w:ascii="Arial" w:hAnsi="Arial" w:cs="Arial"/>
                <w:sz w:val="24"/>
                <w:szCs w:val="24"/>
              </w:rPr>
              <w:t xml:space="preserve">3a) Between 01.01.2019-01.05.2019 what was the actual amount spent on continuing healthcare for </w:t>
            </w:r>
            <w:proofErr w:type="gramStart"/>
            <w:r w:rsidRPr="00DE4EE7">
              <w:rPr>
                <w:rFonts w:ascii="Arial" w:hAnsi="Arial" w:cs="Arial"/>
                <w:sz w:val="24"/>
                <w:szCs w:val="24"/>
              </w:rPr>
              <w:t>adults ?</w:t>
            </w:r>
            <w:proofErr w:type="gramEnd"/>
            <w:r w:rsidRPr="00DE4EE7">
              <w:rPr>
                <w:rFonts w:ascii="Arial" w:hAnsi="Arial" w:cs="Arial"/>
                <w:sz w:val="24"/>
                <w:szCs w:val="24"/>
              </w:rPr>
              <w:t xml:space="preserve"> </w:t>
            </w:r>
          </w:p>
          <w:p w:rsidR="000B6E28" w:rsidRPr="00DE4EE7" w:rsidRDefault="000B6E28" w:rsidP="000B6E28">
            <w:pPr>
              <w:rPr>
                <w:rFonts w:ascii="Arial" w:hAnsi="Arial" w:cs="Arial"/>
                <w:sz w:val="24"/>
                <w:szCs w:val="24"/>
              </w:rPr>
            </w:pPr>
            <w:r w:rsidRPr="00DE4EE7">
              <w:rPr>
                <w:rFonts w:ascii="Arial" w:hAnsi="Arial" w:cs="Arial"/>
                <w:sz w:val="24"/>
                <w:szCs w:val="24"/>
              </w:rPr>
              <w:t>3b) Between 01.01.2020-01.05.2020 what was the actual amount spent on continuing healthcare for adults?</w:t>
            </w:r>
          </w:p>
          <w:p w:rsidR="000B6E28" w:rsidRPr="00DE4EE7" w:rsidRDefault="000B6E28" w:rsidP="000B6E28">
            <w:pPr>
              <w:rPr>
                <w:rFonts w:ascii="Arial" w:hAnsi="Arial" w:cs="Arial"/>
                <w:sz w:val="24"/>
                <w:szCs w:val="24"/>
              </w:rPr>
            </w:pPr>
            <w:r w:rsidRPr="00DE4EE7">
              <w:rPr>
                <w:rFonts w:ascii="Arial" w:hAnsi="Arial" w:cs="Arial"/>
                <w:sz w:val="24"/>
                <w:szCs w:val="24"/>
              </w:rPr>
              <w:t>4a) Between 01.01.2019 – 01.05.2019 what was the actual amount spent by your CCG for those adults in receipt of:</w:t>
            </w:r>
          </w:p>
          <w:p w:rsidR="000B6E28" w:rsidRPr="00DE4EE7" w:rsidRDefault="000B6E28" w:rsidP="000B6E28">
            <w:pPr>
              <w:rPr>
                <w:rFonts w:ascii="Arial" w:hAnsi="Arial" w:cs="Arial"/>
                <w:sz w:val="24"/>
                <w:szCs w:val="24"/>
              </w:rPr>
            </w:pPr>
            <w:r w:rsidRPr="00DE4EE7">
              <w:rPr>
                <w:rFonts w:ascii="Arial" w:hAnsi="Arial" w:cs="Arial"/>
                <w:sz w:val="24"/>
                <w:szCs w:val="24"/>
              </w:rPr>
              <w:t>a) NHS fully funded nursing home care?</w:t>
            </w:r>
          </w:p>
          <w:p w:rsidR="000B6E28" w:rsidRPr="00DE4EE7" w:rsidRDefault="000B6E28" w:rsidP="000B6E28">
            <w:pPr>
              <w:rPr>
                <w:rFonts w:ascii="Arial" w:hAnsi="Arial" w:cs="Arial"/>
                <w:sz w:val="24"/>
                <w:szCs w:val="24"/>
              </w:rPr>
            </w:pPr>
            <w:proofErr w:type="gramStart"/>
            <w:r w:rsidRPr="00DE4EE7">
              <w:rPr>
                <w:rFonts w:ascii="Arial" w:hAnsi="Arial" w:cs="Arial"/>
                <w:sz w:val="24"/>
                <w:szCs w:val="24"/>
              </w:rPr>
              <w:t>b</w:t>
            </w:r>
            <w:proofErr w:type="gramEnd"/>
            <w:r w:rsidRPr="00DE4EE7">
              <w:rPr>
                <w:rFonts w:ascii="Arial" w:hAnsi="Arial" w:cs="Arial"/>
                <w:sz w:val="24"/>
                <w:szCs w:val="24"/>
              </w:rPr>
              <w:t>)"Care at Home" - NHS Continuing Healthcare packages of care which enabled patients to remain at home?</w:t>
            </w:r>
          </w:p>
          <w:p w:rsidR="000B6E28" w:rsidRPr="00DE4EE7" w:rsidRDefault="000B6E28" w:rsidP="000B6E28">
            <w:pPr>
              <w:rPr>
                <w:rFonts w:ascii="Arial" w:hAnsi="Arial" w:cs="Arial"/>
                <w:sz w:val="24"/>
                <w:szCs w:val="24"/>
              </w:rPr>
            </w:pPr>
            <w:r w:rsidRPr="00DE4EE7">
              <w:rPr>
                <w:rFonts w:ascii="Arial" w:hAnsi="Arial" w:cs="Arial"/>
                <w:sz w:val="24"/>
                <w:szCs w:val="24"/>
              </w:rPr>
              <w:t>4b) Between 01.01.2020-01.05.2020 what was the actual amount spent by your CCG in for those adults in receipt of:</w:t>
            </w:r>
          </w:p>
          <w:p w:rsidR="000B6E28" w:rsidRPr="00DE4EE7" w:rsidRDefault="000B6E28" w:rsidP="000B6E28">
            <w:pPr>
              <w:rPr>
                <w:rFonts w:ascii="Arial" w:hAnsi="Arial" w:cs="Arial"/>
                <w:sz w:val="24"/>
                <w:szCs w:val="24"/>
              </w:rPr>
            </w:pPr>
            <w:r w:rsidRPr="00DE4EE7">
              <w:rPr>
                <w:rFonts w:ascii="Arial" w:hAnsi="Arial" w:cs="Arial"/>
                <w:sz w:val="24"/>
                <w:szCs w:val="24"/>
              </w:rPr>
              <w:t>a) NHS fully funded nursing home care?</w:t>
            </w:r>
          </w:p>
          <w:p w:rsidR="008D2250" w:rsidRPr="008D2250" w:rsidRDefault="000B6E28" w:rsidP="000B6E28">
            <w:pPr>
              <w:rPr>
                <w:rFonts w:ascii="Arial" w:hAnsi="Arial" w:cs="Arial"/>
                <w:sz w:val="24"/>
                <w:szCs w:val="24"/>
              </w:rPr>
            </w:pPr>
            <w:proofErr w:type="gramStart"/>
            <w:r w:rsidRPr="00DE4EE7">
              <w:rPr>
                <w:rFonts w:ascii="Arial" w:hAnsi="Arial" w:cs="Arial"/>
                <w:sz w:val="24"/>
                <w:szCs w:val="24"/>
              </w:rPr>
              <w:t>b</w:t>
            </w:r>
            <w:proofErr w:type="gramEnd"/>
            <w:r w:rsidRPr="00DE4EE7">
              <w:rPr>
                <w:rFonts w:ascii="Arial" w:hAnsi="Arial" w:cs="Arial"/>
                <w:sz w:val="24"/>
                <w:szCs w:val="24"/>
              </w:rPr>
              <w:t>)"Care at Home" - NHS Continuing Healthcare packages of care which enabled patients to remain at home?</w:t>
            </w:r>
          </w:p>
          <w:p w:rsidR="008D2250" w:rsidRPr="008D2250" w:rsidRDefault="008D2250" w:rsidP="008D2250">
            <w:pPr>
              <w:rPr>
                <w:rFonts w:ascii="Arial" w:hAnsi="Arial" w:cs="Arial"/>
                <w:b/>
                <w:sz w:val="24"/>
                <w:szCs w:val="24"/>
              </w:rPr>
            </w:pPr>
          </w:p>
        </w:tc>
      </w:tr>
      <w:tr w:rsidR="008D2250" w:rsidRPr="008D2250" w:rsidTr="00DE4EE7">
        <w:tc>
          <w:tcPr>
            <w:tcW w:w="10137" w:type="dxa"/>
            <w:gridSpan w:val="2"/>
            <w:shd w:val="clear" w:color="auto" w:fill="auto"/>
          </w:tcPr>
          <w:p w:rsidR="008D2250" w:rsidRPr="008D2250" w:rsidRDefault="008D2250" w:rsidP="008D2250">
            <w:pPr>
              <w:rPr>
                <w:rFonts w:ascii="Arial" w:hAnsi="Arial" w:cs="Arial"/>
                <w:b/>
                <w:sz w:val="24"/>
                <w:szCs w:val="24"/>
              </w:rPr>
            </w:pPr>
            <w:r w:rsidRPr="008D2250">
              <w:rPr>
                <w:rFonts w:ascii="Arial" w:hAnsi="Arial" w:cs="Arial"/>
                <w:b/>
                <w:sz w:val="24"/>
                <w:szCs w:val="24"/>
              </w:rPr>
              <w:t>Response :</w:t>
            </w:r>
          </w:p>
          <w:p w:rsidR="000B6E28" w:rsidRPr="00DE4EE7" w:rsidRDefault="000B6E28" w:rsidP="00DE4EE7">
            <w:pPr>
              <w:ind w:right="719"/>
              <w:rPr>
                <w:rFonts w:ascii="Arial" w:hAnsi="Arial" w:cs="Arial"/>
                <w:color w:val="FF0000"/>
                <w:sz w:val="24"/>
                <w:szCs w:val="24"/>
              </w:rPr>
            </w:pPr>
            <w:r w:rsidRPr="00DE4EE7">
              <w:rPr>
                <w:rFonts w:ascii="Arial" w:hAnsi="Arial" w:cs="Arial"/>
                <w:color w:val="FF0000"/>
                <w:sz w:val="24"/>
                <w:szCs w:val="24"/>
              </w:rPr>
              <w:t>1a) How many continuing healthcare assessments for adults did your CCG carry out between 01.01.2019 - 01.05.2019? 86 continuing healthcare assessments were completed in Barnsley between 01/01/2019 – 01/05/2019.</w:t>
            </w:r>
          </w:p>
          <w:p w:rsidR="000B6E28" w:rsidRPr="00DE4EE7" w:rsidRDefault="000B6E28" w:rsidP="00DE4EE7">
            <w:pPr>
              <w:ind w:right="719"/>
              <w:rPr>
                <w:rFonts w:ascii="Arial" w:hAnsi="Arial" w:cs="Arial"/>
                <w:color w:val="FF0000"/>
                <w:sz w:val="24"/>
                <w:szCs w:val="24"/>
              </w:rPr>
            </w:pPr>
            <w:r w:rsidRPr="00DE4EE7">
              <w:rPr>
                <w:rFonts w:ascii="Arial" w:hAnsi="Arial" w:cs="Arial"/>
                <w:color w:val="FF0000"/>
                <w:sz w:val="24"/>
                <w:szCs w:val="24"/>
              </w:rPr>
              <w:lastRenderedPageBreak/>
              <w:t xml:space="preserve"> </w:t>
            </w:r>
          </w:p>
          <w:p w:rsidR="000B6E28" w:rsidRPr="00DE4EE7" w:rsidRDefault="000B6E28" w:rsidP="00DE4EE7">
            <w:pPr>
              <w:ind w:right="719"/>
              <w:rPr>
                <w:rFonts w:ascii="Arial" w:hAnsi="Arial" w:cs="Arial"/>
                <w:color w:val="FF0000"/>
                <w:sz w:val="24"/>
                <w:szCs w:val="24"/>
              </w:rPr>
            </w:pPr>
            <w:r w:rsidRPr="00DE4EE7">
              <w:rPr>
                <w:rFonts w:ascii="Arial" w:hAnsi="Arial" w:cs="Arial"/>
                <w:color w:val="FF0000"/>
                <w:sz w:val="24"/>
                <w:szCs w:val="24"/>
              </w:rPr>
              <w:t>1b) How many continuing healthcare assessments for adults did your CCG carry out between 01.01.2020-01.05.2020 55 continuing healthcare assessments were completed in Barnsley between 01/01/2020 – 01/05/2020. Please note that from the 19th March no new assessments or reviews have been undertaken due to the COVID19 outbreak.</w:t>
            </w:r>
          </w:p>
          <w:p w:rsidR="000B6E28" w:rsidRPr="00DE4EE7" w:rsidRDefault="000B6E28" w:rsidP="00DE4EE7">
            <w:pPr>
              <w:ind w:right="719"/>
              <w:rPr>
                <w:rFonts w:ascii="Arial" w:hAnsi="Arial" w:cs="Arial"/>
                <w:color w:val="FF0000"/>
                <w:sz w:val="24"/>
                <w:szCs w:val="24"/>
              </w:rPr>
            </w:pPr>
            <w:r w:rsidRPr="00DE4EE7">
              <w:rPr>
                <w:rFonts w:ascii="Arial" w:hAnsi="Arial" w:cs="Arial"/>
                <w:color w:val="FF0000"/>
                <w:sz w:val="24"/>
                <w:szCs w:val="24"/>
              </w:rPr>
              <w:t xml:space="preserve"> </w:t>
            </w:r>
          </w:p>
          <w:p w:rsidR="000B6E28" w:rsidRPr="00DE4EE7" w:rsidRDefault="000B6E28" w:rsidP="00DE4EE7">
            <w:pPr>
              <w:ind w:right="719"/>
              <w:rPr>
                <w:rFonts w:ascii="Arial" w:hAnsi="Arial" w:cs="Arial"/>
                <w:color w:val="FF0000"/>
                <w:sz w:val="24"/>
                <w:szCs w:val="24"/>
              </w:rPr>
            </w:pPr>
            <w:r w:rsidRPr="00DE4EE7">
              <w:rPr>
                <w:rFonts w:ascii="Arial" w:hAnsi="Arial" w:cs="Arial"/>
                <w:color w:val="FF0000"/>
                <w:sz w:val="24"/>
                <w:szCs w:val="24"/>
              </w:rPr>
              <w:t>2a) Between 01.01.2019-01.05.2019 how many adults in your CCG received fully funded NHS Continuing Healthcare packages of care? 399 patients received fully funded NHS Continuing Healthcare packages between 01/01/2019 – 01/05/2019. Please note this figure also includes patients who received interim funding pending decision of their Continuing Healthcare assessment outcome at panel.</w:t>
            </w:r>
          </w:p>
          <w:p w:rsidR="000B6E28" w:rsidRPr="00DE4EE7" w:rsidRDefault="000B6E28" w:rsidP="00DE4EE7">
            <w:pPr>
              <w:ind w:right="719"/>
              <w:rPr>
                <w:rFonts w:ascii="Arial" w:hAnsi="Arial" w:cs="Arial"/>
                <w:color w:val="FF0000"/>
                <w:sz w:val="24"/>
                <w:szCs w:val="24"/>
              </w:rPr>
            </w:pPr>
            <w:r w:rsidRPr="00DE4EE7">
              <w:rPr>
                <w:rFonts w:ascii="Arial" w:hAnsi="Arial" w:cs="Arial"/>
                <w:color w:val="FF0000"/>
                <w:sz w:val="24"/>
                <w:szCs w:val="24"/>
              </w:rPr>
              <w:t xml:space="preserve"> </w:t>
            </w:r>
          </w:p>
          <w:p w:rsidR="000B6E28" w:rsidRPr="00DE4EE7" w:rsidRDefault="000B6E28" w:rsidP="00DE4EE7">
            <w:pPr>
              <w:ind w:right="719"/>
              <w:rPr>
                <w:rFonts w:ascii="Arial" w:hAnsi="Arial" w:cs="Arial"/>
                <w:color w:val="FF0000"/>
                <w:sz w:val="24"/>
                <w:szCs w:val="24"/>
              </w:rPr>
            </w:pPr>
            <w:r w:rsidRPr="00DE4EE7">
              <w:rPr>
                <w:rFonts w:ascii="Arial" w:hAnsi="Arial" w:cs="Arial"/>
                <w:color w:val="FF0000"/>
                <w:sz w:val="24"/>
                <w:szCs w:val="24"/>
              </w:rPr>
              <w:t xml:space="preserve">2b) Between 01.01.2020-01.05.2020 how many adults in your CCG received fully funded NHS Continuing Healthcare packages of care? 591 patients received fully funded NHS Continuing Healthcare packages between 01/01/2020 – 01/05/2020. Please note this figure also includes any new care package or increase in any existing care package due to the coronavirus to ensure patient safety during this period. </w:t>
            </w:r>
          </w:p>
          <w:p w:rsidR="000B6E28" w:rsidRPr="00DE4EE7" w:rsidRDefault="000B6E28" w:rsidP="00DE4EE7">
            <w:pPr>
              <w:ind w:right="719"/>
              <w:rPr>
                <w:rFonts w:ascii="Arial" w:hAnsi="Arial" w:cs="Arial"/>
                <w:color w:val="FF0000"/>
                <w:sz w:val="24"/>
                <w:szCs w:val="24"/>
              </w:rPr>
            </w:pPr>
            <w:r w:rsidRPr="00DE4EE7">
              <w:rPr>
                <w:rFonts w:ascii="Arial" w:hAnsi="Arial" w:cs="Arial"/>
                <w:color w:val="FF0000"/>
                <w:sz w:val="24"/>
                <w:szCs w:val="24"/>
              </w:rPr>
              <w:t xml:space="preserve"> </w:t>
            </w:r>
          </w:p>
          <w:p w:rsidR="000B6E28" w:rsidRPr="00DE4EE7" w:rsidRDefault="000B6E28" w:rsidP="00DE4EE7">
            <w:pPr>
              <w:ind w:right="719"/>
              <w:rPr>
                <w:rFonts w:ascii="Arial" w:hAnsi="Arial" w:cs="Arial"/>
                <w:color w:val="FF0000"/>
                <w:sz w:val="24"/>
                <w:szCs w:val="24"/>
              </w:rPr>
            </w:pPr>
            <w:r w:rsidRPr="00DE4EE7">
              <w:rPr>
                <w:rFonts w:ascii="Arial" w:hAnsi="Arial" w:cs="Arial"/>
                <w:color w:val="FF0000"/>
                <w:sz w:val="24"/>
                <w:szCs w:val="24"/>
              </w:rPr>
              <w:t xml:space="preserve">“Please note the cost for year 2020 may not be up to date due to the current COVID19 pandemic which means DST </w:t>
            </w:r>
            <w:proofErr w:type="gramStart"/>
            <w:r w:rsidRPr="00DE4EE7">
              <w:rPr>
                <w:rFonts w:ascii="Arial" w:hAnsi="Arial" w:cs="Arial"/>
                <w:color w:val="FF0000"/>
                <w:sz w:val="24"/>
                <w:szCs w:val="24"/>
              </w:rPr>
              <w:t>are</w:t>
            </w:r>
            <w:proofErr w:type="gramEnd"/>
            <w:r w:rsidRPr="00DE4EE7">
              <w:rPr>
                <w:rFonts w:ascii="Arial" w:hAnsi="Arial" w:cs="Arial"/>
                <w:color w:val="FF0000"/>
                <w:sz w:val="24"/>
                <w:szCs w:val="24"/>
              </w:rPr>
              <w:t xml:space="preserve"> not currently carried out and there may be some delay in our data flow. Also 2020/21 uplifts may not have been fully actioned on our system.</w:t>
            </w:r>
          </w:p>
          <w:p w:rsidR="000B6E28" w:rsidRPr="00DE4EE7" w:rsidRDefault="000B6E28" w:rsidP="00DE4EE7">
            <w:pPr>
              <w:ind w:right="719"/>
              <w:rPr>
                <w:rFonts w:ascii="Arial" w:hAnsi="Arial" w:cs="Arial"/>
                <w:color w:val="FF0000"/>
                <w:sz w:val="24"/>
                <w:szCs w:val="24"/>
              </w:rPr>
            </w:pPr>
            <w:r w:rsidRPr="00DE4EE7">
              <w:rPr>
                <w:rFonts w:ascii="Arial" w:hAnsi="Arial" w:cs="Arial"/>
                <w:color w:val="FF0000"/>
                <w:sz w:val="24"/>
                <w:szCs w:val="24"/>
              </w:rPr>
              <w:t xml:space="preserve"> </w:t>
            </w:r>
          </w:p>
          <w:p w:rsidR="000B6E28" w:rsidRPr="00DE4EE7" w:rsidRDefault="000B6E28" w:rsidP="00DE4EE7">
            <w:pPr>
              <w:ind w:right="719"/>
              <w:rPr>
                <w:rFonts w:ascii="Arial" w:hAnsi="Arial" w:cs="Arial"/>
                <w:color w:val="FF0000"/>
                <w:sz w:val="24"/>
                <w:szCs w:val="24"/>
              </w:rPr>
            </w:pPr>
            <w:r w:rsidRPr="00DE4EE7">
              <w:rPr>
                <w:rFonts w:ascii="Arial" w:hAnsi="Arial" w:cs="Arial"/>
                <w:color w:val="FF0000"/>
                <w:sz w:val="24"/>
                <w:szCs w:val="24"/>
              </w:rPr>
              <w:t xml:space="preserve">Q3 – The below figures include costs for specialist placements, day care, respite and supported living along with home care and residential / nursing placements. </w:t>
            </w:r>
          </w:p>
          <w:p w:rsidR="000B6E28" w:rsidRPr="00DE4EE7" w:rsidRDefault="000B6E28" w:rsidP="00DE4EE7">
            <w:pPr>
              <w:ind w:right="719"/>
              <w:rPr>
                <w:rFonts w:ascii="Arial" w:hAnsi="Arial" w:cs="Arial"/>
                <w:color w:val="FF0000"/>
                <w:sz w:val="24"/>
                <w:szCs w:val="24"/>
              </w:rPr>
            </w:pPr>
            <w:r w:rsidRPr="00DE4EE7">
              <w:rPr>
                <w:rFonts w:ascii="Arial" w:hAnsi="Arial" w:cs="Arial"/>
                <w:color w:val="FF0000"/>
                <w:sz w:val="24"/>
                <w:szCs w:val="24"/>
              </w:rPr>
              <w:t xml:space="preserve">3a) Between 01.01.2019-01.05.2019 what was the actual amount spent on continuing healthcare for </w:t>
            </w:r>
            <w:proofErr w:type="gramStart"/>
            <w:r w:rsidRPr="00DE4EE7">
              <w:rPr>
                <w:rFonts w:ascii="Arial" w:hAnsi="Arial" w:cs="Arial"/>
                <w:color w:val="FF0000"/>
                <w:sz w:val="24"/>
                <w:szCs w:val="24"/>
              </w:rPr>
              <w:t>adults ?</w:t>
            </w:r>
            <w:proofErr w:type="gramEnd"/>
            <w:r w:rsidRPr="00DE4EE7">
              <w:rPr>
                <w:rFonts w:ascii="Arial" w:hAnsi="Arial" w:cs="Arial"/>
                <w:color w:val="FF0000"/>
                <w:sz w:val="24"/>
                <w:szCs w:val="24"/>
              </w:rPr>
              <w:t xml:space="preserve">  £5.097m</w:t>
            </w:r>
          </w:p>
          <w:p w:rsidR="000B6E28" w:rsidRPr="00DE4EE7" w:rsidRDefault="000B6E28" w:rsidP="00DE4EE7">
            <w:pPr>
              <w:ind w:right="719"/>
              <w:rPr>
                <w:rFonts w:ascii="Arial" w:hAnsi="Arial" w:cs="Arial"/>
                <w:color w:val="FF0000"/>
                <w:sz w:val="24"/>
                <w:szCs w:val="24"/>
              </w:rPr>
            </w:pPr>
            <w:r w:rsidRPr="00DE4EE7">
              <w:rPr>
                <w:rFonts w:ascii="Arial" w:hAnsi="Arial" w:cs="Arial"/>
                <w:color w:val="FF0000"/>
                <w:sz w:val="24"/>
                <w:szCs w:val="24"/>
              </w:rPr>
              <w:t>3b) Between 01.01.2020-01.05.2020 what was the actual amount spent on continuing healthcare for adults?  £5.077m</w:t>
            </w:r>
          </w:p>
          <w:p w:rsidR="000B6E28" w:rsidRPr="00DE4EE7" w:rsidRDefault="000B6E28" w:rsidP="00DE4EE7">
            <w:pPr>
              <w:ind w:right="719"/>
              <w:rPr>
                <w:rFonts w:ascii="Arial" w:hAnsi="Arial" w:cs="Arial"/>
                <w:color w:val="FF0000"/>
                <w:sz w:val="24"/>
                <w:szCs w:val="24"/>
              </w:rPr>
            </w:pPr>
            <w:r w:rsidRPr="00DE4EE7">
              <w:rPr>
                <w:rFonts w:ascii="Arial" w:hAnsi="Arial" w:cs="Arial"/>
                <w:color w:val="FF0000"/>
                <w:sz w:val="24"/>
                <w:szCs w:val="24"/>
              </w:rPr>
              <w:t>4a) Between 01.01.2019 – 01.05.2019 what was the actual amount spent by your CCG for those adults in receipt of:</w:t>
            </w:r>
          </w:p>
          <w:p w:rsidR="000B6E28" w:rsidRPr="00DE4EE7" w:rsidRDefault="000B6E28" w:rsidP="00DE4EE7">
            <w:pPr>
              <w:ind w:right="719"/>
              <w:rPr>
                <w:rFonts w:ascii="Arial" w:hAnsi="Arial" w:cs="Arial"/>
                <w:color w:val="FF0000"/>
                <w:sz w:val="24"/>
                <w:szCs w:val="24"/>
              </w:rPr>
            </w:pPr>
            <w:r w:rsidRPr="00DE4EE7">
              <w:rPr>
                <w:rFonts w:ascii="Arial" w:hAnsi="Arial" w:cs="Arial"/>
                <w:color w:val="FF0000"/>
                <w:sz w:val="24"/>
                <w:szCs w:val="24"/>
              </w:rPr>
              <w:lastRenderedPageBreak/>
              <w:t xml:space="preserve">a) NHS fully funded nursing home care? Please note the cost includes residential, residential EMI, nursing and nursing EMI costs and 1:1 supervisions £2.180m </w:t>
            </w:r>
          </w:p>
          <w:p w:rsidR="000B6E28" w:rsidRPr="00DE4EE7" w:rsidRDefault="000B6E28" w:rsidP="00DE4EE7">
            <w:pPr>
              <w:ind w:right="719"/>
              <w:rPr>
                <w:rFonts w:ascii="Arial" w:hAnsi="Arial" w:cs="Arial"/>
                <w:color w:val="FF0000"/>
                <w:sz w:val="24"/>
                <w:szCs w:val="24"/>
              </w:rPr>
            </w:pPr>
            <w:proofErr w:type="gramStart"/>
            <w:r w:rsidRPr="00DE4EE7">
              <w:rPr>
                <w:rFonts w:ascii="Arial" w:hAnsi="Arial" w:cs="Arial"/>
                <w:color w:val="FF0000"/>
                <w:sz w:val="24"/>
                <w:szCs w:val="24"/>
              </w:rPr>
              <w:t>b</w:t>
            </w:r>
            <w:proofErr w:type="gramEnd"/>
            <w:r w:rsidRPr="00DE4EE7">
              <w:rPr>
                <w:rFonts w:ascii="Arial" w:hAnsi="Arial" w:cs="Arial"/>
                <w:color w:val="FF0000"/>
                <w:sz w:val="24"/>
                <w:szCs w:val="24"/>
              </w:rPr>
              <w:t>)"Care at Home" - NHS Continuing Healthcare packages of care which enabled patients to remain at home? Please note this figure includes Personal Health Budgets and home care £1.988m</w:t>
            </w:r>
          </w:p>
          <w:p w:rsidR="000B6E28" w:rsidRPr="00DE4EE7" w:rsidRDefault="000B6E28" w:rsidP="00DE4EE7">
            <w:pPr>
              <w:ind w:right="719"/>
              <w:rPr>
                <w:rFonts w:ascii="Arial" w:hAnsi="Arial" w:cs="Arial"/>
                <w:color w:val="FF0000"/>
                <w:sz w:val="24"/>
                <w:szCs w:val="24"/>
              </w:rPr>
            </w:pPr>
            <w:r w:rsidRPr="00DE4EE7">
              <w:rPr>
                <w:rFonts w:ascii="Arial" w:hAnsi="Arial" w:cs="Arial"/>
                <w:color w:val="FF0000"/>
                <w:sz w:val="24"/>
                <w:szCs w:val="24"/>
              </w:rPr>
              <w:t>4b) Between 01.01.2020-01.05.2020 what was the actual amount spent by your CCG in for those adults in receipt of:</w:t>
            </w:r>
          </w:p>
          <w:p w:rsidR="000B6E28" w:rsidRPr="00DE4EE7" w:rsidRDefault="000B6E28" w:rsidP="00DE4EE7">
            <w:pPr>
              <w:ind w:right="719"/>
              <w:rPr>
                <w:rFonts w:ascii="Arial" w:hAnsi="Arial" w:cs="Arial"/>
                <w:color w:val="FF0000"/>
                <w:sz w:val="24"/>
                <w:szCs w:val="24"/>
              </w:rPr>
            </w:pPr>
            <w:r w:rsidRPr="00DE4EE7">
              <w:rPr>
                <w:rFonts w:ascii="Arial" w:hAnsi="Arial" w:cs="Arial"/>
                <w:color w:val="FF0000"/>
                <w:sz w:val="24"/>
                <w:szCs w:val="24"/>
              </w:rPr>
              <w:t>a) NHS fully funded nursing home care? Please note the cost includes residential, residential EMI, nursing and nursing EMI costs and 1:1 supervisions £2.372m</w:t>
            </w:r>
          </w:p>
          <w:p w:rsidR="008D2250" w:rsidRPr="008D2250" w:rsidRDefault="000B6E28" w:rsidP="00DE4EE7">
            <w:pPr>
              <w:ind w:right="719"/>
              <w:rPr>
                <w:rFonts w:ascii="Arial" w:hAnsi="Arial" w:cs="Arial"/>
                <w:sz w:val="24"/>
                <w:szCs w:val="24"/>
              </w:rPr>
            </w:pPr>
            <w:proofErr w:type="gramStart"/>
            <w:r w:rsidRPr="00DE4EE7">
              <w:rPr>
                <w:rFonts w:ascii="Arial" w:hAnsi="Arial" w:cs="Arial"/>
                <w:color w:val="FF0000"/>
                <w:sz w:val="24"/>
                <w:szCs w:val="24"/>
              </w:rPr>
              <w:t>b</w:t>
            </w:r>
            <w:proofErr w:type="gramEnd"/>
            <w:r w:rsidRPr="00DE4EE7">
              <w:rPr>
                <w:rFonts w:ascii="Arial" w:hAnsi="Arial" w:cs="Arial"/>
                <w:color w:val="FF0000"/>
                <w:sz w:val="24"/>
                <w:szCs w:val="24"/>
              </w:rPr>
              <w:t>)"Care at Home" - NHS Continuing Healthcare packages of care which enabled patients to remain at home? Please note this figure includes Personal Health Budgets and home care £1.915m”</w:t>
            </w:r>
          </w:p>
        </w:tc>
      </w:tr>
    </w:tbl>
    <w:p w:rsidR="008D2250" w:rsidRDefault="008D22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8D2250" w:rsidRPr="008D2250" w:rsidTr="00DE4EE7">
        <w:tc>
          <w:tcPr>
            <w:tcW w:w="5068" w:type="dxa"/>
            <w:shd w:val="clear" w:color="auto" w:fill="auto"/>
          </w:tcPr>
          <w:p w:rsidR="008D2250" w:rsidRPr="008D2250" w:rsidRDefault="008D2250" w:rsidP="008D2250">
            <w:pPr>
              <w:rPr>
                <w:rFonts w:ascii="Arial" w:hAnsi="Arial" w:cs="Arial"/>
                <w:b/>
                <w:sz w:val="24"/>
                <w:szCs w:val="24"/>
              </w:rPr>
            </w:pPr>
            <w:r w:rsidRPr="008D2250">
              <w:rPr>
                <w:rFonts w:ascii="Arial" w:hAnsi="Arial" w:cs="Arial"/>
                <w:b/>
                <w:sz w:val="24"/>
                <w:szCs w:val="24"/>
              </w:rPr>
              <w:t>FOI NO:</w:t>
            </w:r>
            <w:r w:rsidRPr="008D2250">
              <w:rPr>
                <w:rFonts w:ascii="Arial" w:hAnsi="Arial" w:cs="Arial"/>
                <w:b/>
                <w:sz w:val="24"/>
                <w:szCs w:val="24"/>
              </w:rPr>
              <w:tab/>
            </w:r>
            <w:r w:rsidR="00593560" w:rsidRPr="00DE4EE7">
              <w:rPr>
                <w:rFonts w:ascii="Arial" w:hAnsi="Arial" w:cs="Arial"/>
                <w:b/>
                <w:sz w:val="24"/>
                <w:szCs w:val="24"/>
              </w:rPr>
              <w:t>1526</w:t>
            </w:r>
          </w:p>
          <w:p w:rsidR="008D2250" w:rsidRPr="008D2250" w:rsidRDefault="008D2250" w:rsidP="008D2250">
            <w:pPr>
              <w:rPr>
                <w:rFonts w:ascii="Arial" w:hAnsi="Arial" w:cs="Arial"/>
                <w:b/>
                <w:sz w:val="24"/>
                <w:szCs w:val="24"/>
              </w:rPr>
            </w:pPr>
          </w:p>
        </w:tc>
        <w:tc>
          <w:tcPr>
            <w:tcW w:w="5069" w:type="dxa"/>
            <w:shd w:val="clear" w:color="auto" w:fill="auto"/>
          </w:tcPr>
          <w:p w:rsidR="008D2250" w:rsidRPr="008D2250" w:rsidRDefault="008D2250" w:rsidP="008D2250">
            <w:pPr>
              <w:rPr>
                <w:rFonts w:ascii="Arial" w:hAnsi="Arial" w:cs="Arial"/>
                <w:b/>
                <w:sz w:val="24"/>
                <w:szCs w:val="24"/>
              </w:rPr>
            </w:pPr>
            <w:r w:rsidRPr="008D2250">
              <w:rPr>
                <w:rFonts w:ascii="Arial" w:hAnsi="Arial" w:cs="Arial"/>
                <w:b/>
                <w:sz w:val="24"/>
                <w:szCs w:val="24"/>
              </w:rPr>
              <w:t>Date Received:</w:t>
            </w:r>
            <w:r w:rsidRPr="008D2250">
              <w:rPr>
                <w:rFonts w:ascii="Arial" w:hAnsi="Arial" w:cs="Arial"/>
                <w:b/>
                <w:sz w:val="24"/>
                <w:szCs w:val="24"/>
              </w:rPr>
              <w:tab/>
            </w:r>
            <w:r w:rsidR="00593560" w:rsidRPr="00DE4EE7">
              <w:rPr>
                <w:rFonts w:ascii="Arial" w:hAnsi="Arial" w:cs="Arial"/>
                <w:b/>
                <w:sz w:val="24"/>
                <w:szCs w:val="24"/>
              </w:rPr>
              <w:t>11 May 2020</w:t>
            </w:r>
          </w:p>
        </w:tc>
      </w:tr>
      <w:tr w:rsidR="008D2250" w:rsidRPr="008D2250" w:rsidTr="00DE4EE7">
        <w:tc>
          <w:tcPr>
            <w:tcW w:w="10137" w:type="dxa"/>
            <w:gridSpan w:val="2"/>
            <w:shd w:val="clear" w:color="auto" w:fill="auto"/>
          </w:tcPr>
          <w:p w:rsidR="008D2250" w:rsidRPr="008D2250" w:rsidRDefault="008D2250" w:rsidP="008D2250">
            <w:pPr>
              <w:rPr>
                <w:rFonts w:ascii="Arial" w:hAnsi="Arial" w:cs="Arial"/>
                <w:b/>
                <w:sz w:val="24"/>
                <w:szCs w:val="24"/>
              </w:rPr>
            </w:pPr>
            <w:r w:rsidRPr="008D2250">
              <w:rPr>
                <w:rFonts w:ascii="Arial" w:hAnsi="Arial" w:cs="Arial"/>
                <w:b/>
                <w:sz w:val="24"/>
                <w:szCs w:val="24"/>
              </w:rPr>
              <w:t>Request :</w:t>
            </w:r>
          </w:p>
          <w:p w:rsidR="00593560" w:rsidRPr="00DE4EE7" w:rsidRDefault="00593560" w:rsidP="00593560">
            <w:pPr>
              <w:rPr>
                <w:rFonts w:ascii="Arial" w:hAnsi="Arial" w:cs="Arial"/>
                <w:sz w:val="24"/>
                <w:szCs w:val="24"/>
              </w:rPr>
            </w:pPr>
            <w:r w:rsidRPr="00DE4EE7">
              <w:rPr>
                <w:rFonts w:ascii="Arial" w:hAnsi="Arial" w:cs="Arial"/>
                <w:sz w:val="24"/>
                <w:szCs w:val="24"/>
              </w:rPr>
              <w:t>A list of pharmaceutical products/drugs that your primary care organisation currently holds rebate agreements for.</w:t>
            </w:r>
          </w:p>
          <w:p w:rsidR="00593560" w:rsidRPr="00DE4EE7" w:rsidRDefault="00593560" w:rsidP="00593560">
            <w:pPr>
              <w:rPr>
                <w:rFonts w:ascii="Arial" w:hAnsi="Arial" w:cs="Arial"/>
                <w:sz w:val="24"/>
                <w:szCs w:val="24"/>
              </w:rPr>
            </w:pPr>
          </w:p>
          <w:p w:rsidR="008D2250" w:rsidRPr="008D2250" w:rsidRDefault="00593560" w:rsidP="008D2250">
            <w:pPr>
              <w:rPr>
                <w:rFonts w:ascii="Arial" w:hAnsi="Arial" w:cs="Arial"/>
                <w:sz w:val="24"/>
                <w:szCs w:val="24"/>
              </w:rPr>
            </w:pPr>
            <w:r w:rsidRPr="00DE4EE7">
              <w:rPr>
                <w:rFonts w:ascii="Arial" w:hAnsi="Arial" w:cs="Arial"/>
                <w:sz w:val="24"/>
                <w:szCs w:val="24"/>
              </w:rPr>
              <w:t>I would like to request the product names (brand and generic when applicable) with start and finish dates and I fully understand that the financial details of the rebates would be considered commercially confidential.</w:t>
            </w:r>
          </w:p>
        </w:tc>
      </w:tr>
      <w:tr w:rsidR="008D2250" w:rsidRPr="008D2250" w:rsidTr="00DE4EE7">
        <w:tc>
          <w:tcPr>
            <w:tcW w:w="10137" w:type="dxa"/>
            <w:gridSpan w:val="2"/>
            <w:shd w:val="clear" w:color="auto" w:fill="auto"/>
          </w:tcPr>
          <w:p w:rsidR="008D2250" w:rsidRPr="008D2250" w:rsidRDefault="008D2250" w:rsidP="008D2250">
            <w:pPr>
              <w:rPr>
                <w:rFonts w:ascii="Arial" w:hAnsi="Arial" w:cs="Arial"/>
                <w:b/>
                <w:sz w:val="24"/>
                <w:szCs w:val="24"/>
              </w:rPr>
            </w:pPr>
            <w:r w:rsidRPr="008D2250">
              <w:rPr>
                <w:rFonts w:ascii="Arial" w:hAnsi="Arial" w:cs="Arial"/>
                <w:b/>
                <w:sz w:val="24"/>
                <w:szCs w:val="24"/>
              </w:rPr>
              <w:t>Response :</w:t>
            </w:r>
          </w:p>
          <w:p w:rsidR="00593560" w:rsidRPr="00DE4EE7" w:rsidRDefault="00593560" w:rsidP="00DE4EE7">
            <w:pPr>
              <w:ind w:right="719"/>
              <w:rPr>
                <w:rFonts w:ascii="Arial" w:hAnsi="Arial" w:cs="Arial"/>
                <w:color w:val="FF0000"/>
                <w:sz w:val="24"/>
                <w:szCs w:val="24"/>
              </w:rPr>
            </w:pPr>
            <w:r w:rsidRPr="00DE4EE7">
              <w:rPr>
                <w:rFonts w:ascii="Arial" w:hAnsi="Arial" w:cs="Arial"/>
                <w:color w:val="FF0000"/>
                <w:sz w:val="24"/>
                <w:szCs w:val="24"/>
              </w:rPr>
              <w:t>Manufacturer and Drug listed below:</w:t>
            </w: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r w:rsidRPr="00DE4EE7">
              <w:rPr>
                <w:rFonts w:ascii="Arial" w:hAnsi="Arial" w:cs="Arial"/>
                <w:color w:val="FF0000"/>
                <w:sz w:val="24"/>
                <w:szCs w:val="24"/>
              </w:rPr>
              <w:t>Aspire Pharma Ltd</w:t>
            </w: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roofErr w:type="spellStart"/>
            <w:r w:rsidRPr="00DE4EE7">
              <w:rPr>
                <w:rFonts w:ascii="Arial" w:hAnsi="Arial" w:cs="Arial"/>
                <w:color w:val="FF0000"/>
                <w:sz w:val="24"/>
                <w:szCs w:val="24"/>
              </w:rPr>
              <w:t>Biquelle</w:t>
            </w:r>
            <w:proofErr w:type="spellEnd"/>
            <w:r w:rsidRPr="00DE4EE7">
              <w:rPr>
                <w:rFonts w:ascii="Arial" w:hAnsi="Arial" w:cs="Arial"/>
                <w:color w:val="FF0000"/>
                <w:sz w:val="24"/>
                <w:szCs w:val="24"/>
              </w:rPr>
              <w:t xml:space="preserve"> XL</w:t>
            </w: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r w:rsidRPr="00DE4EE7">
              <w:rPr>
                <w:rFonts w:ascii="Arial" w:hAnsi="Arial" w:cs="Arial"/>
                <w:color w:val="FF0000"/>
                <w:sz w:val="24"/>
                <w:szCs w:val="24"/>
              </w:rPr>
              <w:t>Aspire Pharma Ltd</w:t>
            </w: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roofErr w:type="spellStart"/>
            <w:r w:rsidRPr="00DE4EE7">
              <w:rPr>
                <w:rFonts w:ascii="Arial" w:hAnsi="Arial" w:cs="Arial"/>
                <w:color w:val="FF0000"/>
                <w:sz w:val="24"/>
                <w:szCs w:val="24"/>
              </w:rPr>
              <w:t>Gatalin</w:t>
            </w:r>
            <w:proofErr w:type="spellEnd"/>
            <w:r w:rsidRPr="00DE4EE7">
              <w:rPr>
                <w:rFonts w:ascii="Arial" w:hAnsi="Arial" w:cs="Arial"/>
                <w:color w:val="FF0000"/>
                <w:sz w:val="24"/>
                <w:szCs w:val="24"/>
              </w:rPr>
              <w:t xml:space="preserve"> XL</w:t>
            </w: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r w:rsidRPr="00DE4EE7">
              <w:rPr>
                <w:rFonts w:ascii="Arial" w:hAnsi="Arial" w:cs="Arial"/>
                <w:color w:val="FF0000"/>
                <w:sz w:val="24"/>
                <w:szCs w:val="24"/>
              </w:rPr>
              <w:t>Aspire Pharma Ltd</w:t>
            </w: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roofErr w:type="spellStart"/>
            <w:r w:rsidRPr="00DE4EE7">
              <w:rPr>
                <w:rFonts w:ascii="Arial" w:hAnsi="Arial" w:cs="Arial"/>
                <w:color w:val="FF0000"/>
                <w:sz w:val="24"/>
                <w:szCs w:val="24"/>
              </w:rPr>
              <w:t>Repinex</w:t>
            </w:r>
            <w:proofErr w:type="spellEnd"/>
            <w:r w:rsidRPr="00DE4EE7">
              <w:rPr>
                <w:rFonts w:ascii="Arial" w:hAnsi="Arial" w:cs="Arial"/>
                <w:color w:val="FF0000"/>
                <w:sz w:val="24"/>
                <w:szCs w:val="24"/>
              </w:rPr>
              <w:t xml:space="preserve"> XL (</w:t>
            </w:r>
            <w:proofErr w:type="spellStart"/>
            <w:r w:rsidRPr="00DE4EE7">
              <w:rPr>
                <w:rFonts w:ascii="Arial" w:hAnsi="Arial" w:cs="Arial"/>
                <w:color w:val="FF0000"/>
                <w:sz w:val="24"/>
                <w:szCs w:val="24"/>
              </w:rPr>
              <w:t>ropinirole</w:t>
            </w:r>
            <w:proofErr w:type="spellEnd"/>
            <w:r w:rsidRPr="00DE4EE7">
              <w:rPr>
                <w:rFonts w:ascii="Arial" w:hAnsi="Arial" w:cs="Arial"/>
                <w:color w:val="FF0000"/>
                <w:sz w:val="24"/>
                <w:szCs w:val="24"/>
              </w:rPr>
              <w:t xml:space="preserve"> XL)</w:t>
            </w: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roofErr w:type="spellStart"/>
            <w:r w:rsidRPr="00DE4EE7">
              <w:rPr>
                <w:rFonts w:ascii="Arial" w:hAnsi="Arial" w:cs="Arial"/>
                <w:color w:val="FF0000"/>
                <w:sz w:val="24"/>
                <w:szCs w:val="24"/>
              </w:rPr>
              <w:t>Aymes</w:t>
            </w:r>
            <w:proofErr w:type="spellEnd"/>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roofErr w:type="spellStart"/>
            <w:r w:rsidRPr="00DE4EE7">
              <w:rPr>
                <w:rFonts w:ascii="Arial" w:hAnsi="Arial" w:cs="Arial"/>
                <w:color w:val="FF0000"/>
                <w:sz w:val="24"/>
                <w:szCs w:val="24"/>
              </w:rPr>
              <w:t>Aymes</w:t>
            </w:r>
            <w:proofErr w:type="spellEnd"/>
            <w:r w:rsidRPr="00DE4EE7">
              <w:rPr>
                <w:rFonts w:ascii="Arial" w:hAnsi="Arial" w:cs="Arial"/>
                <w:color w:val="FF0000"/>
                <w:sz w:val="24"/>
                <w:szCs w:val="24"/>
              </w:rPr>
              <w:t xml:space="preserve"> products</w:t>
            </w: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roofErr w:type="spellStart"/>
            <w:r w:rsidRPr="00DE4EE7">
              <w:rPr>
                <w:rFonts w:ascii="Arial" w:hAnsi="Arial" w:cs="Arial"/>
                <w:color w:val="FF0000"/>
                <w:sz w:val="24"/>
                <w:szCs w:val="24"/>
              </w:rPr>
              <w:t>Boehringer</w:t>
            </w:r>
            <w:proofErr w:type="spellEnd"/>
            <w:r w:rsidRPr="00DE4EE7">
              <w:rPr>
                <w:rFonts w:ascii="Arial" w:hAnsi="Arial" w:cs="Arial"/>
                <w:color w:val="FF0000"/>
                <w:sz w:val="24"/>
                <w:szCs w:val="24"/>
              </w:rPr>
              <w:t xml:space="preserve"> </w:t>
            </w:r>
            <w:proofErr w:type="spellStart"/>
            <w:r w:rsidRPr="00DE4EE7">
              <w:rPr>
                <w:rFonts w:ascii="Arial" w:hAnsi="Arial" w:cs="Arial"/>
                <w:color w:val="FF0000"/>
                <w:sz w:val="24"/>
                <w:szCs w:val="24"/>
              </w:rPr>
              <w:t>Ingelheim</w:t>
            </w:r>
            <w:proofErr w:type="spellEnd"/>
            <w:r w:rsidRPr="00DE4EE7">
              <w:rPr>
                <w:rFonts w:ascii="Arial" w:hAnsi="Arial" w:cs="Arial"/>
                <w:color w:val="FF0000"/>
                <w:sz w:val="24"/>
                <w:szCs w:val="24"/>
              </w:rPr>
              <w:t xml:space="preserve"> Limited</w:t>
            </w: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roofErr w:type="spellStart"/>
            <w:r w:rsidRPr="00DE4EE7">
              <w:rPr>
                <w:rFonts w:ascii="Arial" w:hAnsi="Arial" w:cs="Arial"/>
                <w:color w:val="FF0000"/>
                <w:sz w:val="24"/>
                <w:szCs w:val="24"/>
              </w:rPr>
              <w:t>Spiolto</w:t>
            </w:r>
            <w:proofErr w:type="spellEnd"/>
            <w:r w:rsidRPr="00DE4EE7">
              <w:rPr>
                <w:rFonts w:ascii="Arial" w:hAnsi="Arial" w:cs="Arial"/>
                <w:color w:val="FF0000"/>
                <w:sz w:val="24"/>
                <w:szCs w:val="24"/>
              </w:rPr>
              <w:t xml:space="preserve"> </w:t>
            </w:r>
            <w:proofErr w:type="spellStart"/>
            <w:r w:rsidRPr="00DE4EE7">
              <w:rPr>
                <w:rFonts w:ascii="Arial" w:hAnsi="Arial" w:cs="Arial"/>
                <w:color w:val="FF0000"/>
                <w:sz w:val="24"/>
                <w:szCs w:val="24"/>
              </w:rPr>
              <w:t>Respimat</w:t>
            </w:r>
            <w:proofErr w:type="spellEnd"/>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roofErr w:type="spellStart"/>
            <w:r w:rsidRPr="00DE4EE7">
              <w:rPr>
                <w:rFonts w:ascii="Arial" w:hAnsi="Arial" w:cs="Arial"/>
                <w:color w:val="FF0000"/>
                <w:sz w:val="24"/>
                <w:szCs w:val="24"/>
              </w:rPr>
              <w:t>Chiesi</w:t>
            </w:r>
            <w:proofErr w:type="spellEnd"/>
            <w:r w:rsidRPr="00DE4EE7">
              <w:rPr>
                <w:rFonts w:ascii="Arial" w:hAnsi="Arial" w:cs="Arial"/>
                <w:color w:val="FF0000"/>
                <w:sz w:val="24"/>
                <w:szCs w:val="24"/>
              </w:rPr>
              <w:t xml:space="preserve"> Ltd</w:t>
            </w: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roofErr w:type="spellStart"/>
            <w:r w:rsidRPr="00DE4EE7">
              <w:rPr>
                <w:rFonts w:ascii="Arial" w:hAnsi="Arial" w:cs="Arial"/>
                <w:color w:val="FF0000"/>
                <w:sz w:val="24"/>
                <w:szCs w:val="24"/>
              </w:rPr>
              <w:t>Clenil</w:t>
            </w:r>
            <w:proofErr w:type="spellEnd"/>
            <w:r w:rsidRPr="00DE4EE7">
              <w:rPr>
                <w:rFonts w:ascii="Arial" w:hAnsi="Arial" w:cs="Arial"/>
                <w:color w:val="FF0000"/>
                <w:sz w:val="24"/>
                <w:szCs w:val="24"/>
              </w:rPr>
              <w:t xml:space="preserve"> </w:t>
            </w:r>
            <w:proofErr w:type="spellStart"/>
            <w:r w:rsidRPr="00DE4EE7">
              <w:rPr>
                <w:rFonts w:ascii="Arial" w:hAnsi="Arial" w:cs="Arial"/>
                <w:color w:val="FF0000"/>
                <w:sz w:val="24"/>
                <w:szCs w:val="24"/>
              </w:rPr>
              <w:t>Modulite</w:t>
            </w:r>
            <w:proofErr w:type="spellEnd"/>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roofErr w:type="spellStart"/>
            <w:r w:rsidRPr="00DE4EE7">
              <w:rPr>
                <w:rFonts w:ascii="Arial" w:hAnsi="Arial" w:cs="Arial"/>
                <w:color w:val="FF0000"/>
                <w:sz w:val="24"/>
                <w:szCs w:val="24"/>
              </w:rPr>
              <w:t>Ethypharm</w:t>
            </w:r>
            <w:proofErr w:type="spellEnd"/>
            <w:r w:rsidRPr="00DE4EE7">
              <w:rPr>
                <w:rFonts w:ascii="Arial" w:hAnsi="Arial" w:cs="Arial"/>
                <w:color w:val="FF0000"/>
                <w:sz w:val="24"/>
                <w:szCs w:val="24"/>
              </w:rPr>
              <w:t xml:space="preserve"> (formerly DB Ashbourne)</w:t>
            </w: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roofErr w:type="spellStart"/>
            <w:r w:rsidRPr="00DE4EE7">
              <w:rPr>
                <w:rFonts w:ascii="Arial" w:hAnsi="Arial" w:cs="Arial"/>
                <w:color w:val="FF0000"/>
                <w:sz w:val="24"/>
                <w:szCs w:val="24"/>
              </w:rPr>
              <w:t>Fencino</w:t>
            </w:r>
            <w:proofErr w:type="spellEnd"/>
            <w:r w:rsidRPr="00DE4EE7">
              <w:rPr>
                <w:rFonts w:ascii="Arial" w:hAnsi="Arial" w:cs="Arial"/>
                <w:color w:val="FF0000"/>
                <w:sz w:val="24"/>
                <w:szCs w:val="24"/>
              </w:rPr>
              <w:t xml:space="preserve"> (fentanyl patches)</w:t>
            </w: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roofErr w:type="spellStart"/>
            <w:r w:rsidRPr="00DE4EE7">
              <w:rPr>
                <w:rFonts w:ascii="Arial" w:hAnsi="Arial" w:cs="Arial"/>
                <w:color w:val="FF0000"/>
                <w:sz w:val="24"/>
                <w:szCs w:val="24"/>
              </w:rPr>
              <w:t>Ethypharm</w:t>
            </w:r>
            <w:proofErr w:type="spellEnd"/>
            <w:r w:rsidRPr="00DE4EE7">
              <w:rPr>
                <w:rFonts w:ascii="Arial" w:hAnsi="Arial" w:cs="Arial"/>
                <w:color w:val="FF0000"/>
                <w:sz w:val="24"/>
                <w:szCs w:val="24"/>
              </w:rPr>
              <w:t xml:space="preserve"> (formerly DB Ashbourne)</w:t>
            </w: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roofErr w:type="spellStart"/>
            <w:r w:rsidRPr="00DE4EE7">
              <w:rPr>
                <w:rFonts w:ascii="Arial" w:hAnsi="Arial" w:cs="Arial"/>
                <w:color w:val="FF0000"/>
                <w:sz w:val="24"/>
                <w:szCs w:val="24"/>
              </w:rPr>
              <w:t>Pipexus</w:t>
            </w:r>
            <w:proofErr w:type="spellEnd"/>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roofErr w:type="spellStart"/>
            <w:r w:rsidRPr="00DE4EE7">
              <w:rPr>
                <w:rFonts w:ascii="Arial" w:hAnsi="Arial" w:cs="Arial"/>
                <w:color w:val="FF0000"/>
                <w:sz w:val="24"/>
                <w:szCs w:val="24"/>
              </w:rPr>
              <w:t>Fontus</w:t>
            </w:r>
            <w:proofErr w:type="spellEnd"/>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roofErr w:type="spellStart"/>
            <w:r w:rsidRPr="00DE4EE7">
              <w:rPr>
                <w:rFonts w:ascii="Arial" w:hAnsi="Arial" w:cs="Arial"/>
                <w:color w:val="FF0000"/>
                <w:sz w:val="24"/>
                <w:szCs w:val="24"/>
              </w:rPr>
              <w:t>Luventa</w:t>
            </w:r>
            <w:proofErr w:type="spellEnd"/>
            <w:r w:rsidRPr="00DE4EE7">
              <w:rPr>
                <w:rFonts w:ascii="Arial" w:hAnsi="Arial" w:cs="Arial"/>
                <w:color w:val="FF0000"/>
                <w:sz w:val="24"/>
                <w:szCs w:val="24"/>
              </w:rPr>
              <w:t xml:space="preserve"> XL (</w:t>
            </w:r>
            <w:proofErr w:type="spellStart"/>
            <w:r w:rsidRPr="00DE4EE7">
              <w:rPr>
                <w:rFonts w:ascii="Arial" w:hAnsi="Arial" w:cs="Arial"/>
                <w:color w:val="FF0000"/>
                <w:sz w:val="24"/>
                <w:szCs w:val="24"/>
              </w:rPr>
              <w:t>galantamine</w:t>
            </w:r>
            <w:proofErr w:type="spellEnd"/>
            <w:r w:rsidRPr="00DE4EE7">
              <w:rPr>
                <w:rFonts w:ascii="Arial" w:hAnsi="Arial" w:cs="Arial"/>
                <w:color w:val="FF0000"/>
                <w:sz w:val="24"/>
                <w:szCs w:val="24"/>
              </w:rPr>
              <w:t xml:space="preserve"> XL)</w:t>
            </w: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r w:rsidRPr="00DE4EE7">
              <w:rPr>
                <w:rFonts w:ascii="Arial" w:hAnsi="Arial" w:cs="Arial"/>
                <w:color w:val="FF0000"/>
                <w:sz w:val="24"/>
                <w:szCs w:val="24"/>
              </w:rPr>
              <w:t>Intra-Pharm</w:t>
            </w: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roofErr w:type="spellStart"/>
            <w:r w:rsidRPr="00DE4EE7">
              <w:rPr>
                <w:rFonts w:ascii="Arial" w:hAnsi="Arial" w:cs="Arial"/>
                <w:color w:val="FF0000"/>
                <w:sz w:val="24"/>
                <w:szCs w:val="24"/>
              </w:rPr>
              <w:t>Carbocisteine</w:t>
            </w:r>
            <w:proofErr w:type="spellEnd"/>
            <w:r w:rsidRPr="00DE4EE7">
              <w:rPr>
                <w:rFonts w:ascii="Arial" w:hAnsi="Arial" w:cs="Arial"/>
                <w:color w:val="FF0000"/>
                <w:sz w:val="24"/>
                <w:szCs w:val="24"/>
              </w:rPr>
              <w:t xml:space="preserve"> sachets</w:t>
            </w: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roofErr w:type="spellStart"/>
            <w:r w:rsidRPr="00DE4EE7">
              <w:rPr>
                <w:rFonts w:ascii="Arial" w:hAnsi="Arial" w:cs="Arial"/>
                <w:color w:val="FF0000"/>
                <w:sz w:val="24"/>
                <w:szCs w:val="24"/>
              </w:rPr>
              <w:t>Menarini</w:t>
            </w:r>
            <w:proofErr w:type="spellEnd"/>
            <w:r w:rsidRPr="00DE4EE7">
              <w:rPr>
                <w:rFonts w:ascii="Arial" w:hAnsi="Arial" w:cs="Arial"/>
                <w:color w:val="FF0000"/>
                <w:sz w:val="24"/>
                <w:szCs w:val="24"/>
              </w:rPr>
              <w:t xml:space="preserve"> Diagnostics</w:t>
            </w: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roofErr w:type="spellStart"/>
            <w:r w:rsidRPr="00DE4EE7">
              <w:rPr>
                <w:rFonts w:ascii="Arial" w:hAnsi="Arial" w:cs="Arial"/>
                <w:color w:val="FF0000"/>
                <w:sz w:val="24"/>
                <w:szCs w:val="24"/>
              </w:rPr>
              <w:t>GlucoMen</w:t>
            </w:r>
            <w:proofErr w:type="spellEnd"/>
            <w:r w:rsidRPr="00DE4EE7">
              <w:rPr>
                <w:rFonts w:ascii="Arial" w:hAnsi="Arial" w:cs="Arial"/>
                <w:color w:val="FF0000"/>
                <w:sz w:val="24"/>
                <w:szCs w:val="24"/>
              </w:rPr>
              <w:t xml:space="preserve"> </w:t>
            </w:r>
            <w:proofErr w:type="spellStart"/>
            <w:r w:rsidRPr="00DE4EE7">
              <w:rPr>
                <w:rFonts w:ascii="Arial" w:hAnsi="Arial" w:cs="Arial"/>
                <w:color w:val="FF0000"/>
                <w:sz w:val="24"/>
                <w:szCs w:val="24"/>
              </w:rPr>
              <w:t>Areo</w:t>
            </w:r>
            <w:proofErr w:type="spellEnd"/>
            <w:r w:rsidRPr="00DE4EE7">
              <w:rPr>
                <w:rFonts w:ascii="Arial" w:hAnsi="Arial" w:cs="Arial"/>
                <w:color w:val="FF0000"/>
                <w:sz w:val="24"/>
                <w:szCs w:val="24"/>
              </w:rPr>
              <w:t xml:space="preserve"> Sensors</w:t>
            </w: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r w:rsidRPr="00DE4EE7">
              <w:rPr>
                <w:rFonts w:ascii="Arial" w:hAnsi="Arial" w:cs="Arial"/>
                <w:color w:val="FF0000"/>
                <w:sz w:val="24"/>
                <w:szCs w:val="24"/>
              </w:rPr>
              <w:lastRenderedPageBreak/>
              <w:t>MSD</w:t>
            </w: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roofErr w:type="spellStart"/>
            <w:r w:rsidRPr="00DE4EE7">
              <w:rPr>
                <w:rFonts w:ascii="Arial" w:hAnsi="Arial" w:cs="Arial"/>
                <w:color w:val="FF0000"/>
                <w:sz w:val="24"/>
                <w:szCs w:val="24"/>
              </w:rPr>
              <w:t>Sitagliptin</w:t>
            </w:r>
            <w:proofErr w:type="spellEnd"/>
            <w:r w:rsidRPr="00DE4EE7">
              <w:rPr>
                <w:rFonts w:ascii="Arial" w:hAnsi="Arial" w:cs="Arial"/>
                <w:color w:val="FF0000"/>
                <w:sz w:val="24"/>
                <w:szCs w:val="24"/>
              </w:rPr>
              <w:t xml:space="preserve"> (</w:t>
            </w:r>
            <w:proofErr w:type="spellStart"/>
            <w:r w:rsidRPr="00DE4EE7">
              <w:rPr>
                <w:rFonts w:ascii="Arial" w:hAnsi="Arial" w:cs="Arial"/>
                <w:color w:val="FF0000"/>
                <w:sz w:val="24"/>
                <w:szCs w:val="24"/>
              </w:rPr>
              <w:t>Januvia</w:t>
            </w:r>
            <w:proofErr w:type="spellEnd"/>
            <w:r w:rsidRPr="00DE4EE7">
              <w:rPr>
                <w:rFonts w:ascii="Arial" w:hAnsi="Arial" w:cs="Arial"/>
                <w:color w:val="FF0000"/>
                <w:sz w:val="24"/>
                <w:szCs w:val="24"/>
              </w:rPr>
              <w:t>)</w:t>
            </w: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r w:rsidRPr="00DE4EE7">
              <w:rPr>
                <w:rFonts w:ascii="Arial" w:hAnsi="Arial" w:cs="Arial"/>
                <w:color w:val="FF0000"/>
                <w:sz w:val="24"/>
                <w:szCs w:val="24"/>
              </w:rPr>
              <w:t>Sandoz</w:t>
            </w: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roofErr w:type="spellStart"/>
            <w:r w:rsidRPr="00DE4EE7">
              <w:rPr>
                <w:rFonts w:ascii="Arial" w:hAnsi="Arial" w:cs="Arial"/>
                <w:color w:val="FF0000"/>
                <w:sz w:val="24"/>
                <w:szCs w:val="24"/>
              </w:rPr>
              <w:t>AirFluSal</w:t>
            </w:r>
            <w:proofErr w:type="spellEnd"/>
            <w:r w:rsidRPr="00DE4EE7">
              <w:rPr>
                <w:rFonts w:ascii="Arial" w:hAnsi="Arial" w:cs="Arial"/>
                <w:color w:val="FF0000"/>
                <w:sz w:val="24"/>
                <w:szCs w:val="24"/>
              </w:rPr>
              <w:t xml:space="preserve"> </w:t>
            </w:r>
            <w:proofErr w:type="spellStart"/>
            <w:r w:rsidRPr="00DE4EE7">
              <w:rPr>
                <w:rFonts w:ascii="Arial" w:hAnsi="Arial" w:cs="Arial"/>
                <w:color w:val="FF0000"/>
                <w:sz w:val="24"/>
                <w:szCs w:val="24"/>
              </w:rPr>
              <w:t>Forspiro</w:t>
            </w:r>
            <w:proofErr w:type="spellEnd"/>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r w:rsidRPr="00DE4EE7">
              <w:rPr>
                <w:rFonts w:ascii="Arial" w:hAnsi="Arial" w:cs="Arial"/>
                <w:color w:val="FF0000"/>
                <w:sz w:val="24"/>
                <w:szCs w:val="24"/>
              </w:rPr>
              <w:t>Sandoz</w:t>
            </w: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roofErr w:type="spellStart"/>
            <w:r w:rsidRPr="00DE4EE7">
              <w:rPr>
                <w:rFonts w:ascii="Arial" w:hAnsi="Arial" w:cs="Arial"/>
                <w:color w:val="FF0000"/>
                <w:sz w:val="24"/>
                <w:szCs w:val="24"/>
              </w:rPr>
              <w:t>AirFluSal</w:t>
            </w:r>
            <w:proofErr w:type="spellEnd"/>
            <w:r w:rsidRPr="00DE4EE7">
              <w:rPr>
                <w:rFonts w:ascii="Arial" w:hAnsi="Arial" w:cs="Arial"/>
                <w:color w:val="FF0000"/>
                <w:sz w:val="24"/>
                <w:szCs w:val="24"/>
              </w:rPr>
              <w:t xml:space="preserve"> MDI</w:t>
            </w: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r w:rsidRPr="00DE4EE7">
              <w:rPr>
                <w:rFonts w:ascii="Arial" w:hAnsi="Arial" w:cs="Arial"/>
                <w:color w:val="FF0000"/>
                <w:sz w:val="24"/>
                <w:szCs w:val="24"/>
              </w:rPr>
              <w:t>Sanofi</w:t>
            </w: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r w:rsidRPr="00DE4EE7">
              <w:rPr>
                <w:rFonts w:ascii="Arial" w:hAnsi="Arial" w:cs="Arial"/>
                <w:color w:val="FF0000"/>
                <w:sz w:val="24"/>
                <w:szCs w:val="24"/>
              </w:rPr>
              <w:t xml:space="preserve">Ins </w:t>
            </w:r>
            <w:proofErr w:type="spellStart"/>
            <w:r w:rsidRPr="00DE4EE7">
              <w:rPr>
                <w:rFonts w:ascii="Arial" w:hAnsi="Arial" w:cs="Arial"/>
                <w:color w:val="FF0000"/>
                <w:sz w:val="24"/>
                <w:szCs w:val="24"/>
              </w:rPr>
              <w:t>Apidra</w:t>
            </w:r>
            <w:proofErr w:type="spellEnd"/>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r w:rsidRPr="00DE4EE7">
              <w:rPr>
                <w:rFonts w:ascii="Arial" w:hAnsi="Arial" w:cs="Arial"/>
                <w:color w:val="FF0000"/>
                <w:sz w:val="24"/>
                <w:szCs w:val="24"/>
              </w:rPr>
              <w:t>Sanofi</w:t>
            </w: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r w:rsidRPr="00DE4EE7">
              <w:rPr>
                <w:rFonts w:ascii="Arial" w:hAnsi="Arial" w:cs="Arial"/>
                <w:color w:val="FF0000"/>
                <w:sz w:val="24"/>
                <w:szCs w:val="24"/>
              </w:rPr>
              <w:t>Ins Lantus</w:t>
            </w: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p>
          <w:p w:rsidR="00593560" w:rsidRPr="00DE4EE7" w:rsidRDefault="00593560" w:rsidP="00DE4EE7">
            <w:pPr>
              <w:ind w:right="719"/>
              <w:rPr>
                <w:rFonts w:ascii="Arial" w:hAnsi="Arial" w:cs="Arial"/>
                <w:color w:val="FF0000"/>
                <w:sz w:val="24"/>
                <w:szCs w:val="24"/>
              </w:rPr>
            </w:pPr>
            <w:r w:rsidRPr="00DE4EE7">
              <w:rPr>
                <w:rFonts w:ascii="Arial" w:hAnsi="Arial" w:cs="Arial"/>
                <w:color w:val="FF0000"/>
                <w:sz w:val="24"/>
                <w:szCs w:val="24"/>
              </w:rPr>
              <w:t>Takeda</w:t>
            </w:r>
          </w:p>
          <w:p w:rsidR="00593560" w:rsidRPr="00DE4EE7" w:rsidRDefault="00593560" w:rsidP="00DE4EE7">
            <w:pPr>
              <w:ind w:right="719"/>
              <w:rPr>
                <w:rFonts w:ascii="Arial" w:hAnsi="Arial" w:cs="Arial"/>
                <w:color w:val="FF0000"/>
                <w:sz w:val="24"/>
                <w:szCs w:val="24"/>
              </w:rPr>
            </w:pPr>
          </w:p>
          <w:p w:rsidR="008D2250" w:rsidRPr="008D2250" w:rsidRDefault="00593560" w:rsidP="00DE4EE7">
            <w:pPr>
              <w:ind w:right="719"/>
              <w:rPr>
                <w:rFonts w:ascii="Arial" w:hAnsi="Arial" w:cs="Arial"/>
                <w:color w:val="FF0000"/>
                <w:sz w:val="24"/>
                <w:szCs w:val="24"/>
              </w:rPr>
            </w:pPr>
            <w:proofErr w:type="spellStart"/>
            <w:r w:rsidRPr="00DE4EE7">
              <w:rPr>
                <w:rFonts w:ascii="Arial" w:hAnsi="Arial" w:cs="Arial"/>
                <w:color w:val="FF0000"/>
                <w:sz w:val="24"/>
                <w:szCs w:val="24"/>
              </w:rPr>
              <w:t>Leuprorelin</w:t>
            </w:r>
            <w:proofErr w:type="spellEnd"/>
            <w:r w:rsidRPr="00DE4EE7">
              <w:rPr>
                <w:rFonts w:ascii="Arial" w:hAnsi="Arial" w:cs="Arial"/>
                <w:color w:val="FF0000"/>
                <w:sz w:val="24"/>
                <w:szCs w:val="24"/>
              </w:rPr>
              <w:t xml:space="preserve"> (</w:t>
            </w:r>
            <w:proofErr w:type="spellStart"/>
            <w:r w:rsidRPr="00DE4EE7">
              <w:rPr>
                <w:rFonts w:ascii="Arial" w:hAnsi="Arial" w:cs="Arial"/>
                <w:color w:val="FF0000"/>
                <w:sz w:val="24"/>
                <w:szCs w:val="24"/>
              </w:rPr>
              <w:t>Prostap</w:t>
            </w:r>
            <w:proofErr w:type="spellEnd"/>
            <w:r w:rsidRPr="00DE4EE7">
              <w:rPr>
                <w:rFonts w:ascii="Arial" w:hAnsi="Arial" w:cs="Arial"/>
                <w:color w:val="FF0000"/>
                <w:sz w:val="24"/>
                <w:szCs w:val="24"/>
              </w:rPr>
              <w:t>)</w:t>
            </w:r>
          </w:p>
        </w:tc>
      </w:tr>
    </w:tbl>
    <w:p w:rsidR="008D2250" w:rsidRDefault="008D22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8D2250" w:rsidRPr="008D2250" w:rsidTr="00DE4EE7">
        <w:tc>
          <w:tcPr>
            <w:tcW w:w="5068" w:type="dxa"/>
            <w:shd w:val="clear" w:color="auto" w:fill="auto"/>
          </w:tcPr>
          <w:p w:rsidR="008D2250" w:rsidRPr="008D2250" w:rsidRDefault="008D2250" w:rsidP="008D2250">
            <w:pPr>
              <w:rPr>
                <w:rFonts w:ascii="Arial" w:hAnsi="Arial" w:cs="Arial"/>
                <w:b/>
                <w:sz w:val="24"/>
                <w:szCs w:val="24"/>
              </w:rPr>
            </w:pPr>
            <w:r w:rsidRPr="008D2250">
              <w:rPr>
                <w:rFonts w:ascii="Arial" w:hAnsi="Arial" w:cs="Arial"/>
                <w:b/>
                <w:sz w:val="24"/>
                <w:szCs w:val="24"/>
              </w:rPr>
              <w:t>FOI NO:</w:t>
            </w:r>
            <w:r w:rsidRPr="008D2250">
              <w:rPr>
                <w:rFonts w:ascii="Arial" w:hAnsi="Arial" w:cs="Arial"/>
                <w:b/>
                <w:sz w:val="24"/>
                <w:szCs w:val="24"/>
              </w:rPr>
              <w:tab/>
            </w:r>
            <w:r w:rsidR="006E283A" w:rsidRPr="00DE4EE7">
              <w:rPr>
                <w:rFonts w:ascii="Arial" w:hAnsi="Arial" w:cs="Arial"/>
                <w:b/>
                <w:sz w:val="24"/>
                <w:szCs w:val="24"/>
              </w:rPr>
              <w:t>1527</w:t>
            </w:r>
          </w:p>
          <w:p w:rsidR="008D2250" w:rsidRPr="008D2250" w:rsidRDefault="008D2250" w:rsidP="008D2250">
            <w:pPr>
              <w:rPr>
                <w:rFonts w:ascii="Arial" w:hAnsi="Arial" w:cs="Arial"/>
                <w:b/>
                <w:sz w:val="24"/>
                <w:szCs w:val="24"/>
              </w:rPr>
            </w:pPr>
          </w:p>
        </w:tc>
        <w:tc>
          <w:tcPr>
            <w:tcW w:w="5069" w:type="dxa"/>
            <w:shd w:val="clear" w:color="auto" w:fill="auto"/>
          </w:tcPr>
          <w:p w:rsidR="008D2250" w:rsidRPr="008D2250" w:rsidRDefault="008D2250" w:rsidP="008D2250">
            <w:pPr>
              <w:rPr>
                <w:rFonts w:ascii="Arial" w:hAnsi="Arial" w:cs="Arial"/>
                <w:b/>
                <w:sz w:val="24"/>
                <w:szCs w:val="24"/>
              </w:rPr>
            </w:pPr>
            <w:r w:rsidRPr="008D2250">
              <w:rPr>
                <w:rFonts w:ascii="Arial" w:hAnsi="Arial" w:cs="Arial"/>
                <w:b/>
                <w:sz w:val="24"/>
                <w:szCs w:val="24"/>
              </w:rPr>
              <w:t>Date Received:</w:t>
            </w:r>
            <w:r w:rsidRPr="008D2250">
              <w:rPr>
                <w:rFonts w:ascii="Arial" w:hAnsi="Arial" w:cs="Arial"/>
                <w:b/>
                <w:sz w:val="24"/>
                <w:szCs w:val="24"/>
              </w:rPr>
              <w:tab/>
            </w:r>
            <w:r w:rsidR="006E283A" w:rsidRPr="00DE4EE7">
              <w:rPr>
                <w:rFonts w:ascii="Arial" w:hAnsi="Arial" w:cs="Arial"/>
                <w:b/>
                <w:sz w:val="24"/>
                <w:szCs w:val="24"/>
              </w:rPr>
              <w:t>21 May 2020</w:t>
            </w:r>
          </w:p>
        </w:tc>
      </w:tr>
      <w:tr w:rsidR="008D2250" w:rsidRPr="008D2250" w:rsidTr="00DE4EE7">
        <w:tc>
          <w:tcPr>
            <w:tcW w:w="10137" w:type="dxa"/>
            <w:gridSpan w:val="2"/>
            <w:shd w:val="clear" w:color="auto" w:fill="auto"/>
          </w:tcPr>
          <w:p w:rsidR="008D2250" w:rsidRPr="008D2250" w:rsidRDefault="008D2250" w:rsidP="008D2250">
            <w:pPr>
              <w:rPr>
                <w:rFonts w:ascii="Arial" w:hAnsi="Arial" w:cs="Arial"/>
                <w:b/>
                <w:sz w:val="24"/>
                <w:szCs w:val="24"/>
              </w:rPr>
            </w:pPr>
            <w:r w:rsidRPr="008D2250">
              <w:rPr>
                <w:rFonts w:ascii="Arial" w:hAnsi="Arial" w:cs="Arial"/>
                <w:b/>
                <w:sz w:val="24"/>
                <w:szCs w:val="24"/>
              </w:rPr>
              <w:t>Request :</w:t>
            </w:r>
          </w:p>
          <w:p w:rsidR="006E283A" w:rsidRPr="00DE4EE7" w:rsidRDefault="006E283A" w:rsidP="006E283A">
            <w:pPr>
              <w:rPr>
                <w:rFonts w:ascii="Arial" w:hAnsi="Arial" w:cs="Arial"/>
                <w:sz w:val="24"/>
                <w:szCs w:val="24"/>
              </w:rPr>
            </w:pPr>
            <w:r w:rsidRPr="00DE4EE7">
              <w:rPr>
                <w:rFonts w:ascii="Arial" w:hAnsi="Arial" w:cs="Arial"/>
                <w:sz w:val="24"/>
                <w:szCs w:val="24"/>
              </w:rPr>
              <w:t>"Simon Stevens and Amanda Pritchard wrote to all NHS trusts and CCG Chief Executives on the 29th of April to advise that employers, on a precautionary basis, should conduct risk assessments for staff at greater risk during the COVID-19 pandemic and to act accordingly.</w:t>
            </w:r>
          </w:p>
          <w:p w:rsidR="006E283A" w:rsidRPr="00DE4EE7" w:rsidRDefault="006E283A" w:rsidP="006E283A">
            <w:pPr>
              <w:rPr>
                <w:rFonts w:ascii="Arial" w:hAnsi="Arial" w:cs="Arial"/>
                <w:sz w:val="24"/>
                <w:szCs w:val="24"/>
              </w:rPr>
            </w:pPr>
            <w:r w:rsidRPr="00DE4EE7">
              <w:rPr>
                <w:rFonts w:ascii="Arial" w:hAnsi="Arial" w:cs="Arial"/>
                <w:sz w:val="24"/>
                <w:szCs w:val="24"/>
              </w:rPr>
              <w:t>Has your organisation completed risk assessments on all Black Asian and Minority Ethnic (BAME) staff?</w:t>
            </w:r>
          </w:p>
          <w:p w:rsidR="006E283A" w:rsidRPr="00DE4EE7" w:rsidRDefault="006E283A" w:rsidP="006E283A">
            <w:pPr>
              <w:rPr>
                <w:rFonts w:ascii="Arial" w:hAnsi="Arial" w:cs="Arial"/>
                <w:sz w:val="24"/>
                <w:szCs w:val="24"/>
              </w:rPr>
            </w:pPr>
            <w:r w:rsidRPr="00DE4EE7">
              <w:rPr>
                <w:rFonts w:ascii="Arial" w:hAnsi="Arial" w:cs="Arial"/>
                <w:sz w:val="24"/>
                <w:szCs w:val="24"/>
              </w:rPr>
              <w:t>AND</w:t>
            </w:r>
          </w:p>
          <w:p w:rsidR="008D2250" w:rsidRPr="008D2250" w:rsidRDefault="006E283A" w:rsidP="006E283A">
            <w:pPr>
              <w:rPr>
                <w:rFonts w:ascii="Arial" w:hAnsi="Arial" w:cs="Arial"/>
                <w:sz w:val="24"/>
                <w:szCs w:val="24"/>
              </w:rPr>
            </w:pPr>
            <w:r w:rsidRPr="00DE4EE7">
              <w:rPr>
                <w:rFonts w:ascii="Arial" w:hAnsi="Arial" w:cs="Arial"/>
                <w:sz w:val="24"/>
                <w:szCs w:val="24"/>
              </w:rPr>
              <w:t>What precautions, if any, have you put in place to protect BAME staff once they've been risk assessed?"</w:t>
            </w:r>
          </w:p>
          <w:p w:rsidR="008D2250" w:rsidRPr="008D2250" w:rsidRDefault="008D2250" w:rsidP="008D2250">
            <w:pPr>
              <w:rPr>
                <w:rFonts w:ascii="Arial" w:hAnsi="Arial" w:cs="Arial"/>
                <w:b/>
                <w:sz w:val="24"/>
                <w:szCs w:val="24"/>
              </w:rPr>
            </w:pPr>
          </w:p>
        </w:tc>
      </w:tr>
      <w:tr w:rsidR="008D2250" w:rsidRPr="008D2250" w:rsidTr="00DE4EE7">
        <w:tc>
          <w:tcPr>
            <w:tcW w:w="10137" w:type="dxa"/>
            <w:gridSpan w:val="2"/>
            <w:shd w:val="clear" w:color="auto" w:fill="auto"/>
          </w:tcPr>
          <w:p w:rsidR="008D2250" w:rsidRPr="008D2250" w:rsidRDefault="008D2250" w:rsidP="008D2250">
            <w:pPr>
              <w:rPr>
                <w:rFonts w:ascii="Arial" w:hAnsi="Arial" w:cs="Arial"/>
                <w:b/>
                <w:sz w:val="24"/>
                <w:szCs w:val="24"/>
              </w:rPr>
            </w:pPr>
            <w:r w:rsidRPr="008D2250">
              <w:rPr>
                <w:rFonts w:ascii="Arial" w:hAnsi="Arial" w:cs="Arial"/>
                <w:b/>
                <w:sz w:val="24"/>
                <w:szCs w:val="24"/>
              </w:rPr>
              <w:t>Response :</w:t>
            </w:r>
          </w:p>
          <w:p w:rsidR="008D2250" w:rsidRPr="008D2250" w:rsidRDefault="006E283A" w:rsidP="00DE4EE7">
            <w:pPr>
              <w:ind w:right="719"/>
              <w:rPr>
                <w:rFonts w:ascii="Arial" w:hAnsi="Arial" w:cs="Arial"/>
                <w:color w:val="FF0000"/>
                <w:sz w:val="24"/>
                <w:szCs w:val="24"/>
              </w:rPr>
            </w:pPr>
            <w:r w:rsidRPr="00DE4EE7">
              <w:rPr>
                <w:rFonts w:ascii="Arial" w:hAnsi="Arial" w:cs="Arial"/>
                <w:color w:val="FF0000"/>
                <w:sz w:val="24"/>
                <w:szCs w:val="24"/>
              </w:rPr>
              <w:t>The CCG is observing the government guidance to work from home where possible. In the event of staff having to return to office based working, risk assessments for all individuals will be undertaken in advance.</w:t>
            </w:r>
          </w:p>
        </w:tc>
      </w:tr>
    </w:tbl>
    <w:p w:rsidR="008D2250" w:rsidRDefault="008D2250"/>
    <w:p w:rsidR="008D2250" w:rsidRDefault="008D2250"/>
    <w:p w:rsidR="008D2250" w:rsidRDefault="008D2250"/>
    <w:p w:rsidR="008D2250" w:rsidRDefault="008D2250"/>
    <w:p w:rsidR="008D2250" w:rsidRDefault="008D2250"/>
    <w:p w:rsidR="008D2250" w:rsidRDefault="008D2250"/>
    <w:p w:rsidR="008D2250" w:rsidRDefault="008D2250"/>
    <w:p w:rsidR="008D2250" w:rsidRDefault="008D2250"/>
    <w:sectPr w:rsidR="008D22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EE7" w:rsidRDefault="00DE4EE7" w:rsidP="008D2250">
      <w:pPr>
        <w:spacing w:after="0" w:line="240" w:lineRule="auto"/>
      </w:pPr>
      <w:r>
        <w:separator/>
      </w:r>
    </w:p>
  </w:endnote>
  <w:endnote w:type="continuationSeparator" w:id="0">
    <w:p w:rsidR="00DE4EE7" w:rsidRDefault="00DE4EE7" w:rsidP="008D2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EE7" w:rsidRDefault="00DE4EE7" w:rsidP="008D2250">
      <w:pPr>
        <w:spacing w:after="0" w:line="240" w:lineRule="auto"/>
      </w:pPr>
      <w:r>
        <w:separator/>
      </w:r>
    </w:p>
  </w:footnote>
  <w:footnote w:type="continuationSeparator" w:id="0">
    <w:p w:rsidR="00DE4EE7" w:rsidRDefault="00DE4EE7" w:rsidP="008D22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50"/>
    <w:rsid w:val="000446F4"/>
    <w:rsid w:val="000B6E28"/>
    <w:rsid w:val="00593560"/>
    <w:rsid w:val="006E283A"/>
    <w:rsid w:val="008D12B5"/>
    <w:rsid w:val="008D2250"/>
    <w:rsid w:val="008F5E41"/>
    <w:rsid w:val="009606D4"/>
    <w:rsid w:val="00C4439A"/>
    <w:rsid w:val="00C57F57"/>
    <w:rsid w:val="00DE4EE7"/>
    <w:rsid w:val="00F36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39"/>
    <w:rsid w:val="008D225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2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2250"/>
    <w:pPr>
      <w:tabs>
        <w:tab w:val="center" w:pos="4513"/>
        <w:tab w:val="right" w:pos="9026"/>
      </w:tabs>
    </w:pPr>
  </w:style>
  <w:style w:type="character" w:customStyle="1" w:styleId="HeaderChar">
    <w:name w:val="Header Char"/>
    <w:link w:val="Header"/>
    <w:uiPriority w:val="99"/>
    <w:rsid w:val="008D2250"/>
    <w:rPr>
      <w:sz w:val="22"/>
      <w:szCs w:val="22"/>
      <w:lang w:eastAsia="en-US"/>
    </w:rPr>
  </w:style>
  <w:style w:type="paragraph" w:styleId="Footer">
    <w:name w:val="footer"/>
    <w:basedOn w:val="Normal"/>
    <w:link w:val="FooterChar"/>
    <w:uiPriority w:val="99"/>
    <w:unhideWhenUsed/>
    <w:rsid w:val="008D2250"/>
    <w:pPr>
      <w:tabs>
        <w:tab w:val="center" w:pos="4513"/>
        <w:tab w:val="right" w:pos="9026"/>
      </w:tabs>
    </w:pPr>
  </w:style>
  <w:style w:type="character" w:customStyle="1" w:styleId="FooterChar">
    <w:name w:val="Footer Char"/>
    <w:link w:val="Footer"/>
    <w:uiPriority w:val="99"/>
    <w:rsid w:val="008D225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39"/>
    <w:rsid w:val="008D225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2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2250"/>
    <w:pPr>
      <w:tabs>
        <w:tab w:val="center" w:pos="4513"/>
        <w:tab w:val="right" w:pos="9026"/>
      </w:tabs>
    </w:pPr>
  </w:style>
  <w:style w:type="character" w:customStyle="1" w:styleId="HeaderChar">
    <w:name w:val="Header Char"/>
    <w:link w:val="Header"/>
    <w:uiPriority w:val="99"/>
    <w:rsid w:val="008D2250"/>
    <w:rPr>
      <w:sz w:val="22"/>
      <w:szCs w:val="22"/>
      <w:lang w:eastAsia="en-US"/>
    </w:rPr>
  </w:style>
  <w:style w:type="paragraph" w:styleId="Footer">
    <w:name w:val="footer"/>
    <w:basedOn w:val="Normal"/>
    <w:link w:val="FooterChar"/>
    <w:uiPriority w:val="99"/>
    <w:unhideWhenUsed/>
    <w:rsid w:val="008D2250"/>
    <w:pPr>
      <w:tabs>
        <w:tab w:val="center" w:pos="4513"/>
        <w:tab w:val="right" w:pos="9026"/>
      </w:tabs>
    </w:pPr>
  </w:style>
  <w:style w:type="character" w:customStyle="1" w:styleId="FooterChar">
    <w:name w:val="Footer Char"/>
    <w:link w:val="Footer"/>
    <w:uiPriority w:val="99"/>
    <w:rsid w:val="008D22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0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st.barnsleyccg.nhs.uk/clinical-support/medicines/prescribing-guidelines/Vit_D_Management_Guidelin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nccg.mmtvisitrequests@nhs.ne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569millionreasons.co.uk/" TargetMode="External"/><Relationship Id="rId5" Type="http://schemas.openxmlformats.org/officeDocument/2006/relationships/footnotes" Target="footnotes.xml"/><Relationship Id="rId10" Type="http://schemas.openxmlformats.org/officeDocument/2006/relationships/hyperlink" Target="https://best.barnsleyccg.nhs.uk/clinical-support/medicines/prescribing-guidelines/Self_Care_Guidance.pdf" TargetMode="External"/><Relationship Id="rId4" Type="http://schemas.openxmlformats.org/officeDocument/2006/relationships/webSettings" Target="webSettings.xml"/><Relationship Id="rId9" Type="http://schemas.openxmlformats.org/officeDocument/2006/relationships/hyperlink" Target="https://www.england.nhs.uk/wp-content/uploads/2018/03/otc-guidance-for-cc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9732</CharactersWithSpaces>
  <SharedDoc>false</SharedDoc>
  <HLinks>
    <vt:vector size="30" baseType="variant">
      <vt:variant>
        <vt:i4>6553717</vt:i4>
      </vt:variant>
      <vt:variant>
        <vt:i4>12</vt:i4>
      </vt:variant>
      <vt:variant>
        <vt:i4>0</vt:i4>
      </vt:variant>
      <vt:variant>
        <vt:i4>5</vt:i4>
      </vt:variant>
      <vt:variant>
        <vt:lpwstr>http://569millionreasons.co.uk/</vt:lpwstr>
      </vt:variant>
      <vt:variant>
        <vt:lpwstr/>
      </vt:variant>
      <vt:variant>
        <vt:i4>4128877</vt:i4>
      </vt:variant>
      <vt:variant>
        <vt:i4>9</vt:i4>
      </vt:variant>
      <vt:variant>
        <vt:i4>0</vt:i4>
      </vt:variant>
      <vt:variant>
        <vt:i4>5</vt:i4>
      </vt:variant>
      <vt:variant>
        <vt:lpwstr>https://best.barnsleyccg.nhs.uk/clinical-support/medicines/prescribing-guidelines/Self_Care_Guidance.pdf</vt:lpwstr>
      </vt:variant>
      <vt:variant>
        <vt:lpwstr/>
      </vt:variant>
      <vt:variant>
        <vt:i4>8192119</vt:i4>
      </vt:variant>
      <vt:variant>
        <vt:i4>6</vt:i4>
      </vt:variant>
      <vt:variant>
        <vt:i4>0</vt:i4>
      </vt:variant>
      <vt:variant>
        <vt:i4>5</vt:i4>
      </vt:variant>
      <vt:variant>
        <vt:lpwstr>https://www.england.nhs.uk/wp-content/uploads/2018/03/otc-guidance-for-ccgs.pdf</vt:lpwstr>
      </vt:variant>
      <vt:variant>
        <vt:lpwstr/>
      </vt:variant>
      <vt:variant>
        <vt:i4>1179752</vt:i4>
      </vt:variant>
      <vt:variant>
        <vt:i4>3</vt:i4>
      </vt:variant>
      <vt:variant>
        <vt:i4>0</vt:i4>
      </vt:variant>
      <vt:variant>
        <vt:i4>5</vt:i4>
      </vt:variant>
      <vt:variant>
        <vt:lpwstr>https://best.barnsleyccg.nhs.uk/clinical-support/medicines/prescribing-guidelines/Vit_D_Management_Guideline.pdf</vt:lpwstr>
      </vt:variant>
      <vt:variant>
        <vt:lpwstr/>
      </vt:variant>
      <vt:variant>
        <vt:i4>1966199</vt:i4>
      </vt:variant>
      <vt:variant>
        <vt:i4>0</vt:i4>
      </vt:variant>
      <vt:variant>
        <vt:i4>0</vt:i4>
      </vt:variant>
      <vt:variant>
        <vt:i4>5</vt:i4>
      </vt:variant>
      <vt:variant>
        <vt:lpwstr>mailto:barnccg.mmtvisitrequests@nhs.net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Dawn Bentley</cp:lastModifiedBy>
  <cp:revision>2</cp:revision>
  <dcterms:created xsi:type="dcterms:W3CDTF">2020-09-14T09:45:00Z</dcterms:created>
  <dcterms:modified xsi:type="dcterms:W3CDTF">2020-09-14T09:45:00Z</dcterms:modified>
</cp:coreProperties>
</file>