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32"/>
      </w:tblGrid>
      <w:tr w:rsidR="00077CE1" w:rsidRPr="00AC1E5A" w:rsidTr="00077CE1">
        <w:tc>
          <w:tcPr>
            <w:tcW w:w="4610" w:type="dxa"/>
            <w:shd w:val="clear" w:color="auto" w:fill="auto"/>
          </w:tcPr>
          <w:p w:rsidR="00077CE1" w:rsidRPr="00077CE1" w:rsidRDefault="00077CE1" w:rsidP="00077CE1">
            <w:pPr>
              <w:spacing w:after="0" w:line="240" w:lineRule="auto"/>
              <w:rPr>
                <w:rFonts w:ascii="Arial" w:hAnsi="Arial" w:cs="Arial"/>
                <w:b/>
                <w:sz w:val="24"/>
                <w:szCs w:val="24"/>
              </w:rPr>
            </w:pPr>
            <w:r w:rsidRPr="00077CE1">
              <w:rPr>
                <w:rFonts w:ascii="Arial" w:hAnsi="Arial" w:cs="Arial"/>
                <w:b/>
                <w:sz w:val="24"/>
                <w:szCs w:val="24"/>
              </w:rPr>
              <w:t>NO:</w:t>
            </w:r>
            <w:r w:rsidRPr="00077CE1">
              <w:rPr>
                <w:rFonts w:ascii="Arial" w:hAnsi="Arial" w:cs="Arial"/>
                <w:b/>
                <w:sz w:val="24"/>
                <w:szCs w:val="24"/>
              </w:rPr>
              <w:tab/>
              <w:t>1587</w:t>
            </w:r>
          </w:p>
        </w:tc>
        <w:tc>
          <w:tcPr>
            <w:tcW w:w="4632" w:type="dxa"/>
            <w:shd w:val="clear" w:color="auto" w:fill="auto"/>
          </w:tcPr>
          <w:p w:rsidR="00077CE1" w:rsidRPr="00077CE1" w:rsidRDefault="00077CE1" w:rsidP="00077CE1">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t>03 September 2020</w:t>
            </w:r>
          </w:p>
          <w:p w:rsidR="00077CE1" w:rsidRPr="00077CE1" w:rsidRDefault="00077CE1" w:rsidP="00077CE1">
            <w:pPr>
              <w:spacing w:after="0" w:line="240" w:lineRule="auto"/>
              <w:rPr>
                <w:rFonts w:ascii="Arial" w:hAnsi="Arial" w:cs="Arial"/>
                <w:b/>
                <w:sz w:val="24"/>
                <w:szCs w:val="24"/>
              </w:rPr>
            </w:pPr>
          </w:p>
        </w:tc>
      </w:tr>
      <w:tr w:rsidR="00077CE1" w:rsidRPr="00AC1E5A" w:rsidTr="00077CE1">
        <w:tc>
          <w:tcPr>
            <w:tcW w:w="9242" w:type="dxa"/>
            <w:gridSpan w:val="2"/>
            <w:shd w:val="clear" w:color="auto" w:fill="auto"/>
          </w:tcPr>
          <w:p w:rsidR="00077CE1" w:rsidRPr="00077CE1" w:rsidRDefault="00077CE1" w:rsidP="00077CE1">
            <w:pPr>
              <w:spacing w:after="0" w:line="240" w:lineRule="auto"/>
              <w:rPr>
                <w:rFonts w:ascii="Arial" w:hAnsi="Arial" w:cs="Arial"/>
                <w:b/>
                <w:sz w:val="24"/>
                <w:szCs w:val="24"/>
              </w:rPr>
            </w:pPr>
            <w:r w:rsidRPr="00077CE1">
              <w:rPr>
                <w:rFonts w:ascii="Arial" w:hAnsi="Arial" w:cs="Arial"/>
                <w:b/>
                <w:sz w:val="24"/>
                <w:szCs w:val="24"/>
              </w:rPr>
              <w:t>Request :</w:t>
            </w:r>
          </w:p>
          <w:p w:rsidR="00077CE1" w:rsidRPr="00077CE1" w:rsidRDefault="00077CE1" w:rsidP="00077CE1">
            <w:pPr>
              <w:spacing w:after="0" w:line="240" w:lineRule="auto"/>
              <w:rPr>
                <w:rFonts w:ascii="Arial" w:hAnsi="Arial" w:cs="Arial"/>
                <w:sz w:val="24"/>
                <w:szCs w:val="24"/>
              </w:rPr>
            </w:pPr>
            <w:r w:rsidRPr="00077CE1">
              <w:rPr>
                <w:rFonts w:ascii="Arial" w:hAnsi="Arial" w:cs="Arial"/>
                <w:sz w:val="24"/>
                <w:szCs w:val="24"/>
              </w:rPr>
              <w:t>I wanted to ask please how many people have been diagnosed with Munchausen Syndrome (also known as fabricated induced illness) from January 2017 to April 2020.</w:t>
            </w:r>
          </w:p>
          <w:p w:rsidR="00077CE1" w:rsidRPr="00077CE1" w:rsidRDefault="00077CE1" w:rsidP="00077CE1">
            <w:pPr>
              <w:spacing w:after="0" w:line="240" w:lineRule="auto"/>
              <w:rPr>
                <w:rFonts w:ascii="Arial" w:hAnsi="Arial" w:cs="Arial"/>
                <w:sz w:val="24"/>
                <w:szCs w:val="24"/>
              </w:rPr>
            </w:pPr>
            <w:r w:rsidRPr="00077CE1">
              <w:rPr>
                <w:rFonts w:ascii="Arial" w:hAnsi="Arial" w:cs="Arial"/>
                <w:sz w:val="24"/>
                <w:szCs w:val="24"/>
              </w:rPr>
              <w:t xml:space="preserve"> </w:t>
            </w:r>
          </w:p>
          <w:p w:rsidR="00077CE1" w:rsidRPr="00077CE1" w:rsidRDefault="00077CE1" w:rsidP="00077CE1">
            <w:pPr>
              <w:spacing w:after="0" w:line="240" w:lineRule="auto"/>
              <w:rPr>
                <w:rFonts w:ascii="Arial" w:hAnsi="Arial" w:cs="Arial"/>
                <w:sz w:val="24"/>
                <w:szCs w:val="24"/>
              </w:rPr>
            </w:pPr>
            <w:r w:rsidRPr="00077CE1">
              <w:rPr>
                <w:rFonts w:ascii="Arial" w:hAnsi="Arial" w:cs="Arial"/>
                <w:sz w:val="24"/>
                <w:szCs w:val="24"/>
              </w:rPr>
              <w:t xml:space="preserve">Can I have a breakdown from each year </w:t>
            </w:r>
            <w:proofErr w:type="gramStart"/>
            <w:r w:rsidRPr="00077CE1">
              <w:rPr>
                <w:rFonts w:ascii="Arial" w:hAnsi="Arial" w:cs="Arial"/>
                <w:sz w:val="24"/>
                <w:szCs w:val="24"/>
              </w:rPr>
              <w:t>please.</w:t>
            </w:r>
            <w:proofErr w:type="gramEnd"/>
          </w:p>
          <w:p w:rsidR="00077CE1" w:rsidRPr="00077CE1" w:rsidRDefault="00077CE1" w:rsidP="00077CE1">
            <w:pPr>
              <w:spacing w:after="0" w:line="240" w:lineRule="auto"/>
              <w:rPr>
                <w:rFonts w:ascii="Arial" w:hAnsi="Arial" w:cs="Arial"/>
                <w:sz w:val="24"/>
                <w:szCs w:val="24"/>
              </w:rPr>
            </w:pPr>
          </w:p>
        </w:tc>
      </w:tr>
      <w:tr w:rsidR="00077CE1" w:rsidRPr="00AC1E5A" w:rsidTr="00077CE1">
        <w:tc>
          <w:tcPr>
            <w:tcW w:w="9242" w:type="dxa"/>
            <w:gridSpan w:val="2"/>
            <w:shd w:val="clear" w:color="auto" w:fill="auto"/>
          </w:tcPr>
          <w:p w:rsidR="00077CE1" w:rsidRPr="00077CE1" w:rsidRDefault="00077CE1" w:rsidP="00077CE1">
            <w:pPr>
              <w:spacing w:after="0" w:line="240" w:lineRule="auto"/>
              <w:rPr>
                <w:rFonts w:ascii="Arial" w:hAnsi="Arial" w:cs="Arial"/>
                <w:b/>
                <w:sz w:val="24"/>
                <w:szCs w:val="24"/>
              </w:rPr>
            </w:pPr>
            <w:r w:rsidRPr="00077CE1">
              <w:rPr>
                <w:rFonts w:ascii="Arial" w:hAnsi="Arial" w:cs="Arial"/>
                <w:b/>
                <w:sz w:val="24"/>
                <w:szCs w:val="24"/>
              </w:rPr>
              <w:t>Response :</w:t>
            </w:r>
          </w:p>
          <w:p w:rsidR="00077CE1" w:rsidRPr="00077CE1" w:rsidRDefault="002008F4" w:rsidP="00077CE1">
            <w:pPr>
              <w:spacing w:after="0" w:line="240" w:lineRule="auto"/>
              <w:rPr>
                <w:rFonts w:ascii="Arial" w:hAnsi="Arial" w:cs="Arial"/>
                <w:sz w:val="24"/>
                <w:szCs w:val="24"/>
              </w:rPr>
            </w:pPr>
            <w: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8" o:title=""/>
                </v:shape>
                <o:OLEObject Type="Embed" ProgID="Excel.Sheet.12" ShapeID="_x0000_i1025" DrawAspect="Icon" ObjectID="_1664967504" r:id="rId9"/>
              </w:object>
            </w:r>
          </w:p>
          <w:p w:rsidR="00077CE1" w:rsidRPr="00077CE1" w:rsidRDefault="00077CE1" w:rsidP="00077CE1">
            <w:pPr>
              <w:spacing w:after="0" w:line="240" w:lineRule="auto"/>
              <w:rPr>
                <w:rFonts w:ascii="Arial" w:hAnsi="Arial" w:cs="Arial"/>
                <w:sz w:val="24"/>
                <w:szCs w:val="24"/>
              </w:rPr>
            </w:pPr>
          </w:p>
        </w:tc>
      </w:tr>
    </w:tbl>
    <w:p w:rsidR="00077CE1" w:rsidRDefault="00C8060A">
      <w:r>
        <w:rPr>
          <w:noProof/>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477510" cy="796925"/>
                <wp:effectExtent l="6350" t="952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796925"/>
                        </a:xfrm>
                        <a:prstGeom prst="rect">
                          <a:avLst/>
                        </a:prstGeom>
                        <a:solidFill>
                          <a:srgbClr val="FFFFFF"/>
                        </a:solidFill>
                        <a:ln w="9525">
                          <a:solidFill>
                            <a:srgbClr val="000000"/>
                          </a:solidFill>
                          <a:miter lim="800000"/>
                          <a:headEnd/>
                          <a:tailEnd/>
                        </a:ln>
                      </wps:spPr>
                      <wps:txbx>
                        <w:txbxContent>
                          <w:p w:rsidR="003F42BC" w:rsidRDefault="003F42BC" w:rsidP="00077CE1">
                            <w:pPr>
                              <w:jc w:val="center"/>
                            </w:pPr>
                          </w:p>
                          <w:p w:rsidR="003F42BC" w:rsidRPr="00077CE1" w:rsidRDefault="003F42BC" w:rsidP="00077CE1">
                            <w:pPr>
                              <w:jc w:val="center"/>
                              <w:rPr>
                                <w:rFonts w:ascii="Arial" w:hAnsi="Arial" w:cs="Arial"/>
                                <w:b/>
                                <w:sz w:val="24"/>
                              </w:rPr>
                            </w:pPr>
                            <w:r w:rsidRPr="00077CE1">
                              <w:rPr>
                                <w:rFonts w:ascii="Arial" w:hAnsi="Arial" w:cs="Arial"/>
                                <w:b/>
                                <w:sz w:val="24"/>
                              </w:rPr>
                              <w:t xml:space="preserve">FREEDOM OF INFORMATION REQUESTS </w:t>
                            </w:r>
                            <w:r>
                              <w:rPr>
                                <w:rFonts w:ascii="Arial" w:hAnsi="Arial" w:cs="Arial"/>
                                <w:b/>
                                <w:sz w:val="24"/>
                              </w:rPr>
                              <w:t>SEPTEMBER</w:t>
                            </w:r>
                          </w:p>
                          <w:p w:rsidR="003F42BC" w:rsidRDefault="003F4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1.3pt;height:62.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">
                <v:textbox>
                  <w:txbxContent>
                    <w:p w:rsidR="003F42BC" w:rsidRDefault="003F42BC" w:rsidP="00077CE1">
                      <w:pPr>
                        <w:jc w:val="center"/>
                      </w:pPr>
                    </w:p>
                    <w:p w:rsidR="003F42BC" w:rsidRPr="00077CE1" w:rsidRDefault="003F42BC" w:rsidP="00077CE1">
                      <w:pPr>
                        <w:jc w:val="center"/>
                        <w:rPr>
                          <w:rFonts w:ascii="Arial" w:hAnsi="Arial" w:cs="Arial"/>
                          <w:b/>
                          <w:sz w:val="24"/>
                        </w:rPr>
                      </w:pPr>
                      <w:r w:rsidRPr="00077CE1">
                        <w:rPr>
                          <w:rFonts w:ascii="Arial" w:hAnsi="Arial" w:cs="Arial"/>
                          <w:b/>
                          <w:sz w:val="24"/>
                        </w:rPr>
                        <w:t xml:space="preserve">FREEDOM OF INFORMATION REQUESTS </w:t>
                      </w:r>
                      <w:r>
                        <w:rPr>
                          <w:rFonts w:ascii="Arial" w:hAnsi="Arial" w:cs="Arial"/>
                          <w:b/>
                          <w:sz w:val="24"/>
                        </w:rPr>
                        <w:t>SEPTEMBER</w:t>
                      </w:r>
                    </w:p>
                    <w:p w:rsidR="003F42BC" w:rsidRDefault="003F42BC"/>
                  </w:txbxContent>
                </v:textbox>
              </v:shape>
            </w:pict>
          </mc:Fallback>
        </mc:AlternateContent>
      </w:r>
    </w:p>
    <w:p w:rsidR="00077CE1" w:rsidRDefault="00077CE1"/>
    <w:p w:rsidR="00077CE1" w:rsidRDefault="00077CE1"/>
    <w:p w:rsidR="00077CE1" w:rsidRDefault="00077C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174"/>
      </w:tblGrid>
      <w:tr w:rsidR="00AC1E5A" w:rsidRPr="00AC1E5A" w:rsidTr="00077CE1">
        <w:tc>
          <w:tcPr>
            <w:tcW w:w="5068" w:type="dxa"/>
            <w:shd w:val="clear" w:color="auto" w:fill="auto"/>
          </w:tcPr>
          <w:p w:rsidR="00AC1E5A" w:rsidRPr="00077CE1" w:rsidRDefault="00AC1E5A" w:rsidP="00077CE1">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924DA4">
              <w:rPr>
                <w:rFonts w:ascii="Arial" w:hAnsi="Arial" w:cs="Arial"/>
                <w:b/>
                <w:sz w:val="24"/>
                <w:szCs w:val="24"/>
              </w:rPr>
              <w:t>1588</w:t>
            </w:r>
          </w:p>
        </w:tc>
        <w:tc>
          <w:tcPr>
            <w:tcW w:w="5069" w:type="dxa"/>
            <w:shd w:val="clear" w:color="auto" w:fill="auto"/>
          </w:tcPr>
          <w:p w:rsidR="00AC1E5A" w:rsidRPr="00077CE1" w:rsidRDefault="00AC1E5A" w:rsidP="00077CE1">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p>
          <w:p w:rsidR="00AC1E5A" w:rsidRPr="00077CE1" w:rsidRDefault="00AC1E5A" w:rsidP="00077CE1">
            <w:pPr>
              <w:spacing w:after="0" w:line="240" w:lineRule="auto"/>
              <w:rPr>
                <w:rFonts w:ascii="Arial" w:hAnsi="Arial" w:cs="Arial"/>
                <w:b/>
                <w:sz w:val="24"/>
                <w:szCs w:val="24"/>
              </w:rPr>
            </w:pPr>
          </w:p>
        </w:tc>
      </w:tr>
      <w:tr w:rsidR="00AC1E5A" w:rsidRPr="00AC1E5A" w:rsidTr="00077CE1">
        <w:tc>
          <w:tcPr>
            <w:tcW w:w="10137" w:type="dxa"/>
            <w:gridSpan w:val="2"/>
            <w:shd w:val="clear" w:color="auto" w:fill="auto"/>
          </w:tcPr>
          <w:p w:rsidR="00AC1E5A" w:rsidRPr="00077CE1" w:rsidRDefault="00AC1E5A" w:rsidP="00077CE1">
            <w:pPr>
              <w:spacing w:after="0" w:line="240" w:lineRule="auto"/>
              <w:rPr>
                <w:rFonts w:ascii="Arial" w:hAnsi="Arial" w:cs="Arial"/>
                <w:b/>
                <w:sz w:val="24"/>
                <w:szCs w:val="24"/>
              </w:rPr>
            </w:pPr>
            <w:r w:rsidRPr="00077CE1">
              <w:rPr>
                <w:rFonts w:ascii="Arial" w:hAnsi="Arial" w:cs="Arial"/>
                <w:b/>
                <w:sz w:val="24"/>
                <w:szCs w:val="24"/>
              </w:rPr>
              <w:t>Request :</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1. Current Primary Care Prescribing Rebate Schemes (19/20)</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xml:space="preserve">(Please distinguish which rebates are aligned to </w:t>
            </w:r>
            <w:proofErr w:type="spellStart"/>
            <w:r w:rsidRPr="00924DA4">
              <w:rPr>
                <w:rFonts w:ascii="Arial" w:hAnsi="Arial" w:cs="Arial"/>
                <w:sz w:val="24"/>
              </w:rPr>
              <w:t>Prescqipp</w:t>
            </w:r>
            <w:proofErr w:type="spellEnd"/>
            <w:r w:rsidRPr="00924DA4">
              <w:rPr>
                <w:rFonts w:ascii="Arial" w:hAnsi="Arial" w:cs="Arial"/>
                <w:sz w:val="24"/>
              </w:rPr>
              <w:t xml:space="preserve"> and which are independent)</w:t>
            </w:r>
          </w:p>
          <w:tbl>
            <w:tblPr>
              <w:tblpPr w:leftFromText="165" w:rightFromText="165" w:vertAnchor="text"/>
              <w:tblW w:w="3527" w:type="pct"/>
              <w:shd w:val="clear" w:color="auto" w:fill="FFFFFF"/>
              <w:tblCellMar>
                <w:left w:w="0" w:type="dxa"/>
                <w:right w:w="0" w:type="dxa"/>
              </w:tblCellMar>
              <w:tblLook w:val="04A0" w:firstRow="1" w:lastRow="0" w:firstColumn="1" w:lastColumn="0" w:noHBand="0" w:noVBand="1"/>
            </w:tblPr>
            <w:tblGrid>
              <w:gridCol w:w="1412"/>
              <w:gridCol w:w="1657"/>
              <w:gridCol w:w="1578"/>
              <w:gridCol w:w="1706"/>
            </w:tblGrid>
            <w:tr w:rsidR="00924DA4" w:rsidRPr="00924DA4" w:rsidTr="00924DA4">
              <w:trPr>
                <w:trHeight w:val="1353"/>
              </w:trPr>
              <w:tc>
                <w:tcPr>
                  <w:tcW w:w="1111" w:type="pct"/>
                  <w:tcBorders>
                    <w:top w:val="single" w:sz="8" w:space="0" w:color="auto"/>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Name of Scheme</w:t>
                  </w:r>
                </w:p>
              </w:tc>
              <w:tc>
                <w:tcPr>
                  <w:tcW w:w="1303"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Drug(s) covered</w:t>
                  </w:r>
                </w:p>
              </w:tc>
              <w:tc>
                <w:tcPr>
                  <w:tcW w:w="1241"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xml:space="preserve">Aligned to </w:t>
                  </w:r>
                  <w:proofErr w:type="spellStart"/>
                  <w:r w:rsidRPr="00924DA4">
                    <w:rPr>
                      <w:rFonts w:ascii="Arial" w:hAnsi="Arial" w:cs="Arial"/>
                      <w:sz w:val="24"/>
                    </w:rPr>
                    <w:t>Prescqipp</w:t>
                  </w:r>
                  <w:proofErr w:type="spellEnd"/>
                </w:p>
              </w:tc>
              <w:tc>
                <w:tcPr>
                  <w:tcW w:w="1342"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xml:space="preserve">Independent of </w:t>
                  </w:r>
                  <w:proofErr w:type="spellStart"/>
                  <w:r w:rsidRPr="00924DA4">
                    <w:rPr>
                      <w:rFonts w:ascii="Arial" w:hAnsi="Arial" w:cs="Arial"/>
                      <w:sz w:val="24"/>
                    </w:rPr>
                    <w:t>Prescqipp</w:t>
                  </w:r>
                  <w:proofErr w:type="spellEnd"/>
                </w:p>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w:t>
                  </w:r>
                </w:p>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w:t>
                  </w:r>
                </w:p>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w:t>
                  </w:r>
                </w:p>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w:t>
                  </w:r>
                </w:p>
              </w:tc>
            </w:tr>
          </w:tbl>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w:t>
            </w:r>
          </w:p>
          <w:p w:rsidR="00924DA4" w:rsidRPr="00924DA4" w:rsidRDefault="00924DA4" w:rsidP="00924DA4">
            <w:pPr>
              <w:spacing w:after="0" w:line="240" w:lineRule="auto"/>
              <w:rPr>
                <w:rFonts w:ascii="Arial" w:hAnsi="Arial" w:cs="Arial"/>
                <w:sz w:val="24"/>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2.Which current QIPP Prescribing Schemes 20/21</w:t>
            </w:r>
          </w:p>
          <w:tbl>
            <w:tblPr>
              <w:tblpPr w:leftFromText="165" w:rightFromText="165" w:vertAnchor="text"/>
              <w:tblW w:w="6404" w:type="dxa"/>
              <w:shd w:val="clear" w:color="auto" w:fill="FFFFFF"/>
              <w:tblCellMar>
                <w:left w:w="0" w:type="dxa"/>
                <w:right w:w="0" w:type="dxa"/>
              </w:tblCellMar>
              <w:tblLook w:val="04A0" w:firstRow="1" w:lastRow="0" w:firstColumn="1" w:lastColumn="0" w:noHBand="0" w:noVBand="1"/>
            </w:tblPr>
            <w:tblGrid>
              <w:gridCol w:w="3417"/>
              <w:gridCol w:w="2987"/>
            </w:tblGrid>
            <w:tr w:rsidR="00924DA4" w:rsidRPr="00924DA4" w:rsidTr="00924DA4">
              <w:trPr>
                <w:trHeight w:val="677"/>
              </w:trPr>
              <w:tc>
                <w:tcPr>
                  <w:tcW w:w="3417" w:type="dxa"/>
                  <w:tcBorders>
                    <w:top w:val="single" w:sz="8" w:space="0" w:color="auto"/>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Name of Scheme</w:t>
                  </w:r>
                </w:p>
              </w:tc>
              <w:tc>
                <w:tcPr>
                  <w:tcW w:w="2987" w:type="dxa"/>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Drug(s) covered</w:t>
                  </w:r>
                </w:p>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w:t>
                  </w:r>
                </w:p>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w:t>
                  </w:r>
                </w:p>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w:t>
                  </w:r>
                </w:p>
                <w:p w:rsidR="00924DA4" w:rsidRPr="00924DA4" w:rsidRDefault="00924DA4" w:rsidP="00924DA4">
                  <w:pPr>
                    <w:spacing w:after="0" w:line="273" w:lineRule="atLeast"/>
                    <w:jc w:val="center"/>
                    <w:textAlignment w:val="baseline"/>
                    <w:rPr>
                      <w:rFonts w:ascii="Arial" w:hAnsi="Arial" w:cs="Arial"/>
                      <w:sz w:val="24"/>
                    </w:rPr>
                  </w:pPr>
                  <w:r w:rsidRPr="00924DA4">
                    <w:rPr>
                      <w:rFonts w:ascii="Arial" w:hAnsi="Arial" w:cs="Arial"/>
                      <w:sz w:val="24"/>
                    </w:rPr>
                    <w:t> </w:t>
                  </w:r>
                </w:p>
              </w:tc>
            </w:tr>
          </w:tbl>
          <w:p w:rsidR="00924DA4" w:rsidRPr="00924DA4" w:rsidRDefault="00924DA4" w:rsidP="00924DA4">
            <w:pPr>
              <w:shd w:val="clear" w:color="auto" w:fill="FFFFFF"/>
              <w:spacing w:after="0" w:line="273" w:lineRule="atLeast"/>
              <w:jc w:val="both"/>
              <w:textAlignment w:val="baseline"/>
              <w:rPr>
                <w:rFonts w:ascii="Arial" w:hAnsi="Arial" w:cs="Arial"/>
                <w:sz w:val="24"/>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3. What is the current years (20/21) CCG QIPP/efficiency savings plan target for your organisation?</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lastRenderedPageBreak/>
              <w:t> </w:t>
            </w:r>
          </w:p>
          <w:p w:rsidR="00924DA4" w:rsidRPr="00924DA4" w:rsidRDefault="00924DA4" w:rsidP="00924DA4">
            <w:pPr>
              <w:shd w:val="clear" w:color="auto" w:fill="FFFFFF"/>
              <w:spacing w:after="0" w:line="273" w:lineRule="atLeast"/>
              <w:jc w:val="both"/>
              <w:textAlignment w:val="baseline"/>
              <w:rPr>
                <w:rFonts w:ascii="Arial" w:hAnsi="Arial" w:cs="Arial"/>
                <w:sz w:val="28"/>
                <w:szCs w:val="24"/>
                <w:lang w:eastAsia="en-GB"/>
              </w:rPr>
            </w:pPr>
            <w:r w:rsidRPr="00924DA4">
              <w:rPr>
                <w:rFonts w:ascii="Arial" w:hAnsi="Arial" w:cs="Arial"/>
                <w:sz w:val="24"/>
              </w:rPr>
              <w:t>4. What is the value of the prescribing element for the current year (20/21) CCG QIPP/efficiency savings plan target for your organisation?</w:t>
            </w:r>
          </w:p>
          <w:p w:rsidR="00924DA4" w:rsidRPr="00924DA4" w:rsidRDefault="00924DA4" w:rsidP="00924DA4">
            <w:pPr>
              <w:spacing w:after="0" w:line="240" w:lineRule="auto"/>
              <w:rPr>
                <w:rFonts w:ascii="Arial" w:hAnsi="Arial" w:cs="Arial"/>
                <w:sz w:val="24"/>
              </w:rPr>
            </w:pPr>
            <w:r w:rsidRPr="00924DA4">
              <w:rPr>
                <w:rFonts w:ascii="Arial" w:hAnsi="Arial" w:cs="Arial"/>
                <w:sz w:val="24"/>
              </w:rPr>
              <w:t> </w:t>
            </w:r>
          </w:p>
          <w:p w:rsidR="00924DA4" w:rsidRPr="00924DA4" w:rsidRDefault="00924DA4" w:rsidP="00924DA4">
            <w:pPr>
              <w:spacing w:after="0" w:line="240" w:lineRule="auto"/>
              <w:rPr>
                <w:rFonts w:ascii="Arial" w:hAnsi="Arial" w:cs="Arial"/>
                <w:sz w:val="24"/>
              </w:rPr>
            </w:pPr>
            <w:r w:rsidRPr="00924DA4">
              <w:rPr>
                <w:rFonts w:ascii="Arial" w:hAnsi="Arial" w:cs="Arial"/>
                <w:sz w:val="24"/>
              </w:rPr>
              <w:t> </w:t>
            </w:r>
          </w:p>
          <w:p w:rsidR="00924DA4" w:rsidRPr="00924DA4" w:rsidRDefault="00924DA4" w:rsidP="00924DA4">
            <w:pPr>
              <w:spacing w:after="0" w:line="240" w:lineRule="auto"/>
              <w:rPr>
                <w:rFonts w:cs="Calibri"/>
              </w:rPr>
            </w:pPr>
            <w:r w:rsidRPr="00924DA4">
              <w:rPr>
                <w:rFonts w:ascii="Arial" w:hAnsi="Arial" w:cs="Arial"/>
                <w:sz w:val="24"/>
              </w:rPr>
              <w:t xml:space="preserve">5. Does your CCG (or any of its constituent members) use the GP prescribing decision support software known as “DXS” (As can be found here: </w:t>
            </w:r>
            <w:hyperlink r:id="rId10" w:history="1">
              <w:r w:rsidRPr="00924DA4">
                <w:rPr>
                  <w:rFonts w:ascii="Arial" w:hAnsi="Arial" w:cs="Arial"/>
                  <w:color w:val="0563C1"/>
                  <w:sz w:val="24"/>
                  <w:u w:val="single"/>
                </w:rPr>
                <w:t>http://www.dxs-systems.co.uk/</w:t>
              </w:r>
            </w:hyperlink>
            <w:r w:rsidRPr="00924DA4">
              <w:rPr>
                <w:rFonts w:ascii="Arial" w:hAnsi="Arial" w:cs="Arial"/>
                <w:sz w:val="24"/>
              </w:rPr>
              <w:t>)?  Y/N</w:t>
            </w:r>
          </w:p>
          <w:p w:rsidR="00AC1E5A" w:rsidRPr="00077CE1" w:rsidRDefault="00AC1E5A" w:rsidP="00077CE1">
            <w:pPr>
              <w:spacing w:after="0" w:line="240" w:lineRule="auto"/>
              <w:rPr>
                <w:rFonts w:ascii="Arial" w:hAnsi="Arial" w:cs="Arial"/>
                <w:sz w:val="24"/>
                <w:szCs w:val="24"/>
              </w:rPr>
            </w:pPr>
          </w:p>
        </w:tc>
      </w:tr>
      <w:tr w:rsidR="00AC1E5A" w:rsidRPr="00AC1E5A" w:rsidTr="00077CE1">
        <w:tc>
          <w:tcPr>
            <w:tcW w:w="10137" w:type="dxa"/>
            <w:gridSpan w:val="2"/>
            <w:shd w:val="clear" w:color="auto" w:fill="auto"/>
          </w:tcPr>
          <w:p w:rsidR="00AC1E5A" w:rsidRPr="00077CE1" w:rsidRDefault="00AC1E5A" w:rsidP="00077CE1">
            <w:pPr>
              <w:spacing w:after="0" w:line="240" w:lineRule="auto"/>
              <w:rPr>
                <w:rFonts w:ascii="Arial" w:hAnsi="Arial" w:cs="Arial"/>
                <w:b/>
                <w:sz w:val="24"/>
                <w:szCs w:val="24"/>
              </w:rPr>
            </w:pPr>
            <w:r w:rsidRPr="00077CE1">
              <w:rPr>
                <w:rFonts w:ascii="Arial" w:hAnsi="Arial" w:cs="Arial"/>
                <w:b/>
                <w:sz w:val="24"/>
                <w:szCs w:val="24"/>
              </w:rPr>
              <w:lastRenderedPageBreak/>
              <w:t>Response :</w:t>
            </w:r>
          </w:p>
          <w:p w:rsidR="00AC1E5A" w:rsidRPr="00FA1132" w:rsidRDefault="00AC1E5A" w:rsidP="00FA1132">
            <w:pPr>
              <w:spacing w:after="0" w:line="240" w:lineRule="auto"/>
              <w:rPr>
                <w:rFonts w:ascii="Arial" w:hAnsi="Arial" w:cs="Arial"/>
                <w:sz w:val="24"/>
                <w:szCs w:val="24"/>
              </w:rPr>
            </w:pPr>
          </w:p>
          <w:p w:rsidR="00FA1132" w:rsidRPr="00FA1132" w:rsidRDefault="00FA1132" w:rsidP="00FA1132">
            <w:pPr>
              <w:shd w:val="clear" w:color="auto" w:fill="FFFFFF"/>
              <w:spacing w:after="0" w:line="240" w:lineRule="auto"/>
              <w:jc w:val="both"/>
              <w:textAlignment w:val="baseline"/>
              <w:rPr>
                <w:rFonts w:ascii="Arial" w:hAnsi="Arial" w:cs="Arial"/>
                <w:color w:val="000000"/>
                <w:sz w:val="24"/>
                <w:szCs w:val="24"/>
              </w:rPr>
            </w:pPr>
            <w:r w:rsidRPr="00FA1132">
              <w:rPr>
                <w:rFonts w:ascii="Arial" w:hAnsi="Arial" w:cs="Arial"/>
                <w:color w:val="212121"/>
                <w:sz w:val="24"/>
                <w:szCs w:val="24"/>
              </w:rPr>
              <w:t>1. Current Primary Care Prescribing Rebate Schemes (19/20)</w:t>
            </w:r>
          </w:p>
          <w:p w:rsidR="00FA1132" w:rsidRDefault="00FA1132" w:rsidP="00FA1132">
            <w:pPr>
              <w:shd w:val="clear" w:color="auto" w:fill="FFFFFF"/>
              <w:spacing w:after="0" w:line="240" w:lineRule="auto"/>
              <w:jc w:val="both"/>
              <w:textAlignment w:val="baseline"/>
              <w:rPr>
                <w:rFonts w:ascii="Arial" w:hAnsi="Arial" w:cs="Arial"/>
                <w:color w:val="212121"/>
                <w:sz w:val="24"/>
                <w:szCs w:val="24"/>
              </w:rPr>
            </w:pPr>
            <w:r w:rsidRPr="00FA1132">
              <w:rPr>
                <w:rFonts w:ascii="Arial" w:hAnsi="Arial" w:cs="Arial"/>
                <w:color w:val="212121"/>
                <w:sz w:val="24"/>
                <w:szCs w:val="24"/>
              </w:rPr>
              <w:t xml:space="preserve">(Please distinguish which rebates are aligned to </w:t>
            </w:r>
            <w:proofErr w:type="spellStart"/>
            <w:r w:rsidRPr="00FA1132">
              <w:rPr>
                <w:rFonts w:ascii="Arial" w:hAnsi="Arial" w:cs="Arial"/>
                <w:color w:val="212121"/>
                <w:sz w:val="24"/>
                <w:szCs w:val="24"/>
              </w:rPr>
              <w:t>Prescqipp</w:t>
            </w:r>
            <w:proofErr w:type="spellEnd"/>
            <w:r w:rsidRPr="00FA1132">
              <w:rPr>
                <w:rFonts w:ascii="Arial" w:hAnsi="Arial" w:cs="Arial"/>
                <w:color w:val="212121"/>
                <w:sz w:val="24"/>
                <w:szCs w:val="24"/>
              </w:rPr>
              <w:t xml:space="preserve"> and which are independent)</w:t>
            </w:r>
          </w:p>
          <w:p w:rsidR="00FA1132" w:rsidRPr="00FA1132" w:rsidRDefault="00FA1132" w:rsidP="00FA1132">
            <w:pPr>
              <w:shd w:val="clear" w:color="auto" w:fill="FFFFFF"/>
              <w:spacing w:after="0" w:line="240" w:lineRule="auto"/>
              <w:jc w:val="both"/>
              <w:textAlignment w:val="baseline"/>
              <w:rPr>
                <w:rFonts w:ascii="Arial" w:hAnsi="Arial" w:cs="Arial"/>
                <w:color w:val="000000"/>
                <w:sz w:val="24"/>
                <w:szCs w:val="24"/>
              </w:rPr>
            </w:pPr>
          </w:p>
          <w:tbl>
            <w:tblPr>
              <w:tblpPr w:leftFromText="165" w:rightFromText="165" w:vertAnchor="text"/>
              <w:tblW w:w="4795" w:type="pct"/>
              <w:shd w:val="clear" w:color="auto" w:fill="FFFFFF"/>
              <w:tblCellMar>
                <w:left w:w="0" w:type="dxa"/>
                <w:right w:w="0" w:type="dxa"/>
              </w:tblCellMar>
              <w:tblLook w:val="04A0" w:firstRow="1" w:lastRow="0" w:firstColumn="1" w:lastColumn="0" w:noHBand="0" w:noVBand="1"/>
            </w:tblPr>
            <w:tblGrid>
              <w:gridCol w:w="1832"/>
              <w:gridCol w:w="1985"/>
              <w:gridCol w:w="2410"/>
              <w:gridCol w:w="2410"/>
            </w:tblGrid>
            <w:tr w:rsidR="00FA1132" w:rsidRPr="00FA1132" w:rsidTr="00FA1132">
              <w:trPr>
                <w:trHeight w:val="1353"/>
              </w:trPr>
              <w:tc>
                <w:tcPr>
                  <w:tcW w:w="1061" w:type="pct"/>
                  <w:tcBorders>
                    <w:top w:val="single" w:sz="8" w:space="0" w:color="auto"/>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sz w:val="24"/>
                      <w:szCs w:val="24"/>
                    </w:rPr>
                    <w:t>Name of Scheme</w:t>
                  </w:r>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sz w:val="24"/>
                      <w:szCs w:val="24"/>
                    </w:rPr>
                    <w:t> </w:t>
                  </w:r>
                </w:p>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color w:val="FF0000"/>
                      <w:sz w:val="24"/>
                      <w:szCs w:val="24"/>
                    </w:rPr>
                    <w:t>No names - see list below for company</w:t>
                  </w:r>
                </w:p>
              </w:tc>
              <w:tc>
                <w:tcPr>
                  <w:tcW w:w="1149"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sz w:val="24"/>
                      <w:szCs w:val="24"/>
                    </w:rPr>
                    <w:t>Drug(s) covered</w:t>
                  </w:r>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sz w:val="24"/>
                      <w:szCs w:val="24"/>
                    </w:rPr>
                    <w:t> </w:t>
                  </w:r>
                </w:p>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color w:val="FF0000"/>
                      <w:sz w:val="24"/>
                      <w:szCs w:val="24"/>
                    </w:rPr>
                    <w:t>See list below</w:t>
                  </w:r>
                </w:p>
              </w:tc>
              <w:tc>
                <w:tcPr>
                  <w:tcW w:w="1395"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sz w:val="24"/>
                      <w:szCs w:val="24"/>
                    </w:rPr>
                    <w:t xml:space="preserve">Aligned to </w:t>
                  </w:r>
                  <w:proofErr w:type="spellStart"/>
                  <w:r w:rsidRPr="00FA1132">
                    <w:rPr>
                      <w:rFonts w:ascii="Arial" w:hAnsi="Arial" w:cs="Arial"/>
                      <w:sz w:val="24"/>
                      <w:szCs w:val="24"/>
                    </w:rPr>
                    <w:t>Prescqipp</w:t>
                  </w:r>
                  <w:proofErr w:type="spellEnd"/>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sz w:val="24"/>
                      <w:szCs w:val="24"/>
                    </w:rPr>
                    <w:t> </w:t>
                  </w:r>
                </w:p>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color w:val="FF0000"/>
                      <w:sz w:val="24"/>
                      <w:szCs w:val="24"/>
                    </w:rPr>
                    <w:t xml:space="preserve">ALL aligned to </w:t>
                  </w:r>
                  <w:proofErr w:type="spellStart"/>
                  <w:r w:rsidRPr="00FA1132">
                    <w:rPr>
                      <w:rFonts w:ascii="Arial" w:hAnsi="Arial" w:cs="Arial"/>
                      <w:color w:val="FF0000"/>
                      <w:sz w:val="24"/>
                      <w:szCs w:val="24"/>
                    </w:rPr>
                    <w:t>PresQIPP</w:t>
                  </w:r>
                  <w:proofErr w:type="spellEnd"/>
                </w:p>
              </w:tc>
              <w:tc>
                <w:tcPr>
                  <w:tcW w:w="1395"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sz w:val="24"/>
                      <w:szCs w:val="24"/>
                    </w:rPr>
                    <w:t xml:space="preserve">Independent of </w:t>
                  </w:r>
                  <w:proofErr w:type="spellStart"/>
                  <w:r w:rsidRPr="00FA1132">
                    <w:rPr>
                      <w:rFonts w:ascii="Arial" w:hAnsi="Arial" w:cs="Arial"/>
                      <w:sz w:val="24"/>
                      <w:szCs w:val="24"/>
                    </w:rPr>
                    <w:t>Prescqipp</w:t>
                  </w:r>
                  <w:proofErr w:type="spellEnd"/>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sz w:val="24"/>
                      <w:szCs w:val="24"/>
                    </w:rPr>
                    <w:t> </w:t>
                  </w:r>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sz w:val="24"/>
                      <w:szCs w:val="24"/>
                    </w:rPr>
                    <w:t> </w:t>
                  </w:r>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color w:val="FF0000"/>
                      <w:sz w:val="24"/>
                      <w:szCs w:val="24"/>
                    </w:rPr>
                    <w:t>None </w:t>
                  </w:r>
                </w:p>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sz w:val="24"/>
                      <w:szCs w:val="24"/>
                    </w:rPr>
                    <w:t> </w:t>
                  </w:r>
                </w:p>
              </w:tc>
            </w:tr>
          </w:tbl>
          <w:p w:rsidR="00FA1132" w:rsidRPr="00FA1132" w:rsidRDefault="00FA1132" w:rsidP="00FA1132">
            <w:pPr>
              <w:shd w:val="clear" w:color="auto" w:fill="FFFFFF"/>
              <w:spacing w:after="0" w:line="240" w:lineRule="auto"/>
              <w:jc w:val="both"/>
              <w:textAlignment w:val="baseline"/>
              <w:rPr>
                <w:rFonts w:ascii="Arial" w:eastAsiaTheme="minorHAnsi" w:hAnsi="Arial" w:cs="Arial"/>
                <w:color w:val="000000"/>
                <w:sz w:val="24"/>
                <w:szCs w:val="24"/>
              </w:rPr>
            </w:pPr>
            <w:r w:rsidRPr="00FA1132">
              <w:rPr>
                <w:rFonts w:ascii="Arial" w:hAnsi="Arial" w:cs="Arial"/>
                <w:color w:val="212121"/>
                <w:sz w:val="24"/>
                <w:szCs w:val="24"/>
              </w:rPr>
              <w:t> </w:t>
            </w:r>
          </w:p>
          <w:p w:rsidR="00FA1132" w:rsidRPr="00FA1132" w:rsidRDefault="00FA1132" w:rsidP="00FA1132">
            <w:pPr>
              <w:spacing w:after="0" w:line="240" w:lineRule="auto"/>
              <w:rPr>
                <w:rFonts w:ascii="Arial" w:hAnsi="Arial" w:cs="Arial"/>
                <w:color w:val="000000"/>
                <w:sz w:val="24"/>
                <w:szCs w:val="24"/>
              </w:rPr>
            </w:pPr>
            <w:r w:rsidRPr="00FA1132">
              <w:rPr>
                <w:rFonts w:ascii="Arial" w:hAnsi="Arial" w:cs="Arial"/>
                <w:color w:val="212121"/>
                <w:sz w:val="24"/>
                <w:szCs w:val="24"/>
              </w:rPr>
              <w:t> </w:t>
            </w:r>
          </w:p>
          <w:tbl>
            <w:tblPr>
              <w:tblW w:w="8700" w:type="dxa"/>
              <w:shd w:val="clear" w:color="auto" w:fill="FFFFFF"/>
              <w:tblCellMar>
                <w:left w:w="0" w:type="dxa"/>
                <w:right w:w="0" w:type="dxa"/>
              </w:tblCellMar>
              <w:tblLook w:val="04A0" w:firstRow="1" w:lastRow="0" w:firstColumn="1" w:lastColumn="0" w:noHBand="0" w:noVBand="1"/>
            </w:tblPr>
            <w:tblGrid>
              <w:gridCol w:w="4055"/>
              <w:gridCol w:w="4645"/>
            </w:tblGrid>
            <w:tr w:rsidR="00FA1132" w:rsidRPr="00FA1132" w:rsidTr="00FA1132">
              <w:trPr>
                <w:trHeight w:val="700"/>
              </w:trPr>
              <w:tc>
                <w:tcPr>
                  <w:tcW w:w="4055" w:type="dxa"/>
                  <w:tcBorders>
                    <w:top w:val="nil"/>
                    <w:left w:val="nil"/>
                    <w:bottom w:val="single" w:sz="8" w:space="0" w:color="95B3D7"/>
                    <w:right w:val="nil"/>
                  </w:tcBorders>
                  <w:shd w:val="clear" w:color="auto" w:fill="DCE6F1"/>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Drug </w:t>
                  </w:r>
                </w:p>
              </w:tc>
              <w:tc>
                <w:tcPr>
                  <w:tcW w:w="4645" w:type="dxa"/>
                  <w:tcBorders>
                    <w:top w:val="nil"/>
                    <w:left w:val="nil"/>
                    <w:bottom w:val="single" w:sz="8" w:space="0" w:color="95B3D7"/>
                    <w:right w:val="nil"/>
                  </w:tcBorders>
                  <w:shd w:val="clear" w:color="auto" w:fill="DCE6F1"/>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Manufacturer</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AirFluSal</w:t>
                  </w:r>
                  <w:proofErr w:type="spellEnd"/>
                  <w:r w:rsidRPr="00FA1132">
                    <w:rPr>
                      <w:rFonts w:ascii="Arial" w:hAnsi="Arial" w:cs="Arial"/>
                      <w:color w:val="FF0000"/>
                      <w:sz w:val="24"/>
                      <w:szCs w:val="24"/>
                    </w:rPr>
                    <w:t xml:space="preserve"> </w:t>
                  </w:r>
                  <w:proofErr w:type="spellStart"/>
                  <w:r w:rsidRPr="00FA1132">
                    <w:rPr>
                      <w:rFonts w:ascii="Arial" w:hAnsi="Arial" w:cs="Arial"/>
                      <w:color w:val="FF0000"/>
                      <w:sz w:val="24"/>
                      <w:szCs w:val="24"/>
                    </w:rPr>
                    <w:t>Forspiro</w:t>
                  </w:r>
                  <w:proofErr w:type="spellEnd"/>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Sandoz</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AirFluSal</w:t>
                  </w:r>
                  <w:proofErr w:type="spellEnd"/>
                  <w:r w:rsidRPr="00FA1132">
                    <w:rPr>
                      <w:rFonts w:ascii="Arial" w:hAnsi="Arial" w:cs="Arial"/>
                      <w:color w:val="FF0000"/>
                      <w:sz w:val="24"/>
                      <w:szCs w:val="24"/>
                    </w:rPr>
                    <w:t xml:space="preserve"> MDI</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Sandoz</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AYMES products</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Aymes</w:t>
                  </w:r>
                  <w:proofErr w:type="spellEnd"/>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Biquelle</w:t>
                  </w:r>
                  <w:proofErr w:type="spellEnd"/>
                  <w:r w:rsidRPr="00FA1132">
                    <w:rPr>
                      <w:rFonts w:ascii="Arial" w:hAnsi="Arial" w:cs="Arial"/>
                      <w:color w:val="FF0000"/>
                      <w:sz w:val="24"/>
                      <w:szCs w:val="24"/>
                    </w:rPr>
                    <w:t xml:space="preserve"> XL</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Aspire Pharma Ltd</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Carbocisteine</w:t>
                  </w:r>
                  <w:proofErr w:type="spellEnd"/>
                  <w:r w:rsidRPr="00FA1132">
                    <w:rPr>
                      <w:rFonts w:ascii="Arial" w:hAnsi="Arial" w:cs="Arial"/>
                      <w:color w:val="FF0000"/>
                      <w:sz w:val="24"/>
                      <w:szCs w:val="24"/>
                    </w:rPr>
                    <w:t xml:space="preserve"> sachets</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Intra-Pharm</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Clenil</w:t>
                  </w:r>
                  <w:proofErr w:type="spellEnd"/>
                  <w:r w:rsidRPr="00FA1132">
                    <w:rPr>
                      <w:rFonts w:ascii="Arial" w:hAnsi="Arial" w:cs="Arial"/>
                      <w:color w:val="FF0000"/>
                      <w:sz w:val="24"/>
                      <w:szCs w:val="24"/>
                    </w:rPr>
                    <w:t xml:space="preserve"> </w:t>
                  </w:r>
                  <w:proofErr w:type="spellStart"/>
                  <w:r w:rsidRPr="00FA1132">
                    <w:rPr>
                      <w:rFonts w:ascii="Arial" w:hAnsi="Arial" w:cs="Arial"/>
                      <w:color w:val="FF0000"/>
                      <w:sz w:val="24"/>
                      <w:szCs w:val="24"/>
                    </w:rPr>
                    <w:t>Modulite</w:t>
                  </w:r>
                  <w:proofErr w:type="spellEnd"/>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Chiesi</w:t>
                  </w:r>
                  <w:proofErr w:type="spellEnd"/>
                  <w:r w:rsidRPr="00FA1132">
                    <w:rPr>
                      <w:rFonts w:ascii="Arial" w:hAnsi="Arial" w:cs="Arial"/>
                      <w:color w:val="FF0000"/>
                      <w:sz w:val="24"/>
                      <w:szCs w:val="24"/>
                    </w:rPr>
                    <w:t xml:space="preserve"> Ltd</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Fencino</w:t>
                  </w:r>
                  <w:proofErr w:type="spellEnd"/>
                  <w:r w:rsidRPr="00FA1132">
                    <w:rPr>
                      <w:rFonts w:ascii="Arial" w:hAnsi="Arial" w:cs="Arial"/>
                      <w:color w:val="FF0000"/>
                      <w:sz w:val="24"/>
                      <w:szCs w:val="24"/>
                    </w:rPr>
                    <w:t xml:space="preserve"> (fentanyl patches)</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Ethypharm</w:t>
                  </w:r>
                  <w:proofErr w:type="spellEnd"/>
                  <w:r w:rsidRPr="00FA1132">
                    <w:rPr>
                      <w:rFonts w:ascii="Arial" w:hAnsi="Arial" w:cs="Arial"/>
                      <w:color w:val="FF0000"/>
                      <w:sz w:val="24"/>
                      <w:szCs w:val="24"/>
                    </w:rPr>
                    <w:t xml:space="preserve"> (formerly DB Ashbourne)</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Gatalin</w:t>
                  </w:r>
                  <w:proofErr w:type="spellEnd"/>
                  <w:r w:rsidRPr="00FA1132">
                    <w:rPr>
                      <w:rFonts w:ascii="Arial" w:hAnsi="Arial" w:cs="Arial"/>
                      <w:color w:val="FF0000"/>
                      <w:sz w:val="24"/>
                      <w:szCs w:val="24"/>
                    </w:rPr>
                    <w:t xml:space="preserve"> XL</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Aspire Pharma Ltd</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GlucoMen</w:t>
                  </w:r>
                  <w:proofErr w:type="spellEnd"/>
                  <w:r w:rsidRPr="00FA1132">
                    <w:rPr>
                      <w:rFonts w:ascii="Arial" w:hAnsi="Arial" w:cs="Arial"/>
                      <w:color w:val="FF0000"/>
                      <w:sz w:val="24"/>
                      <w:szCs w:val="24"/>
                    </w:rPr>
                    <w:t xml:space="preserve"> </w:t>
                  </w:r>
                  <w:proofErr w:type="spellStart"/>
                  <w:r w:rsidRPr="00FA1132">
                    <w:rPr>
                      <w:rFonts w:ascii="Arial" w:hAnsi="Arial" w:cs="Arial"/>
                      <w:color w:val="FF0000"/>
                      <w:sz w:val="24"/>
                      <w:szCs w:val="24"/>
                    </w:rPr>
                    <w:t>Areo</w:t>
                  </w:r>
                  <w:proofErr w:type="spellEnd"/>
                  <w:r w:rsidRPr="00FA1132">
                    <w:rPr>
                      <w:rFonts w:ascii="Arial" w:hAnsi="Arial" w:cs="Arial"/>
                      <w:color w:val="FF0000"/>
                      <w:sz w:val="24"/>
                      <w:szCs w:val="24"/>
                    </w:rPr>
                    <w:t xml:space="preserve"> Sensors</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Menarini</w:t>
                  </w:r>
                  <w:proofErr w:type="spellEnd"/>
                  <w:r w:rsidRPr="00FA1132">
                    <w:rPr>
                      <w:rFonts w:ascii="Arial" w:hAnsi="Arial" w:cs="Arial"/>
                      <w:color w:val="FF0000"/>
                      <w:sz w:val="24"/>
                      <w:szCs w:val="24"/>
                    </w:rPr>
                    <w:t xml:space="preserve"> Diagnostics</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 xml:space="preserve">Ins </w:t>
                  </w:r>
                  <w:proofErr w:type="spellStart"/>
                  <w:r w:rsidRPr="00FA1132">
                    <w:rPr>
                      <w:rFonts w:ascii="Arial" w:hAnsi="Arial" w:cs="Arial"/>
                      <w:color w:val="FF0000"/>
                      <w:sz w:val="24"/>
                      <w:szCs w:val="24"/>
                    </w:rPr>
                    <w:t>Apidra</w:t>
                  </w:r>
                  <w:proofErr w:type="spellEnd"/>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Sanofi</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Ins Lantus</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Sanofi</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Leuprorelin</w:t>
                  </w:r>
                  <w:proofErr w:type="spellEnd"/>
                  <w:r w:rsidRPr="00FA1132">
                    <w:rPr>
                      <w:rFonts w:ascii="Arial" w:hAnsi="Arial" w:cs="Arial"/>
                      <w:color w:val="FF0000"/>
                      <w:sz w:val="24"/>
                      <w:szCs w:val="24"/>
                    </w:rPr>
                    <w:t xml:space="preserve"> (</w:t>
                  </w:r>
                  <w:proofErr w:type="spellStart"/>
                  <w:r w:rsidRPr="00FA1132">
                    <w:rPr>
                      <w:rFonts w:ascii="Arial" w:hAnsi="Arial" w:cs="Arial"/>
                      <w:color w:val="FF0000"/>
                      <w:sz w:val="24"/>
                      <w:szCs w:val="24"/>
                    </w:rPr>
                    <w:t>Prostap</w:t>
                  </w:r>
                  <w:proofErr w:type="spellEnd"/>
                  <w:r w:rsidRPr="00FA1132">
                    <w:rPr>
                      <w:rFonts w:ascii="Arial" w:hAnsi="Arial" w:cs="Arial"/>
                      <w:color w:val="FF0000"/>
                      <w:sz w:val="24"/>
                      <w:szCs w:val="24"/>
                    </w:rPr>
                    <w:t>)</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Takeda</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Luventa</w:t>
                  </w:r>
                  <w:proofErr w:type="spellEnd"/>
                  <w:r w:rsidRPr="00FA1132">
                    <w:rPr>
                      <w:rFonts w:ascii="Arial" w:hAnsi="Arial" w:cs="Arial"/>
                      <w:color w:val="FF0000"/>
                      <w:sz w:val="24"/>
                      <w:szCs w:val="24"/>
                    </w:rPr>
                    <w:t xml:space="preserve"> XL (</w:t>
                  </w:r>
                  <w:proofErr w:type="spellStart"/>
                  <w:r w:rsidRPr="00FA1132">
                    <w:rPr>
                      <w:rFonts w:ascii="Arial" w:hAnsi="Arial" w:cs="Arial"/>
                      <w:color w:val="FF0000"/>
                      <w:sz w:val="24"/>
                      <w:szCs w:val="24"/>
                    </w:rPr>
                    <w:t>galantamine</w:t>
                  </w:r>
                  <w:proofErr w:type="spellEnd"/>
                  <w:r w:rsidRPr="00FA1132">
                    <w:rPr>
                      <w:rFonts w:ascii="Arial" w:hAnsi="Arial" w:cs="Arial"/>
                      <w:color w:val="FF0000"/>
                      <w:sz w:val="24"/>
                      <w:szCs w:val="24"/>
                    </w:rPr>
                    <w:t xml:space="preserve"> XL)</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Fontus</w:t>
                  </w:r>
                  <w:proofErr w:type="spellEnd"/>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Pipexus</w:t>
                  </w:r>
                  <w:proofErr w:type="spellEnd"/>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Ethypharm</w:t>
                  </w:r>
                  <w:proofErr w:type="spellEnd"/>
                  <w:r w:rsidRPr="00FA1132">
                    <w:rPr>
                      <w:rFonts w:ascii="Arial" w:hAnsi="Arial" w:cs="Arial"/>
                      <w:color w:val="FF0000"/>
                      <w:sz w:val="24"/>
                      <w:szCs w:val="24"/>
                    </w:rPr>
                    <w:t xml:space="preserve"> (formerly DB Ashbourne)</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Repinex</w:t>
                  </w:r>
                  <w:proofErr w:type="spellEnd"/>
                  <w:r w:rsidRPr="00FA1132">
                    <w:rPr>
                      <w:rFonts w:ascii="Arial" w:hAnsi="Arial" w:cs="Arial"/>
                      <w:color w:val="FF0000"/>
                      <w:sz w:val="24"/>
                      <w:szCs w:val="24"/>
                    </w:rPr>
                    <w:t xml:space="preserve"> XL (</w:t>
                  </w:r>
                  <w:proofErr w:type="spellStart"/>
                  <w:r w:rsidRPr="00FA1132">
                    <w:rPr>
                      <w:rFonts w:ascii="Arial" w:hAnsi="Arial" w:cs="Arial"/>
                      <w:color w:val="FF0000"/>
                      <w:sz w:val="24"/>
                      <w:szCs w:val="24"/>
                    </w:rPr>
                    <w:t>ropinirole</w:t>
                  </w:r>
                  <w:proofErr w:type="spellEnd"/>
                  <w:r w:rsidRPr="00FA1132">
                    <w:rPr>
                      <w:rFonts w:ascii="Arial" w:hAnsi="Arial" w:cs="Arial"/>
                      <w:color w:val="FF0000"/>
                      <w:sz w:val="24"/>
                      <w:szCs w:val="24"/>
                    </w:rPr>
                    <w:t xml:space="preserve"> XL)</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Aspire Pharma Ltd</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Sitagliptin</w:t>
                  </w:r>
                  <w:proofErr w:type="spellEnd"/>
                  <w:r w:rsidRPr="00FA1132">
                    <w:rPr>
                      <w:rFonts w:ascii="Arial" w:hAnsi="Arial" w:cs="Arial"/>
                      <w:color w:val="FF0000"/>
                      <w:sz w:val="24"/>
                      <w:szCs w:val="24"/>
                    </w:rPr>
                    <w:t xml:space="preserve"> (</w:t>
                  </w:r>
                  <w:proofErr w:type="spellStart"/>
                  <w:r w:rsidRPr="00FA1132">
                    <w:rPr>
                      <w:rFonts w:ascii="Arial" w:hAnsi="Arial" w:cs="Arial"/>
                      <w:color w:val="FF0000"/>
                      <w:sz w:val="24"/>
                      <w:szCs w:val="24"/>
                    </w:rPr>
                    <w:t>Januvia</w:t>
                  </w:r>
                  <w:proofErr w:type="spellEnd"/>
                  <w:r w:rsidRPr="00FA1132">
                    <w:rPr>
                      <w:rFonts w:ascii="Arial" w:hAnsi="Arial" w:cs="Arial"/>
                      <w:color w:val="FF0000"/>
                      <w:sz w:val="24"/>
                      <w:szCs w:val="24"/>
                    </w:rPr>
                    <w:t>)</w:t>
                  </w:r>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r w:rsidRPr="00FA1132">
                    <w:rPr>
                      <w:rFonts w:ascii="Arial" w:hAnsi="Arial" w:cs="Arial"/>
                      <w:color w:val="FF0000"/>
                      <w:sz w:val="24"/>
                      <w:szCs w:val="24"/>
                    </w:rPr>
                    <w:t>MSD</w:t>
                  </w:r>
                </w:p>
              </w:tc>
            </w:tr>
            <w:tr w:rsidR="00FA1132" w:rsidRPr="00FA1132" w:rsidTr="00FA1132">
              <w:trPr>
                <w:trHeight w:val="300"/>
              </w:trPr>
              <w:tc>
                <w:tcPr>
                  <w:tcW w:w="0" w:type="auto"/>
                  <w:tcBorders>
                    <w:top w:val="nil"/>
                    <w:left w:val="nil"/>
                    <w:bottom w:val="single" w:sz="8" w:space="0" w:color="95B3D7"/>
                    <w:right w:val="nil"/>
                  </w:tcBorders>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Spiolto</w:t>
                  </w:r>
                  <w:proofErr w:type="spellEnd"/>
                  <w:r w:rsidRPr="00FA1132">
                    <w:rPr>
                      <w:rFonts w:ascii="Arial" w:hAnsi="Arial" w:cs="Arial"/>
                      <w:color w:val="FF0000"/>
                      <w:sz w:val="24"/>
                      <w:szCs w:val="24"/>
                    </w:rPr>
                    <w:t xml:space="preserve"> </w:t>
                  </w:r>
                  <w:proofErr w:type="spellStart"/>
                  <w:r w:rsidRPr="00FA1132">
                    <w:rPr>
                      <w:rFonts w:ascii="Arial" w:hAnsi="Arial" w:cs="Arial"/>
                      <w:color w:val="FF0000"/>
                      <w:sz w:val="24"/>
                      <w:szCs w:val="24"/>
                    </w:rPr>
                    <w:t>Respimat</w:t>
                  </w:r>
                  <w:proofErr w:type="spellEnd"/>
                </w:p>
              </w:tc>
              <w:tc>
                <w:tcPr>
                  <w:tcW w:w="0" w:type="auto"/>
                  <w:shd w:val="clear" w:color="auto" w:fill="FFFFFF"/>
                  <w:vAlign w:val="center"/>
                  <w:hideMark/>
                </w:tcPr>
                <w:p w:rsidR="00FA1132" w:rsidRPr="00FA1132" w:rsidRDefault="00FA1132" w:rsidP="00FA1132">
                  <w:pPr>
                    <w:spacing w:after="0" w:line="240" w:lineRule="auto"/>
                    <w:rPr>
                      <w:rFonts w:ascii="Arial" w:eastAsiaTheme="minorHAnsi" w:hAnsi="Arial" w:cs="Arial"/>
                      <w:sz w:val="24"/>
                      <w:szCs w:val="24"/>
                    </w:rPr>
                  </w:pPr>
                  <w:proofErr w:type="spellStart"/>
                  <w:r w:rsidRPr="00FA1132">
                    <w:rPr>
                      <w:rFonts w:ascii="Arial" w:hAnsi="Arial" w:cs="Arial"/>
                      <w:color w:val="FF0000"/>
                      <w:sz w:val="24"/>
                      <w:szCs w:val="24"/>
                    </w:rPr>
                    <w:t>Boehringer</w:t>
                  </w:r>
                  <w:proofErr w:type="spellEnd"/>
                  <w:r w:rsidRPr="00FA1132">
                    <w:rPr>
                      <w:rFonts w:ascii="Arial" w:hAnsi="Arial" w:cs="Arial"/>
                      <w:color w:val="FF0000"/>
                      <w:sz w:val="24"/>
                      <w:szCs w:val="24"/>
                    </w:rPr>
                    <w:t xml:space="preserve"> </w:t>
                  </w:r>
                  <w:proofErr w:type="spellStart"/>
                  <w:r w:rsidRPr="00FA1132">
                    <w:rPr>
                      <w:rFonts w:ascii="Arial" w:hAnsi="Arial" w:cs="Arial"/>
                      <w:color w:val="FF0000"/>
                      <w:sz w:val="24"/>
                      <w:szCs w:val="24"/>
                    </w:rPr>
                    <w:t>Ingelheim</w:t>
                  </w:r>
                  <w:proofErr w:type="spellEnd"/>
                  <w:r w:rsidRPr="00FA1132">
                    <w:rPr>
                      <w:rFonts w:ascii="Arial" w:hAnsi="Arial" w:cs="Arial"/>
                      <w:color w:val="FF0000"/>
                      <w:sz w:val="24"/>
                      <w:szCs w:val="24"/>
                    </w:rPr>
                    <w:t xml:space="preserve"> Limited</w:t>
                  </w:r>
                </w:p>
              </w:tc>
            </w:tr>
            <w:tr w:rsidR="00FA1132" w:rsidRPr="00FA1132" w:rsidTr="00FA1132">
              <w:trPr>
                <w:trHeight w:val="300"/>
              </w:trPr>
              <w:tc>
                <w:tcPr>
                  <w:tcW w:w="0" w:type="auto"/>
                  <w:shd w:val="clear" w:color="auto" w:fill="DCE6F1"/>
                  <w:vAlign w:val="center"/>
                  <w:hideMark/>
                </w:tcPr>
                <w:p w:rsidR="00FA1132" w:rsidRPr="00FA1132" w:rsidRDefault="00FA1132" w:rsidP="00FA1132">
                  <w:pPr>
                    <w:spacing w:after="0" w:line="240" w:lineRule="auto"/>
                    <w:rPr>
                      <w:rFonts w:ascii="Arial" w:eastAsia="Times New Roman" w:hAnsi="Arial" w:cs="Arial"/>
                      <w:sz w:val="24"/>
                      <w:szCs w:val="24"/>
                    </w:rPr>
                  </w:pPr>
                </w:p>
              </w:tc>
              <w:tc>
                <w:tcPr>
                  <w:tcW w:w="0" w:type="auto"/>
                  <w:shd w:val="clear" w:color="auto" w:fill="FFFFFF"/>
                  <w:vAlign w:val="center"/>
                  <w:hideMark/>
                </w:tcPr>
                <w:p w:rsidR="00FA1132" w:rsidRPr="00FA1132" w:rsidRDefault="00FA1132" w:rsidP="00FA1132">
                  <w:pPr>
                    <w:spacing w:after="0" w:line="240" w:lineRule="auto"/>
                    <w:rPr>
                      <w:rFonts w:ascii="Arial" w:eastAsia="Times New Roman" w:hAnsi="Arial" w:cs="Arial"/>
                      <w:sz w:val="24"/>
                      <w:szCs w:val="24"/>
                    </w:rPr>
                  </w:pPr>
                </w:p>
              </w:tc>
            </w:tr>
          </w:tbl>
          <w:p w:rsidR="00FA1132" w:rsidRPr="00FA1132" w:rsidRDefault="00FA1132" w:rsidP="00FA1132">
            <w:pPr>
              <w:shd w:val="clear" w:color="auto" w:fill="FFFFFF"/>
              <w:spacing w:after="0" w:line="240" w:lineRule="auto"/>
              <w:jc w:val="both"/>
              <w:textAlignment w:val="baseline"/>
              <w:rPr>
                <w:rFonts w:ascii="Arial" w:eastAsiaTheme="minorHAnsi" w:hAnsi="Arial" w:cs="Arial"/>
                <w:color w:val="000000"/>
                <w:sz w:val="24"/>
                <w:szCs w:val="24"/>
              </w:rPr>
            </w:pPr>
            <w:r w:rsidRPr="00FA1132">
              <w:rPr>
                <w:rFonts w:ascii="Arial" w:hAnsi="Arial" w:cs="Arial"/>
                <w:color w:val="212121"/>
                <w:sz w:val="24"/>
                <w:szCs w:val="24"/>
              </w:rPr>
              <w:t> </w:t>
            </w:r>
          </w:p>
          <w:p w:rsidR="00FA1132" w:rsidRPr="00FA1132" w:rsidRDefault="00FA1132" w:rsidP="00FA1132">
            <w:pPr>
              <w:shd w:val="clear" w:color="auto" w:fill="FFFFFF"/>
              <w:spacing w:after="0" w:line="240" w:lineRule="auto"/>
              <w:jc w:val="both"/>
              <w:textAlignment w:val="baseline"/>
              <w:rPr>
                <w:rFonts w:ascii="Arial" w:hAnsi="Arial" w:cs="Arial"/>
                <w:color w:val="000000"/>
                <w:sz w:val="24"/>
                <w:szCs w:val="24"/>
              </w:rPr>
            </w:pPr>
            <w:r w:rsidRPr="00FA1132">
              <w:rPr>
                <w:rFonts w:ascii="Arial" w:hAnsi="Arial" w:cs="Arial"/>
                <w:color w:val="212121"/>
                <w:sz w:val="24"/>
                <w:szCs w:val="24"/>
              </w:rPr>
              <w:t>2.Which current QIPP Prescribing Schemes 20/21</w:t>
            </w:r>
          </w:p>
          <w:tbl>
            <w:tblPr>
              <w:tblpPr w:leftFromText="165" w:rightFromText="165" w:vertAnchor="text"/>
              <w:tblW w:w="8637" w:type="dxa"/>
              <w:shd w:val="clear" w:color="auto" w:fill="FFFFFF"/>
              <w:tblCellMar>
                <w:left w:w="0" w:type="dxa"/>
                <w:right w:w="0" w:type="dxa"/>
              </w:tblCellMar>
              <w:tblLook w:val="04A0" w:firstRow="1" w:lastRow="0" w:firstColumn="1" w:lastColumn="0" w:noHBand="0" w:noVBand="1"/>
            </w:tblPr>
            <w:tblGrid>
              <w:gridCol w:w="4526"/>
              <w:gridCol w:w="4111"/>
            </w:tblGrid>
            <w:tr w:rsidR="00FA1132" w:rsidRPr="00FA1132" w:rsidTr="00FA1132">
              <w:trPr>
                <w:trHeight w:val="677"/>
              </w:trPr>
              <w:tc>
                <w:tcPr>
                  <w:tcW w:w="4526" w:type="dxa"/>
                  <w:tcBorders>
                    <w:top w:val="single" w:sz="8" w:space="0" w:color="auto"/>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sz w:val="24"/>
                      <w:szCs w:val="24"/>
                    </w:rPr>
                    <w:lastRenderedPageBreak/>
                    <w:t>Name of Scheme</w:t>
                  </w:r>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sz w:val="24"/>
                      <w:szCs w:val="24"/>
                    </w:rPr>
                    <w:t> </w:t>
                  </w:r>
                </w:p>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color w:val="FF0000"/>
                      <w:sz w:val="24"/>
                      <w:szCs w:val="24"/>
                    </w:rPr>
                    <w:t>20/21 Practice Delivery Agreement​ - Medicines Optimisation Section</w:t>
                  </w:r>
                </w:p>
              </w:tc>
              <w:tc>
                <w:tcPr>
                  <w:tcW w:w="4111" w:type="dxa"/>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sz w:val="24"/>
                      <w:szCs w:val="24"/>
                    </w:rPr>
                    <w:t>Drug(s) covered</w:t>
                  </w:r>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sz w:val="24"/>
                      <w:szCs w:val="24"/>
                    </w:rPr>
                    <w:t> </w:t>
                  </w:r>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color w:val="FF0000"/>
                      <w:sz w:val="24"/>
                      <w:szCs w:val="24"/>
                    </w:rPr>
                    <w:t>Please see attached scheme </w:t>
                  </w:r>
                </w:p>
                <w:p w:rsidR="00FA1132" w:rsidRPr="00FA1132" w:rsidRDefault="00FA1132" w:rsidP="00FA1132">
                  <w:pPr>
                    <w:spacing w:after="0" w:line="240" w:lineRule="auto"/>
                    <w:jc w:val="center"/>
                    <w:textAlignment w:val="baseline"/>
                    <w:rPr>
                      <w:rFonts w:ascii="Arial" w:hAnsi="Arial" w:cs="Arial"/>
                      <w:sz w:val="24"/>
                      <w:szCs w:val="24"/>
                    </w:rPr>
                  </w:pPr>
                  <w:r w:rsidRPr="00FA1132">
                    <w:rPr>
                      <w:rFonts w:ascii="Arial" w:hAnsi="Arial" w:cs="Arial"/>
                      <w:sz w:val="24"/>
                      <w:szCs w:val="24"/>
                    </w:rPr>
                    <w:t> </w:t>
                  </w:r>
                </w:p>
                <w:p w:rsidR="00FA1132" w:rsidRPr="00FA1132" w:rsidRDefault="00FA1132" w:rsidP="00FA1132">
                  <w:pPr>
                    <w:spacing w:after="0" w:line="240" w:lineRule="auto"/>
                    <w:jc w:val="center"/>
                    <w:textAlignment w:val="baseline"/>
                    <w:rPr>
                      <w:rFonts w:ascii="Arial" w:eastAsiaTheme="minorHAnsi" w:hAnsi="Arial" w:cs="Arial"/>
                      <w:sz w:val="24"/>
                      <w:szCs w:val="24"/>
                    </w:rPr>
                  </w:pPr>
                  <w:r w:rsidRPr="00FA1132">
                    <w:rPr>
                      <w:rFonts w:ascii="Arial" w:hAnsi="Arial" w:cs="Arial"/>
                      <w:sz w:val="24"/>
                      <w:szCs w:val="24"/>
                    </w:rPr>
                    <w:t> </w:t>
                  </w:r>
                </w:p>
              </w:tc>
            </w:tr>
          </w:tbl>
          <w:p w:rsidR="00FA1132" w:rsidRPr="00FA1132" w:rsidRDefault="00FA1132" w:rsidP="00FA1132">
            <w:pPr>
              <w:shd w:val="clear" w:color="auto" w:fill="FFFFFF"/>
              <w:spacing w:after="0" w:line="240" w:lineRule="auto"/>
              <w:jc w:val="both"/>
              <w:textAlignment w:val="baseline"/>
              <w:rPr>
                <w:rFonts w:ascii="Arial" w:eastAsiaTheme="minorHAnsi" w:hAnsi="Arial" w:cs="Arial"/>
                <w:color w:val="000000"/>
                <w:sz w:val="24"/>
                <w:szCs w:val="24"/>
              </w:rPr>
            </w:pPr>
            <w:r w:rsidRPr="00FA1132">
              <w:rPr>
                <w:rFonts w:ascii="Arial" w:hAnsi="Arial" w:cs="Arial"/>
                <w:color w:val="212121"/>
                <w:sz w:val="24"/>
                <w:szCs w:val="24"/>
              </w:rPr>
              <w:t> </w:t>
            </w:r>
          </w:p>
          <w:p w:rsidR="00FA1132" w:rsidRPr="00FA1132" w:rsidRDefault="00FA1132" w:rsidP="00FA1132">
            <w:pPr>
              <w:pStyle w:val="NormalWeb"/>
              <w:shd w:val="clear" w:color="auto" w:fill="FFFFFF"/>
              <w:spacing w:before="0" w:beforeAutospacing="0" w:after="0" w:afterAutospacing="0"/>
              <w:jc w:val="both"/>
              <w:textAlignment w:val="baseline"/>
              <w:rPr>
                <w:rFonts w:ascii="Arial" w:hAnsi="Arial" w:cs="Arial"/>
                <w:color w:val="000000"/>
              </w:rPr>
            </w:pPr>
            <w:r w:rsidRPr="00FA1132">
              <w:rPr>
                <w:rFonts w:ascii="Arial" w:hAnsi="Arial" w:cs="Arial"/>
                <w:color w:val="212121"/>
              </w:rPr>
              <w:t> </w:t>
            </w:r>
          </w:p>
          <w:p w:rsidR="00FA1132" w:rsidRPr="00FA1132" w:rsidRDefault="00FA1132" w:rsidP="00FA1132">
            <w:pPr>
              <w:pStyle w:val="NormalWeb"/>
              <w:shd w:val="clear" w:color="auto" w:fill="FFFFFF"/>
              <w:spacing w:before="0" w:beforeAutospacing="0" w:after="0" w:afterAutospacing="0"/>
              <w:jc w:val="both"/>
              <w:textAlignment w:val="baseline"/>
              <w:rPr>
                <w:rFonts w:ascii="Arial" w:hAnsi="Arial" w:cs="Arial"/>
                <w:color w:val="000000"/>
              </w:rPr>
            </w:pPr>
            <w:r w:rsidRPr="00FA1132">
              <w:rPr>
                <w:rFonts w:ascii="Arial" w:hAnsi="Arial" w:cs="Arial"/>
                <w:color w:val="212121"/>
              </w:rPr>
              <w:t>3. What is the current years (20/21) CCG QIPP/efficiency savings plan target for your organisation?</w:t>
            </w:r>
          </w:p>
          <w:p w:rsidR="00FA1132" w:rsidRPr="00FA1132" w:rsidRDefault="00FA1132" w:rsidP="00FA1132">
            <w:pPr>
              <w:pStyle w:val="NormalWeb"/>
              <w:shd w:val="clear" w:color="auto" w:fill="FFFFFF"/>
              <w:spacing w:before="0" w:beforeAutospacing="0" w:after="0" w:afterAutospacing="0"/>
              <w:jc w:val="both"/>
              <w:textAlignment w:val="baseline"/>
              <w:rPr>
                <w:rFonts w:ascii="Arial" w:hAnsi="Arial" w:cs="Arial"/>
                <w:color w:val="000000"/>
              </w:rPr>
            </w:pPr>
            <w:r w:rsidRPr="00FA1132">
              <w:rPr>
                <w:rFonts w:ascii="Arial" w:hAnsi="Arial" w:cs="Arial"/>
                <w:color w:val="212121"/>
              </w:rPr>
              <w:t> </w:t>
            </w:r>
          </w:p>
          <w:p w:rsidR="00FA1132" w:rsidRPr="00FA1132" w:rsidRDefault="00FA1132" w:rsidP="00FA1132">
            <w:pPr>
              <w:pStyle w:val="NormalWeb"/>
              <w:shd w:val="clear" w:color="auto" w:fill="FFFFFF"/>
              <w:spacing w:before="0" w:beforeAutospacing="0" w:after="0" w:afterAutospacing="0"/>
              <w:jc w:val="both"/>
              <w:textAlignment w:val="baseline"/>
              <w:rPr>
                <w:rFonts w:ascii="Arial" w:hAnsi="Arial" w:cs="Arial"/>
                <w:color w:val="000000"/>
              </w:rPr>
            </w:pPr>
            <w:r w:rsidRPr="00FA1132">
              <w:rPr>
                <w:rFonts w:ascii="Arial" w:hAnsi="Arial" w:cs="Arial"/>
                <w:color w:val="FF0000"/>
              </w:rPr>
              <w:t>There is no target - monitoring QIPP delivered</w:t>
            </w:r>
          </w:p>
          <w:p w:rsidR="00FA1132" w:rsidRPr="00FA1132" w:rsidRDefault="00FA1132" w:rsidP="00FA1132">
            <w:pPr>
              <w:pStyle w:val="NormalWeb"/>
              <w:shd w:val="clear" w:color="auto" w:fill="FFFFFF"/>
              <w:spacing w:before="0" w:beforeAutospacing="0" w:after="0" w:afterAutospacing="0"/>
              <w:jc w:val="both"/>
              <w:textAlignment w:val="baseline"/>
              <w:rPr>
                <w:rFonts w:ascii="Arial" w:hAnsi="Arial" w:cs="Arial"/>
                <w:color w:val="000000"/>
              </w:rPr>
            </w:pPr>
            <w:r w:rsidRPr="00FA1132">
              <w:rPr>
                <w:rFonts w:ascii="Arial" w:hAnsi="Arial" w:cs="Arial"/>
                <w:color w:val="212121"/>
              </w:rPr>
              <w:t> </w:t>
            </w:r>
          </w:p>
          <w:p w:rsidR="00FA1132" w:rsidRPr="00FA1132" w:rsidRDefault="00FA1132" w:rsidP="00FA1132">
            <w:pPr>
              <w:pStyle w:val="NormalWeb"/>
              <w:shd w:val="clear" w:color="auto" w:fill="FFFFFF"/>
              <w:spacing w:before="0" w:beforeAutospacing="0" w:after="0" w:afterAutospacing="0"/>
              <w:jc w:val="both"/>
              <w:textAlignment w:val="baseline"/>
              <w:rPr>
                <w:rFonts w:ascii="Arial" w:hAnsi="Arial" w:cs="Arial"/>
                <w:color w:val="000000"/>
              </w:rPr>
            </w:pPr>
            <w:r w:rsidRPr="00FA1132">
              <w:rPr>
                <w:rFonts w:ascii="Arial" w:hAnsi="Arial" w:cs="Arial"/>
                <w:color w:val="212121"/>
              </w:rPr>
              <w:t>4. What is the value of the prescribing element for the current year (20/21) CCG QIPP/efficiency savings plan target for your organisation?</w:t>
            </w:r>
          </w:p>
          <w:p w:rsidR="00FA1132" w:rsidRPr="00FA1132" w:rsidRDefault="00FA1132" w:rsidP="00FA1132">
            <w:pPr>
              <w:spacing w:after="0" w:line="240" w:lineRule="auto"/>
              <w:rPr>
                <w:rFonts w:ascii="Arial" w:hAnsi="Arial" w:cs="Arial"/>
                <w:color w:val="000000"/>
                <w:sz w:val="24"/>
                <w:szCs w:val="24"/>
              </w:rPr>
            </w:pPr>
            <w:r w:rsidRPr="00FA1132">
              <w:rPr>
                <w:rFonts w:ascii="Arial" w:hAnsi="Arial" w:cs="Arial"/>
                <w:color w:val="212121"/>
                <w:sz w:val="24"/>
                <w:szCs w:val="24"/>
              </w:rPr>
              <w:t> </w:t>
            </w:r>
          </w:p>
          <w:p w:rsidR="00FA1132" w:rsidRPr="00FA1132" w:rsidRDefault="00FA1132" w:rsidP="00FA1132">
            <w:pPr>
              <w:spacing w:after="0" w:line="240" w:lineRule="auto"/>
              <w:rPr>
                <w:rFonts w:ascii="Arial" w:hAnsi="Arial" w:cs="Arial"/>
                <w:color w:val="000000"/>
                <w:sz w:val="24"/>
                <w:szCs w:val="24"/>
              </w:rPr>
            </w:pPr>
            <w:r w:rsidRPr="00FA1132">
              <w:rPr>
                <w:rFonts w:ascii="Arial" w:hAnsi="Arial" w:cs="Arial"/>
                <w:color w:val="FF0000"/>
                <w:sz w:val="24"/>
                <w:szCs w:val="24"/>
              </w:rPr>
              <w:t>There is no target - monitoring prescribing QIPP delivered</w:t>
            </w:r>
          </w:p>
          <w:p w:rsidR="00FA1132" w:rsidRPr="00FA1132" w:rsidRDefault="00FA1132" w:rsidP="00FA1132">
            <w:pPr>
              <w:spacing w:after="0" w:line="240" w:lineRule="auto"/>
              <w:rPr>
                <w:rFonts w:ascii="Arial" w:hAnsi="Arial" w:cs="Arial"/>
                <w:color w:val="000000"/>
                <w:sz w:val="24"/>
                <w:szCs w:val="24"/>
              </w:rPr>
            </w:pPr>
            <w:r w:rsidRPr="00FA1132">
              <w:rPr>
                <w:rFonts w:ascii="Arial" w:hAnsi="Arial" w:cs="Arial"/>
                <w:color w:val="212121"/>
                <w:sz w:val="24"/>
                <w:szCs w:val="24"/>
              </w:rPr>
              <w:t> </w:t>
            </w:r>
          </w:p>
          <w:p w:rsidR="00FA1132" w:rsidRPr="00FA1132" w:rsidRDefault="00FA1132" w:rsidP="00FA1132">
            <w:pPr>
              <w:spacing w:after="0" w:line="240" w:lineRule="auto"/>
              <w:rPr>
                <w:rFonts w:ascii="Arial" w:hAnsi="Arial" w:cs="Arial"/>
                <w:color w:val="000000"/>
                <w:sz w:val="24"/>
                <w:szCs w:val="24"/>
              </w:rPr>
            </w:pPr>
            <w:r w:rsidRPr="00FA1132">
              <w:rPr>
                <w:rFonts w:ascii="Arial" w:hAnsi="Arial" w:cs="Arial"/>
                <w:color w:val="212121"/>
                <w:sz w:val="24"/>
                <w:szCs w:val="24"/>
              </w:rPr>
              <w:t xml:space="preserve">5. Does your CCG (or any of its constituent members) use the GP prescribing decision support software known as “DXS” (As can be found here: </w:t>
            </w:r>
            <w:hyperlink r:id="rId11" w:history="1">
              <w:r w:rsidRPr="00FA1132">
                <w:rPr>
                  <w:rStyle w:val="Hyperlink"/>
                  <w:rFonts w:ascii="Arial" w:hAnsi="Arial" w:cs="Arial"/>
                  <w:sz w:val="24"/>
                  <w:szCs w:val="24"/>
                </w:rPr>
                <w:t>http://www.dxs-systems.co.uk/</w:t>
              </w:r>
            </w:hyperlink>
            <w:r w:rsidRPr="00FA1132">
              <w:rPr>
                <w:rFonts w:ascii="Arial" w:hAnsi="Arial" w:cs="Arial"/>
                <w:color w:val="212121"/>
                <w:sz w:val="24"/>
                <w:szCs w:val="24"/>
              </w:rPr>
              <w:t>)?  Y/N</w:t>
            </w:r>
          </w:p>
          <w:p w:rsidR="00FA1132" w:rsidRPr="00FA1132" w:rsidRDefault="00FA1132" w:rsidP="00FA1132">
            <w:pPr>
              <w:pStyle w:val="ListParagraph"/>
              <w:spacing w:before="0" w:line="240" w:lineRule="auto"/>
              <w:rPr>
                <w:sz w:val="24"/>
                <w:szCs w:val="24"/>
              </w:rPr>
            </w:pPr>
            <w:r w:rsidRPr="00FA1132">
              <w:rPr>
                <w:sz w:val="24"/>
                <w:szCs w:val="24"/>
              </w:rPr>
              <w:t> </w:t>
            </w:r>
          </w:p>
          <w:p w:rsidR="00AC1E5A" w:rsidRDefault="00FA1132" w:rsidP="00FA1132">
            <w:pPr>
              <w:spacing w:after="0" w:line="240" w:lineRule="auto"/>
              <w:rPr>
                <w:rFonts w:ascii="Arial" w:hAnsi="Arial" w:cs="Arial"/>
                <w:color w:val="FF0000"/>
                <w:sz w:val="24"/>
                <w:szCs w:val="24"/>
              </w:rPr>
            </w:pPr>
            <w:r w:rsidRPr="00FA1132">
              <w:rPr>
                <w:rFonts w:ascii="Arial" w:hAnsi="Arial" w:cs="Arial"/>
                <w:color w:val="FF0000"/>
                <w:sz w:val="24"/>
                <w:szCs w:val="24"/>
              </w:rPr>
              <w:t> Not that we are aware of.</w:t>
            </w:r>
            <w:r w:rsidRPr="00FA1132">
              <w:rPr>
                <w:rFonts w:ascii="Arial" w:hAnsi="Arial" w:cs="Arial"/>
                <w:color w:val="1F497D"/>
                <w:sz w:val="24"/>
                <w:szCs w:val="24"/>
              </w:rPr>
              <w:t xml:space="preserve"> </w:t>
            </w:r>
            <w:r w:rsidRPr="00FA1132">
              <w:rPr>
                <w:rFonts w:ascii="Arial" w:hAnsi="Arial" w:cs="Arial"/>
                <w:color w:val="FF0000"/>
                <w:sz w:val="24"/>
                <w:szCs w:val="24"/>
              </w:rPr>
              <w:t> Some may have purchased the software independently and CCG may not be aware of it</w:t>
            </w:r>
          </w:p>
          <w:p w:rsidR="00FA1132" w:rsidRPr="00077CE1" w:rsidRDefault="00FA1132" w:rsidP="00FA1132">
            <w:pPr>
              <w:spacing w:after="0" w:line="240" w:lineRule="auto"/>
              <w:rPr>
                <w:rFonts w:ascii="Arial" w:hAnsi="Arial" w:cs="Arial"/>
                <w:sz w:val="24"/>
                <w:szCs w:val="24"/>
              </w:rPr>
            </w:pPr>
          </w:p>
        </w:tc>
      </w:tr>
    </w:tbl>
    <w:p w:rsidR="00874DE7" w:rsidRDefault="00874DE7" w:rsidP="00AC1E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28"/>
      </w:tblGrid>
      <w:tr w:rsidR="00924DA4" w:rsidRPr="00AC1E5A" w:rsidTr="00D825ED">
        <w:tc>
          <w:tcPr>
            <w:tcW w:w="5068" w:type="dxa"/>
            <w:shd w:val="clear" w:color="auto" w:fill="auto"/>
          </w:tcPr>
          <w:p w:rsidR="00924DA4" w:rsidRPr="00077CE1" w:rsidRDefault="00924DA4" w:rsidP="00D825ED">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0C6E00">
              <w:rPr>
                <w:rFonts w:ascii="Arial" w:hAnsi="Arial" w:cs="Arial"/>
                <w:b/>
                <w:sz w:val="24"/>
                <w:szCs w:val="24"/>
              </w:rPr>
              <w:t>1589</w:t>
            </w:r>
          </w:p>
        </w:tc>
        <w:tc>
          <w:tcPr>
            <w:tcW w:w="5069" w:type="dxa"/>
            <w:shd w:val="clear" w:color="auto" w:fill="auto"/>
          </w:tcPr>
          <w:p w:rsidR="00924DA4" w:rsidRPr="00077CE1" w:rsidRDefault="00924DA4" w:rsidP="00D825ED">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0C6E00">
              <w:rPr>
                <w:rFonts w:ascii="Arial" w:hAnsi="Arial" w:cs="Arial"/>
                <w:b/>
                <w:sz w:val="24"/>
                <w:szCs w:val="24"/>
              </w:rPr>
              <w:t>09 September 2020</w:t>
            </w:r>
          </w:p>
          <w:p w:rsidR="00924DA4" w:rsidRPr="00077CE1" w:rsidRDefault="00924DA4" w:rsidP="00D825ED">
            <w:pPr>
              <w:spacing w:after="0" w:line="240" w:lineRule="auto"/>
              <w:rPr>
                <w:rFonts w:ascii="Arial" w:hAnsi="Arial" w:cs="Arial"/>
                <w:b/>
                <w:sz w:val="24"/>
                <w:szCs w:val="24"/>
              </w:rPr>
            </w:pPr>
          </w:p>
        </w:tc>
      </w:tr>
      <w:tr w:rsidR="00924DA4" w:rsidRPr="00AC1E5A" w:rsidTr="00D825ED">
        <w:tc>
          <w:tcPr>
            <w:tcW w:w="10137" w:type="dxa"/>
            <w:gridSpan w:val="2"/>
            <w:shd w:val="clear" w:color="auto" w:fill="auto"/>
          </w:tcPr>
          <w:p w:rsidR="00924DA4" w:rsidRPr="009D76BD" w:rsidRDefault="00924DA4" w:rsidP="00D825ED">
            <w:pPr>
              <w:spacing w:after="0" w:line="240" w:lineRule="auto"/>
              <w:rPr>
                <w:rFonts w:ascii="Arial" w:hAnsi="Arial" w:cs="Arial"/>
                <w:b/>
                <w:sz w:val="24"/>
                <w:szCs w:val="24"/>
              </w:rPr>
            </w:pPr>
            <w:r w:rsidRPr="009D76BD">
              <w:rPr>
                <w:rFonts w:ascii="Arial" w:hAnsi="Arial" w:cs="Arial"/>
                <w:b/>
                <w:sz w:val="24"/>
                <w:szCs w:val="24"/>
              </w:rPr>
              <w:t>Request :</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 xml:space="preserve">1.       A copy of your policy and/ or procedure and/or arrangements for the supply of urgent beds under section 140 of the Mental Health Act 1983. Please indicate if you do not have one. </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 xml:space="preserve"> </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2.       List of hospitals used for urgent beds under section 140</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 xml:space="preserve"> </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3.       A copy of any joint policy for admissions - shared with your local authority, providers, police and ambulance service - on what to do when a bed cannot be found.</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 xml:space="preserve"> </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4.       The number of deaths – if any - in your area where access to a hospital bed was awaited for the following financial years:</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 xml:space="preserve"> </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a)       2017/18</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b)      2018/19</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c)       2019/20</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 xml:space="preserve"> </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5.       How many acute mental health beds to you plan to commission over the following financial years:</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 xml:space="preserve"> </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lastRenderedPageBreak/>
              <w:t>a)       2020/21</w:t>
            </w:r>
          </w:p>
          <w:p w:rsidR="000C6E00" w:rsidRPr="009D76BD" w:rsidRDefault="000C6E00" w:rsidP="000C6E00">
            <w:pPr>
              <w:spacing w:after="0" w:line="240" w:lineRule="auto"/>
              <w:rPr>
                <w:rFonts w:ascii="Arial" w:hAnsi="Arial" w:cs="Arial"/>
                <w:sz w:val="24"/>
                <w:szCs w:val="24"/>
              </w:rPr>
            </w:pPr>
            <w:r w:rsidRPr="009D76BD">
              <w:rPr>
                <w:rFonts w:ascii="Arial" w:hAnsi="Arial" w:cs="Arial"/>
                <w:sz w:val="24"/>
                <w:szCs w:val="24"/>
              </w:rPr>
              <w:t>b)      2021/22</w:t>
            </w:r>
          </w:p>
          <w:p w:rsidR="00924DA4" w:rsidRPr="009D76BD" w:rsidRDefault="000C6E00" w:rsidP="000C6E00">
            <w:pPr>
              <w:spacing w:after="0" w:line="240" w:lineRule="auto"/>
              <w:rPr>
                <w:rFonts w:ascii="Arial" w:hAnsi="Arial" w:cs="Arial"/>
                <w:sz w:val="24"/>
                <w:szCs w:val="24"/>
              </w:rPr>
            </w:pPr>
            <w:r w:rsidRPr="009D76BD">
              <w:rPr>
                <w:rFonts w:ascii="Arial" w:hAnsi="Arial" w:cs="Arial"/>
                <w:sz w:val="24"/>
                <w:szCs w:val="24"/>
              </w:rPr>
              <w:t>c)       2022/23</w:t>
            </w:r>
          </w:p>
          <w:p w:rsidR="000C6E00" w:rsidRPr="009D76BD" w:rsidRDefault="000C6E00" w:rsidP="000C6E00">
            <w:pPr>
              <w:spacing w:after="0" w:line="240" w:lineRule="auto"/>
              <w:rPr>
                <w:rFonts w:ascii="Arial" w:hAnsi="Arial" w:cs="Arial"/>
                <w:sz w:val="24"/>
                <w:szCs w:val="24"/>
              </w:rPr>
            </w:pPr>
          </w:p>
        </w:tc>
      </w:tr>
      <w:tr w:rsidR="00924DA4" w:rsidRPr="00AC1E5A" w:rsidTr="00D825ED">
        <w:tc>
          <w:tcPr>
            <w:tcW w:w="10137" w:type="dxa"/>
            <w:gridSpan w:val="2"/>
            <w:shd w:val="clear" w:color="auto" w:fill="auto"/>
          </w:tcPr>
          <w:p w:rsidR="00924DA4" w:rsidRPr="009D76BD" w:rsidRDefault="00924DA4" w:rsidP="00D825ED">
            <w:pPr>
              <w:spacing w:after="0" w:line="240" w:lineRule="auto"/>
              <w:rPr>
                <w:rFonts w:ascii="Arial" w:hAnsi="Arial" w:cs="Arial"/>
                <w:b/>
                <w:sz w:val="24"/>
                <w:szCs w:val="24"/>
              </w:rPr>
            </w:pPr>
            <w:r w:rsidRPr="009D76BD">
              <w:rPr>
                <w:rFonts w:ascii="Arial" w:hAnsi="Arial" w:cs="Arial"/>
                <w:b/>
                <w:sz w:val="24"/>
                <w:szCs w:val="24"/>
              </w:rPr>
              <w:lastRenderedPageBreak/>
              <w:t>Response :</w:t>
            </w:r>
          </w:p>
          <w:p w:rsidR="009D76BD" w:rsidRPr="009D76BD" w:rsidRDefault="009D76BD" w:rsidP="009D76BD">
            <w:pPr>
              <w:pStyle w:val="xxxmsolistparagraph"/>
              <w:spacing w:line="252" w:lineRule="auto"/>
              <w:ind w:left="643" w:hanging="360"/>
              <w:rPr>
                <w:rFonts w:ascii="Arial" w:hAnsi="Arial" w:cs="Arial"/>
              </w:rPr>
            </w:pPr>
            <w:r w:rsidRPr="009D76BD">
              <w:rPr>
                <w:rFonts w:ascii="Arial" w:hAnsi="Arial" w:cs="Arial"/>
              </w:rPr>
              <w:t xml:space="preserve">1.       A copy of your policy and/ or procedure and/or arrangements for the supply of urgent beds under section 140 of the Mental Health Act 1983. Please indicate if you do not have one. </w:t>
            </w:r>
            <w:r w:rsidRPr="009D76BD">
              <w:rPr>
                <w:rFonts w:ascii="Arial" w:hAnsi="Arial" w:cs="Arial"/>
                <w:color w:val="1F497D"/>
              </w:rPr>
              <w:t xml:space="preserve">  </w:t>
            </w:r>
            <w:r w:rsidRPr="009D76BD">
              <w:rPr>
                <w:rFonts w:ascii="Arial" w:hAnsi="Arial" w:cs="Arial"/>
                <w:color w:val="FF0000"/>
              </w:rPr>
              <w:t>The S140 Policy is currently in draft form. Once the draft policy has been approved via the CCG's usual governance procedures the policy may be shared.</w:t>
            </w:r>
          </w:p>
          <w:p w:rsidR="009D76BD" w:rsidRPr="009D76BD" w:rsidRDefault="009D76BD" w:rsidP="009D76BD">
            <w:pPr>
              <w:pStyle w:val="xxxmsolistparagraph"/>
              <w:spacing w:line="252" w:lineRule="auto"/>
              <w:ind w:left="720"/>
              <w:rPr>
                <w:rFonts w:ascii="Arial" w:hAnsi="Arial" w:cs="Arial"/>
              </w:rPr>
            </w:pPr>
            <w:r w:rsidRPr="009D76BD">
              <w:rPr>
                <w:rFonts w:ascii="Arial" w:hAnsi="Arial" w:cs="Arial"/>
              </w:rPr>
              <w:t> </w:t>
            </w:r>
          </w:p>
          <w:p w:rsidR="009D76BD" w:rsidRPr="009D76BD" w:rsidRDefault="009D76BD" w:rsidP="009D76BD">
            <w:pPr>
              <w:pStyle w:val="xxxmsolistparagraph"/>
              <w:spacing w:line="252" w:lineRule="auto"/>
              <w:ind w:left="643" w:hanging="360"/>
              <w:rPr>
                <w:rFonts w:ascii="Arial" w:hAnsi="Arial" w:cs="Arial"/>
              </w:rPr>
            </w:pPr>
            <w:r w:rsidRPr="009D76BD">
              <w:rPr>
                <w:rFonts w:ascii="Arial" w:hAnsi="Arial" w:cs="Arial"/>
              </w:rPr>
              <w:t>2.       List of hospitals used for urgent beds under section 140</w:t>
            </w:r>
            <w:r w:rsidRPr="009D76BD">
              <w:rPr>
                <w:rFonts w:ascii="Arial" w:hAnsi="Arial" w:cs="Arial"/>
                <w:color w:val="1F497D"/>
              </w:rPr>
              <w:t xml:space="preserve">   </w:t>
            </w:r>
            <w:r w:rsidRPr="009D76BD">
              <w:rPr>
                <w:rFonts w:ascii="Arial" w:hAnsi="Arial" w:cs="Arial"/>
              </w:rPr>
              <w:t xml:space="preserve">. </w:t>
            </w:r>
            <w:r w:rsidRPr="009D76BD">
              <w:rPr>
                <w:rFonts w:ascii="Arial" w:hAnsi="Arial" w:cs="Arial"/>
                <w:color w:val="1F497D"/>
              </w:rPr>
              <w:t xml:space="preserve">  </w:t>
            </w:r>
            <w:r w:rsidRPr="009D76BD">
              <w:rPr>
                <w:rFonts w:ascii="Arial" w:hAnsi="Arial" w:cs="Arial"/>
                <w:color w:val="FF0000"/>
              </w:rPr>
              <w:t>As above or alternately these may be obtained via SWYPFT</w:t>
            </w:r>
          </w:p>
          <w:p w:rsidR="009D76BD" w:rsidRPr="009D76BD" w:rsidRDefault="009D76BD" w:rsidP="009D76BD">
            <w:pPr>
              <w:pStyle w:val="xxxmsolistparagraph"/>
              <w:spacing w:line="252" w:lineRule="auto"/>
              <w:ind w:left="720"/>
              <w:rPr>
                <w:rFonts w:ascii="Arial" w:hAnsi="Arial" w:cs="Arial"/>
              </w:rPr>
            </w:pPr>
            <w:r w:rsidRPr="009D76BD">
              <w:rPr>
                <w:rFonts w:ascii="Arial" w:hAnsi="Arial" w:cs="Arial"/>
              </w:rPr>
              <w:t> </w:t>
            </w:r>
          </w:p>
          <w:p w:rsidR="009D76BD" w:rsidRPr="009D76BD" w:rsidRDefault="009D76BD" w:rsidP="009D76BD">
            <w:pPr>
              <w:pStyle w:val="xxxmsolistparagraph"/>
              <w:spacing w:line="252" w:lineRule="auto"/>
              <w:ind w:left="643" w:hanging="360"/>
              <w:rPr>
                <w:rFonts w:ascii="Arial" w:hAnsi="Arial" w:cs="Arial"/>
              </w:rPr>
            </w:pPr>
            <w:r w:rsidRPr="009D76BD">
              <w:rPr>
                <w:rFonts w:ascii="Arial" w:hAnsi="Arial" w:cs="Arial"/>
              </w:rPr>
              <w:t>3.       A copy of any joint policy for admissions - shared with your local authority, providers, police and ambulance service - on what to do when a bed cannot be found.</w:t>
            </w:r>
            <w:r w:rsidRPr="009D76BD">
              <w:rPr>
                <w:rFonts w:ascii="Arial" w:hAnsi="Arial" w:cs="Arial"/>
                <w:color w:val="1F497D"/>
              </w:rPr>
              <w:t xml:space="preserve">  </w:t>
            </w:r>
            <w:r w:rsidRPr="009D76BD">
              <w:rPr>
                <w:rFonts w:ascii="Arial" w:hAnsi="Arial" w:cs="Arial"/>
              </w:rPr>
              <w:t xml:space="preserve">. </w:t>
            </w:r>
            <w:r w:rsidRPr="009D76BD">
              <w:rPr>
                <w:rFonts w:ascii="Arial" w:hAnsi="Arial" w:cs="Arial"/>
                <w:color w:val="1F497D"/>
              </w:rPr>
              <w:t xml:space="preserve">  </w:t>
            </w:r>
            <w:r w:rsidRPr="009D76BD">
              <w:rPr>
                <w:rFonts w:ascii="Arial" w:hAnsi="Arial" w:cs="Arial"/>
                <w:color w:val="FF0000"/>
              </w:rPr>
              <w:t>As above.</w:t>
            </w:r>
          </w:p>
          <w:p w:rsidR="009D76BD" w:rsidRPr="009D76BD" w:rsidRDefault="009D76BD" w:rsidP="009D76BD">
            <w:pPr>
              <w:pStyle w:val="xxxmsolistparagraph"/>
              <w:spacing w:line="252" w:lineRule="auto"/>
              <w:ind w:left="720"/>
              <w:rPr>
                <w:rFonts w:ascii="Arial" w:hAnsi="Arial" w:cs="Arial"/>
              </w:rPr>
            </w:pPr>
            <w:r w:rsidRPr="009D76BD">
              <w:rPr>
                <w:rFonts w:ascii="Arial" w:hAnsi="Arial" w:cs="Arial"/>
              </w:rPr>
              <w:t> </w:t>
            </w:r>
          </w:p>
          <w:p w:rsidR="009D76BD" w:rsidRPr="009D76BD" w:rsidRDefault="009D76BD" w:rsidP="009D76BD">
            <w:pPr>
              <w:pStyle w:val="xxxmsolistparagraph"/>
              <w:spacing w:line="252" w:lineRule="auto"/>
              <w:ind w:left="643" w:hanging="360"/>
              <w:rPr>
                <w:rFonts w:ascii="Arial" w:hAnsi="Arial" w:cs="Arial"/>
              </w:rPr>
            </w:pPr>
            <w:r w:rsidRPr="009D76BD">
              <w:rPr>
                <w:rFonts w:ascii="Arial" w:hAnsi="Arial" w:cs="Arial"/>
              </w:rPr>
              <w:t>4.       The number of deaths – if any - in your area where access to a hospital bed was awaited for the following financial years:</w:t>
            </w:r>
          </w:p>
          <w:p w:rsidR="009D76BD" w:rsidRPr="009D76BD" w:rsidRDefault="009D76BD" w:rsidP="009D76BD">
            <w:pPr>
              <w:pStyle w:val="xxxmsolistparagraph"/>
              <w:spacing w:line="252" w:lineRule="auto"/>
              <w:ind w:left="720"/>
              <w:rPr>
                <w:rFonts w:ascii="Arial" w:hAnsi="Arial" w:cs="Arial"/>
              </w:rPr>
            </w:pPr>
            <w:r w:rsidRPr="009D76BD">
              <w:rPr>
                <w:rFonts w:ascii="Arial" w:hAnsi="Arial" w:cs="Arial"/>
              </w:rPr>
              <w:t> </w:t>
            </w:r>
          </w:p>
          <w:p w:rsidR="009D76BD" w:rsidRPr="009D76BD" w:rsidRDefault="009D76BD" w:rsidP="009D76BD">
            <w:pPr>
              <w:pStyle w:val="xxxmsolistparagraph"/>
              <w:spacing w:line="252" w:lineRule="auto"/>
              <w:ind w:left="720" w:hanging="360"/>
              <w:rPr>
                <w:rFonts w:ascii="Arial" w:hAnsi="Arial" w:cs="Arial"/>
              </w:rPr>
            </w:pPr>
            <w:r w:rsidRPr="009D76BD">
              <w:rPr>
                <w:rFonts w:ascii="Arial" w:hAnsi="Arial" w:cs="Arial"/>
              </w:rPr>
              <w:t>a)       2017/18</w:t>
            </w:r>
            <w:r w:rsidRPr="009D76BD">
              <w:rPr>
                <w:rFonts w:ascii="Arial" w:hAnsi="Arial" w:cs="Arial"/>
                <w:color w:val="1F497D"/>
              </w:rPr>
              <w:t xml:space="preserve">            </w:t>
            </w:r>
            <w:r w:rsidRPr="009D76BD">
              <w:rPr>
                <w:rFonts w:ascii="Arial" w:hAnsi="Arial" w:cs="Arial"/>
                <w:color w:val="FF0000"/>
              </w:rPr>
              <w:t>0</w:t>
            </w:r>
          </w:p>
          <w:p w:rsidR="009D76BD" w:rsidRPr="009D76BD" w:rsidRDefault="009D76BD" w:rsidP="009D76BD">
            <w:pPr>
              <w:pStyle w:val="xxxmsolistparagraph"/>
              <w:spacing w:line="252" w:lineRule="auto"/>
              <w:ind w:left="720" w:hanging="360"/>
              <w:rPr>
                <w:rFonts w:ascii="Arial" w:hAnsi="Arial" w:cs="Arial"/>
              </w:rPr>
            </w:pPr>
            <w:r w:rsidRPr="009D76BD">
              <w:rPr>
                <w:rFonts w:ascii="Arial" w:hAnsi="Arial" w:cs="Arial"/>
              </w:rPr>
              <w:t>b)      2018/19</w:t>
            </w:r>
            <w:r w:rsidRPr="009D76BD">
              <w:rPr>
                <w:rFonts w:ascii="Arial" w:hAnsi="Arial" w:cs="Arial"/>
                <w:color w:val="1F497D"/>
              </w:rPr>
              <w:t xml:space="preserve">            </w:t>
            </w:r>
            <w:r w:rsidRPr="009D76BD">
              <w:rPr>
                <w:rFonts w:ascii="Arial" w:hAnsi="Arial" w:cs="Arial"/>
                <w:color w:val="FF0000"/>
              </w:rPr>
              <w:t>0</w:t>
            </w:r>
          </w:p>
          <w:p w:rsidR="009D76BD" w:rsidRPr="009D76BD" w:rsidRDefault="009D76BD" w:rsidP="009D76BD">
            <w:pPr>
              <w:pStyle w:val="xxxmsolistparagraph"/>
              <w:spacing w:line="252" w:lineRule="auto"/>
              <w:ind w:left="720" w:hanging="360"/>
              <w:rPr>
                <w:rFonts w:ascii="Arial" w:hAnsi="Arial" w:cs="Arial"/>
              </w:rPr>
            </w:pPr>
            <w:r w:rsidRPr="009D76BD">
              <w:rPr>
                <w:rFonts w:ascii="Arial" w:hAnsi="Arial" w:cs="Arial"/>
              </w:rPr>
              <w:t>c)       2019/20</w:t>
            </w:r>
            <w:r w:rsidRPr="009D76BD">
              <w:rPr>
                <w:rFonts w:ascii="Arial" w:hAnsi="Arial" w:cs="Arial"/>
                <w:color w:val="1F497D"/>
              </w:rPr>
              <w:t xml:space="preserve">            </w:t>
            </w:r>
            <w:r w:rsidRPr="009D76BD">
              <w:rPr>
                <w:rFonts w:ascii="Arial" w:hAnsi="Arial" w:cs="Arial"/>
                <w:color w:val="FF0000"/>
              </w:rPr>
              <w:t>0</w:t>
            </w:r>
          </w:p>
          <w:p w:rsidR="009D76BD" w:rsidRPr="009D76BD" w:rsidRDefault="009D76BD" w:rsidP="009D76BD">
            <w:pPr>
              <w:pStyle w:val="xxxmsolistparagraph"/>
              <w:spacing w:line="252" w:lineRule="auto"/>
              <w:ind w:left="720"/>
              <w:rPr>
                <w:rFonts w:ascii="Arial" w:hAnsi="Arial" w:cs="Arial"/>
              </w:rPr>
            </w:pPr>
            <w:r w:rsidRPr="009D76BD">
              <w:rPr>
                <w:rFonts w:ascii="Arial" w:hAnsi="Arial" w:cs="Arial"/>
              </w:rPr>
              <w:t> </w:t>
            </w:r>
          </w:p>
          <w:p w:rsidR="009D76BD" w:rsidRPr="009D76BD" w:rsidRDefault="009D76BD" w:rsidP="009D76BD">
            <w:pPr>
              <w:pStyle w:val="xxxmsolistparagraph"/>
              <w:spacing w:line="252" w:lineRule="auto"/>
              <w:ind w:left="643" w:hanging="360"/>
              <w:rPr>
                <w:rFonts w:ascii="Arial" w:hAnsi="Arial" w:cs="Arial"/>
              </w:rPr>
            </w:pPr>
            <w:r w:rsidRPr="009D76BD">
              <w:rPr>
                <w:rFonts w:ascii="Arial" w:hAnsi="Arial" w:cs="Arial"/>
              </w:rPr>
              <w:t>5.       How many acute mental health beds to you plan to commission over the following financial years:</w:t>
            </w:r>
          </w:p>
          <w:p w:rsidR="009D76BD" w:rsidRPr="009D76BD" w:rsidRDefault="009D76BD" w:rsidP="009D76BD">
            <w:pPr>
              <w:pStyle w:val="xxxmsolistparagraph"/>
              <w:spacing w:line="252" w:lineRule="auto"/>
              <w:ind w:left="720"/>
              <w:rPr>
                <w:rFonts w:ascii="Arial" w:hAnsi="Arial" w:cs="Arial"/>
              </w:rPr>
            </w:pPr>
            <w:r w:rsidRPr="009D76BD">
              <w:rPr>
                <w:rFonts w:ascii="Arial" w:hAnsi="Arial" w:cs="Arial"/>
              </w:rPr>
              <w:t> </w:t>
            </w:r>
          </w:p>
          <w:p w:rsidR="009D76BD" w:rsidRPr="009D76BD" w:rsidRDefault="009D76BD" w:rsidP="009D76BD">
            <w:pPr>
              <w:pStyle w:val="xxxmsolistparagraph"/>
              <w:spacing w:line="252" w:lineRule="auto"/>
              <w:ind w:left="720" w:hanging="360"/>
              <w:rPr>
                <w:rFonts w:ascii="Arial" w:hAnsi="Arial" w:cs="Arial"/>
              </w:rPr>
            </w:pPr>
            <w:r w:rsidRPr="009D76BD">
              <w:rPr>
                <w:rFonts w:ascii="Arial" w:hAnsi="Arial" w:cs="Arial"/>
              </w:rPr>
              <w:t>a)       2020/21</w:t>
            </w:r>
          </w:p>
          <w:p w:rsidR="009D76BD" w:rsidRPr="009D76BD" w:rsidRDefault="009D76BD" w:rsidP="009D76BD">
            <w:pPr>
              <w:pStyle w:val="xxxmsolistparagraph"/>
              <w:spacing w:line="252" w:lineRule="auto"/>
              <w:ind w:left="720" w:hanging="360"/>
              <w:rPr>
                <w:rFonts w:ascii="Arial" w:hAnsi="Arial" w:cs="Arial"/>
              </w:rPr>
            </w:pPr>
            <w:r w:rsidRPr="009D76BD">
              <w:rPr>
                <w:rFonts w:ascii="Arial" w:hAnsi="Arial" w:cs="Arial"/>
              </w:rPr>
              <w:t>b)      2021/22</w:t>
            </w:r>
          </w:p>
          <w:p w:rsidR="009D76BD" w:rsidRPr="009D76BD" w:rsidRDefault="009D76BD" w:rsidP="009D76BD">
            <w:pPr>
              <w:pStyle w:val="xxxmsolistparagraph"/>
              <w:spacing w:line="252" w:lineRule="auto"/>
              <w:ind w:left="720" w:hanging="360"/>
              <w:rPr>
                <w:rFonts w:ascii="Arial" w:hAnsi="Arial" w:cs="Arial"/>
              </w:rPr>
            </w:pPr>
            <w:r w:rsidRPr="009D76BD">
              <w:rPr>
                <w:rFonts w:ascii="Arial" w:hAnsi="Arial" w:cs="Arial"/>
              </w:rPr>
              <w:t>c)       2022/23</w:t>
            </w:r>
          </w:p>
          <w:p w:rsidR="009D76BD" w:rsidRPr="009D76BD" w:rsidRDefault="009D76BD" w:rsidP="009D76BD">
            <w:pPr>
              <w:pStyle w:val="xxxmsolistparagraph"/>
              <w:spacing w:line="252" w:lineRule="auto"/>
              <w:ind w:left="720"/>
              <w:rPr>
                <w:rFonts w:ascii="Arial" w:hAnsi="Arial" w:cs="Arial"/>
              </w:rPr>
            </w:pPr>
            <w:r w:rsidRPr="009D76BD">
              <w:rPr>
                <w:rFonts w:ascii="Arial" w:hAnsi="Arial" w:cs="Arial"/>
              </w:rPr>
              <w:t> </w:t>
            </w:r>
          </w:p>
          <w:p w:rsidR="009D76BD" w:rsidRPr="009D76BD" w:rsidRDefault="009D76BD" w:rsidP="009D76BD">
            <w:pPr>
              <w:pStyle w:val="xxmsonormal"/>
              <w:ind w:left="720"/>
              <w:rPr>
                <w:rFonts w:ascii="Arial" w:hAnsi="Arial" w:cs="Arial"/>
              </w:rPr>
            </w:pPr>
            <w:r w:rsidRPr="009D76BD">
              <w:rPr>
                <w:rFonts w:ascii="Arial" w:hAnsi="Arial" w:cs="Arial"/>
                <w:color w:val="FF0000"/>
              </w:rPr>
              <w:t>We commission the number of inpatient mental health beds as required to meet local demand.  We have had no out of area inpatient mental health patients for the last 9 years.</w:t>
            </w:r>
          </w:p>
          <w:p w:rsidR="00924DA4" w:rsidRPr="009D76BD" w:rsidRDefault="00924DA4" w:rsidP="009D76BD">
            <w:pPr>
              <w:pStyle w:val="xxxmsolistparagraph"/>
              <w:spacing w:after="160" w:line="252" w:lineRule="auto"/>
              <w:ind w:left="720"/>
              <w:rPr>
                <w:rFonts w:ascii="Arial" w:hAnsi="Arial" w:cs="Arial"/>
              </w:rPr>
            </w:pPr>
          </w:p>
        </w:tc>
      </w:tr>
    </w:tbl>
    <w:p w:rsidR="000C6E00" w:rsidRDefault="000C6E00" w:rsidP="00AC1E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29"/>
      </w:tblGrid>
      <w:tr w:rsidR="000C6E00" w:rsidRPr="00AC1E5A" w:rsidTr="00EA535E">
        <w:tc>
          <w:tcPr>
            <w:tcW w:w="5068" w:type="dxa"/>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D54D22">
              <w:rPr>
                <w:rFonts w:ascii="Arial" w:hAnsi="Arial" w:cs="Arial"/>
                <w:b/>
                <w:sz w:val="24"/>
                <w:szCs w:val="24"/>
              </w:rPr>
              <w:t>1590</w:t>
            </w:r>
          </w:p>
        </w:tc>
        <w:tc>
          <w:tcPr>
            <w:tcW w:w="5069" w:type="dxa"/>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D54D22">
              <w:rPr>
                <w:rFonts w:ascii="Arial" w:hAnsi="Arial" w:cs="Arial"/>
                <w:b/>
                <w:sz w:val="24"/>
                <w:szCs w:val="24"/>
              </w:rPr>
              <w:t>09 September 2020</w:t>
            </w:r>
          </w:p>
          <w:p w:rsidR="000C6E00" w:rsidRPr="00077CE1" w:rsidRDefault="000C6E00" w:rsidP="00EA535E">
            <w:pPr>
              <w:spacing w:after="0" w:line="240" w:lineRule="auto"/>
              <w:rPr>
                <w:rFonts w:ascii="Arial" w:hAnsi="Arial" w:cs="Arial"/>
                <w:b/>
                <w:sz w:val="24"/>
                <w:szCs w:val="24"/>
              </w:rPr>
            </w:pPr>
          </w:p>
        </w:tc>
      </w:tr>
      <w:tr w:rsidR="000C6E00" w:rsidRPr="00AC1E5A" w:rsidTr="00EA535E">
        <w:tc>
          <w:tcPr>
            <w:tcW w:w="10137" w:type="dxa"/>
            <w:gridSpan w:val="2"/>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t>Request :</w:t>
            </w:r>
          </w:p>
          <w:p w:rsidR="00D54D22" w:rsidRPr="00D54D22" w:rsidRDefault="00D54D22" w:rsidP="00D54D22">
            <w:pPr>
              <w:spacing w:after="0" w:line="240" w:lineRule="auto"/>
              <w:rPr>
                <w:rFonts w:ascii="Arial" w:hAnsi="Arial" w:cs="Arial"/>
                <w:sz w:val="24"/>
                <w:szCs w:val="24"/>
              </w:rPr>
            </w:pPr>
            <w:r w:rsidRPr="00D54D22">
              <w:rPr>
                <w:rFonts w:ascii="Arial" w:hAnsi="Arial" w:cs="Arial"/>
                <w:sz w:val="24"/>
                <w:szCs w:val="24"/>
              </w:rPr>
              <w:t>1.</w:t>
            </w:r>
            <w:r w:rsidRPr="00D54D22">
              <w:rPr>
                <w:rFonts w:ascii="Arial" w:hAnsi="Arial" w:cs="Arial"/>
                <w:sz w:val="24"/>
                <w:szCs w:val="24"/>
              </w:rPr>
              <w:tab/>
              <w:t>how many members of staff in your trust or group have any of the words “equality”, “diversity” or “inclusion” in their job title.</w:t>
            </w:r>
          </w:p>
          <w:p w:rsidR="000C6E00" w:rsidRDefault="00D54D22" w:rsidP="00D54D22">
            <w:pPr>
              <w:spacing w:after="0" w:line="240" w:lineRule="auto"/>
              <w:rPr>
                <w:rFonts w:ascii="Arial" w:hAnsi="Arial" w:cs="Arial"/>
                <w:sz w:val="24"/>
                <w:szCs w:val="24"/>
              </w:rPr>
            </w:pPr>
            <w:r w:rsidRPr="00D54D22">
              <w:rPr>
                <w:rFonts w:ascii="Arial" w:hAnsi="Arial" w:cs="Arial"/>
                <w:sz w:val="24"/>
                <w:szCs w:val="24"/>
              </w:rPr>
              <w:t>2.</w:t>
            </w:r>
            <w:r w:rsidRPr="00D54D22">
              <w:rPr>
                <w:rFonts w:ascii="Arial" w:hAnsi="Arial" w:cs="Arial"/>
                <w:sz w:val="24"/>
                <w:szCs w:val="24"/>
              </w:rPr>
              <w:tab/>
            </w:r>
            <w:proofErr w:type="gramStart"/>
            <w:r w:rsidRPr="00D54D22">
              <w:rPr>
                <w:rFonts w:ascii="Arial" w:hAnsi="Arial" w:cs="Arial"/>
                <w:sz w:val="24"/>
                <w:szCs w:val="24"/>
              </w:rPr>
              <w:t>how</w:t>
            </w:r>
            <w:proofErr w:type="gramEnd"/>
            <w:r w:rsidRPr="00D54D22">
              <w:rPr>
                <w:rFonts w:ascii="Arial" w:hAnsi="Arial" w:cs="Arial"/>
                <w:sz w:val="24"/>
                <w:szCs w:val="24"/>
              </w:rPr>
              <w:t xml:space="preserve"> many members of staff of your trust or group have received unconscious bias training in each of the last five years.</w:t>
            </w:r>
          </w:p>
          <w:p w:rsidR="003F42BC" w:rsidRPr="00077CE1" w:rsidRDefault="003F42BC" w:rsidP="00D54D22">
            <w:pPr>
              <w:spacing w:after="0" w:line="240" w:lineRule="auto"/>
              <w:rPr>
                <w:rFonts w:ascii="Arial" w:hAnsi="Arial" w:cs="Arial"/>
                <w:sz w:val="24"/>
                <w:szCs w:val="24"/>
              </w:rPr>
            </w:pPr>
          </w:p>
        </w:tc>
      </w:tr>
      <w:tr w:rsidR="000C6E00" w:rsidRPr="00AC1E5A" w:rsidTr="00EA535E">
        <w:tc>
          <w:tcPr>
            <w:tcW w:w="10137" w:type="dxa"/>
            <w:gridSpan w:val="2"/>
            <w:shd w:val="clear" w:color="auto" w:fill="auto"/>
          </w:tcPr>
          <w:p w:rsidR="000C6E00" w:rsidRDefault="000C6E00" w:rsidP="00EA535E">
            <w:pPr>
              <w:spacing w:after="0" w:line="240" w:lineRule="auto"/>
              <w:rPr>
                <w:rFonts w:ascii="Arial" w:hAnsi="Arial" w:cs="Arial"/>
                <w:b/>
                <w:sz w:val="24"/>
                <w:szCs w:val="24"/>
              </w:rPr>
            </w:pPr>
            <w:r w:rsidRPr="00077CE1">
              <w:rPr>
                <w:rFonts w:ascii="Arial" w:hAnsi="Arial" w:cs="Arial"/>
                <w:b/>
                <w:sz w:val="24"/>
                <w:szCs w:val="24"/>
              </w:rPr>
              <w:t>Response :</w:t>
            </w:r>
          </w:p>
          <w:p w:rsidR="003F42BC" w:rsidRPr="00077CE1" w:rsidRDefault="003F42BC" w:rsidP="00EA535E">
            <w:pPr>
              <w:spacing w:after="0" w:line="240" w:lineRule="auto"/>
              <w:rPr>
                <w:rFonts w:ascii="Arial" w:hAnsi="Arial" w:cs="Arial"/>
                <w:b/>
                <w:sz w:val="24"/>
                <w:szCs w:val="24"/>
              </w:rPr>
            </w:pPr>
          </w:p>
          <w:p w:rsidR="003F42BC" w:rsidRPr="003F42BC" w:rsidRDefault="003F42BC" w:rsidP="003F42BC">
            <w:pPr>
              <w:numPr>
                <w:ilvl w:val="0"/>
                <w:numId w:val="28"/>
              </w:numPr>
              <w:spacing w:after="0" w:line="240" w:lineRule="auto"/>
              <w:rPr>
                <w:rFonts w:ascii="Arial" w:eastAsia="Times New Roman" w:hAnsi="Arial" w:cs="Arial"/>
                <w:color w:val="FF0000"/>
                <w:sz w:val="24"/>
              </w:rPr>
            </w:pPr>
            <w:proofErr w:type="gramStart"/>
            <w:r w:rsidRPr="003F42BC">
              <w:rPr>
                <w:rFonts w:ascii="Arial" w:eastAsia="Times New Roman" w:hAnsi="Arial" w:cs="Arial"/>
                <w:sz w:val="24"/>
              </w:rPr>
              <w:lastRenderedPageBreak/>
              <w:t>how</w:t>
            </w:r>
            <w:proofErr w:type="gramEnd"/>
            <w:r w:rsidRPr="003F42BC">
              <w:rPr>
                <w:rFonts w:ascii="Arial" w:eastAsia="Times New Roman" w:hAnsi="Arial" w:cs="Arial"/>
                <w:sz w:val="24"/>
              </w:rPr>
              <w:t xml:space="preserve"> many members of staff in your trust or group have any of the words “equality”, “diversity” or “inclusion” in their job title.</w:t>
            </w:r>
            <w:r w:rsidRPr="003F42BC">
              <w:rPr>
                <w:rFonts w:ascii="Arial" w:eastAsia="Times New Roman" w:hAnsi="Arial" w:cs="Arial"/>
                <w:color w:val="1F497D"/>
                <w:sz w:val="24"/>
              </w:rPr>
              <w:t xml:space="preserve"> </w:t>
            </w:r>
          </w:p>
          <w:p w:rsidR="003F42BC" w:rsidRPr="003F42BC" w:rsidRDefault="003F42BC" w:rsidP="003F42BC">
            <w:pPr>
              <w:ind w:left="720"/>
              <w:rPr>
                <w:rFonts w:ascii="Arial" w:hAnsi="Arial" w:cs="Arial"/>
                <w:color w:val="FF0000"/>
                <w:sz w:val="24"/>
              </w:rPr>
            </w:pPr>
            <w:r w:rsidRPr="003F42BC">
              <w:rPr>
                <w:rFonts w:ascii="Arial" w:hAnsi="Arial" w:cs="Arial"/>
                <w:color w:val="FF0000"/>
                <w:sz w:val="24"/>
              </w:rPr>
              <w:t>None, however:</w:t>
            </w:r>
          </w:p>
          <w:p w:rsidR="003F42BC" w:rsidRPr="003F42BC" w:rsidRDefault="003F42BC" w:rsidP="003F42BC">
            <w:pPr>
              <w:numPr>
                <w:ilvl w:val="1"/>
                <w:numId w:val="28"/>
              </w:numPr>
              <w:spacing w:after="0" w:line="240" w:lineRule="auto"/>
              <w:rPr>
                <w:rFonts w:ascii="Arial" w:eastAsia="Times New Roman" w:hAnsi="Arial" w:cs="Arial"/>
                <w:color w:val="FF0000"/>
                <w:sz w:val="24"/>
              </w:rPr>
            </w:pPr>
            <w:r w:rsidRPr="003F42BC">
              <w:rPr>
                <w:rFonts w:ascii="Arial" w:eastAsia="Times New Roman" w:hAnsi="Arial" w:cs="Arial"/>
                <w:color w:val="FF0000"/>
                <w:sz w:val="24"/>
              </w:rPr>
              <w:t xml:space="preserve">The CCG commissions </w:t>
            </w:r>
            <w:proofErr w:type="spellStart"/>
            <w:r w:rsidRPr="003F42BC">
              <w:rPr>
                <w:rFonts w:ascii="Arial" w:eastAsia="Times New Roman" w:hAnsi="Arial" w:cs="Arial"/>
                <w:color w:val="FF0000"/>
                <w:sz w:val="24"/>
              </w:rPr>
              <w:t>an</w:t>
            </w:r>
            <w:proofErr w:type="spellEnd"/>
            <w:r w:rsidRPr="003F42BC">
              <w:rPr>
                <w:rFonts w:ascii="Arial" w:eastAsia="Times New Roman" w:hAnsi="Arial" w:cs="Arial"/>
                <w:color w:val="FF0000"/>
                <w:sz w:val="24"/>
              </w:rPr>
              <w:t xml:space="preserve"> Equality, Diversity and Inclusion service from our local provider Trust</w:t>
            </w:r>
          </w:p>
          <w:p w:rsidR="003F42BC" w:rsidRPr="003F42BC" w:rsidRDefault="003F42BC" w:rsidP="003F42BC">
            <w:pPr>
              <w:numPr>
                <w:ilvl w:val="1"/>
                <w:numId w:val="28"/>
              </w:numPr>
              <w:spacing w:after="0" w:line="240" w:lineRule="auto"/>
              <w:rPr>
                <w:rFonts w:ascii="Arial" w:eastAsia="Times New Roman" w:hAnsi="Arial" w:cs="Arial"/>
                <w:color w:val="FF0000"/>
                <w:sz w:val="24"/>
              </w:rPr>
            </w:pPr>
            <w:r w:rsidRPr="003F42BC">
              <w:rPr>
                <w:rFonts w:ascii="Arial" w:eastAsia="Times New Roman" w:hAnsi="Arial" w:cs="Arial"/>
                <w:color w:val="FF0000"/>
                <w:sz w:val="24"/>
              </w:rPr>
              <w:t>Work related to Equality, Diversity and Inclusion forms part of a number of peoples roles within the CCG (but is not necessarily within the job title)</w:t>
            </w:r>
          </w:p>
          <w:p w:rsidR="003F42BC" w:rsidRPr="003F42BC" w:rsidRDefault="003F42BC" w:rsidP="003F42BC">
            <w:pPr>
              <w:numPr>
                <w:ilvl w:val="1"/>
                <w:numId w:val="28"/>
              </w:numPr>
              <w:spacing w:after="0" w:line="240" w:lineRule="auto"/>
              <w:rPr>
                <w:rFonts w:ascii="Arial" w:eastAsia="Times New Roman" w:hAnsi="Arial" w:cs="Arial"/>
                <w:color w:val="FF0000"/>
                <w:sz w:val="24"/>
              </w:rPr>
            </w:pPr>
            <w:r w:rsidRPr="003F42BC">
              <w:rPr>
                <w:rFonts w:ascii="Arial" w:eastAsia="Times New Roman" w:hAnsi="Arial" w:cs="Arial"/>
                <w:color w:val="FF0000"/>
                <w:sz w:val="24"/>
              </w:rPr>
              <w:t>An understanding of Equality, Diversity and Inclusion and how this impacts on the NHS agenda is written as criteria into our standard job description templates; and</w:t>
            </w:r>
          </w:p>
          <w:p w:rsidR="003F42BC" w:rsidRPr="003F42BC" w:rsidRDefault="003F42BC" w:rsidP="003F42BC">
            <w:pPr>
              <w:numPr>
                <w:ilvl w:val="1"/>
                <w:numId w:val="28"/>
              </w:numPr>
              <w:spacing w:after="0" w:line="240" w:lineRule="auto"/>
              <w:rPr>
                <w:rFonts w:ascii="Arial" w:eastAsia="Times New Roman" w:hAnsi="Arial" w:cs="Arial"/>
                <w:color w:val="00B050"/>
                <w:sz w:val="24"/>
              </w:rPr>
            </w:pPr>
            <w:r w:rsidRPr="003F42BC">
              <w:rPr>
                <w:rFonts w:ascii="Arial" w:eastAsia="Times New Roman" w:hAnsi="Arial" w:cs="Arial"/>
                <w:color w:val="FF0000"/>
                <w:sz w:val="24"/>
              </w:rPr>
              <w:t>Equality, Diversity and Inclusion training form part of our mandatory and statutory training for all staff, as a minimum with a range of additional training and learning opportunities undertaken throughout the year.</w:t>
            </w:r>
          </w:p>
          <w:p w:rsidR="003F42BC" w:rsidRDefault="003F42BC" w:rsidP="003F42BC">
            <w:pPr>
              <w:spacing w:after="0" w:line="240" w:lineRule="auto"/>
              <w:ind w:left="360"/>
              <w:rPr>
                <w:rFonts w:ascii="Arial" w:eastAsia="Times New Roman" w:hAnsi="Arial" w:cs="Arial"/>
                <w:sz w:val="24"/>
              </w:rPr>
            </w:pPr>
          </w:p>
          <w:p w:rsidR="003F42BC" w:rsidRPr="003F42BC" w:rsidRDefault="003F42BC" w:rsidP="003F42BC">
            <w:pPr>
              <w:numPr>
                <w:ilvl w:val="0"/>
                <w:numId w:val="28"/>
              </w:numPr>
              <w:spacing w:after="0" w:line="240" w:lineRule="auto"/>
              <w:rPr>
                <w:rFonts w:ascii="Arial" w:eastAsia="Times New Roman" w:hAnsi="Arial" w:cs="Arial"/>
                <w:sz w:val="24"/>
              </w:rPr>
            </w:pPr>
            <w:r w:rsidRPr="003F42BC">
              <w:rPr>
                <w:rFonts w:ascii="Arial" w:eastAsia="Times New Roman" w:hAnsi="Arial" w:cs="Arial"/>
                <w:sz w:val="24"/>
              </w:rPr>
              <w:t>how many members of staff of your trust or group have received unconscious bias training in each of the last five years.</w:t>
            </w:r>
            <w:r w:rsidRPr="003F42BC">
              <w:rPr>
                <w:rFonts w:ascii="Arial" w:eastAsia="Times New Roman" w:hAnsi="Arial" w:cs="Arial"/>
                <w:color w:val="1F497D"/>
                <w:sz w:val="24"/>
              </w:rPr>
              <w:t xml:space="preserve"> </w:t>
            </w:r>
            <w:r w:rsidRPr="003F42BC">
              <w:rPr>
                <w:rFonts w:ascii="Arial" w:eastAsia="Times New Roman" w:hAnsi="Arial" w:cs="Arial"/>
                <w:color w:val="FF0000"/>
                <w:sz w:val="24"/>
              </w:rPr>
              <w:t>None</w:t>
            </w:r>
          </w:p>
          <w:p w:rsidR="000C6E00" w:rsidRPr="00077CE1" w:rsidRDefault="000C6E00" w:rsidP="00EA535E">
            <w:pPr>
              <w:spacing w:after="0" w:line="240" w:lineRule="auto"/>
              <w:rPr>
                <w:rFonts w:ascii="Arial" w:hAnsi="Arial" w:cs="Arial"/>
                <w:sz w:val="24"/>
                <w:szCs w:val="24"/>
              </w:rPr>
            </w:pPr>
          </w:p>
        </w:tc>
      </w:tr>
    </w:tbl>
    <w:p w:rsidR="000C6E00" w:rsidRDefault="000C6E00" w:rsidP="000C6E0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32"/>
      </w:tblGrid>
      <w:tr w:rsidR="000C6E00" w:rsidRPr="00AC1E5A" w:rsidTr="00EA535E">
        <w:tc>
          <w:tcPr>
            <w:tcW w:w="5068" w:type="dxa"/>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491DF3">
              <w:rPr>
                <w:rFonts w:ascii="Arial" w:hAnsi="Arial" w:cs="Arial"/>
                <w:b/>
                <w:sz w:val="24"/>
                <w:szCs w:val="24"/>
              </w:rPr>
              <w:t>1591</w:t>
            </w:r>
          </w:p>
        </w:tc>
        <w:tc>
          <w:tcPr>
            <w:tcW w:w="5069" w:type="dxa"/>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491DF3">
              <w:rPr>
                <w:rFonts w:ascii="Arial" w:hAnsi="Arial" w:cs="Arial"/>
                <w:b/>
                <w:sz w:val="24"/>
                <w:szCs w:val="24"/>
              </w:rPr>
              <w:t>10 September 2020</w:t>
            </w:r>
          </w:p>
          <w:p w:rsidR="000C6E00" w:rsidRPr="00077CE1" w:rsidRDefault="000C6E00" w:rsidP="00EA535E">
            <w:pPr>
              <w:spacing w:after="0" w:line="240" w:lineRule="auto"/>
              <w:rPr>
                <w:rFonts w:ascii="Arial" w:hAnsi="Arial" w:cs="Arial"/>
                <w:b/>
                <w:sz w:val="24"/>
                <w:szCs w:val="24"/>
              </w:rPr>
            </w:pPr>
          </w:p>
        </w:tc>
      </w:tr>
      <w:tr w:rsidR="000C6E00" w:rsidRPr="00AC1E5A" w:rsidTr="00EA535E">
        <w:tc>
          <w:tcPr>
            <w:tcW w:w="10137" w:type="dxa"/>
            <w:gridSpan w:val="2"/>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t>Request :</w:t>
            </w:r>
          </w:p>
          <w:p w:rsidR="00491DF3" w:rsidRPr="00491DF3" w:rsidRDefault="00491DF3" w:rsidP="00491DF3">
            <w:pPr>
              <w:spacing w:after="0" w:line="240" w:lineRule="auto"/>
              <w:rPr>
                <w:rFonts w:ascii="Arial" w:hAnsi="Arial" w:cs="Arial"/>
                <w:sz w:val="24"/>
                <w:szCs w:val="24"/>
              </w:rPr>
            </w:pPr>
            <w:r w:rsidRPr="00491DF3">
              <w:rPr>
                <w:rFonts w:ascii="Arial" w:hAnsi="Arial" w:cs="Arial"/>
                <w:sz w:val="24"/>
                <w:szCs w:val="24"/>
              </w:rPr>
              <w:t xml:space="preserve">Can you provide details of your current financial ledger system supplier : examples such as "Oracle", "One Advanced" or "Integra"? </w:t>
            </w:r>
          </w:p>
          <w:p w:rsidR="00491DF3" w:rsidRPr="00491DF3" w:rsidRDefault="00491DF3" w:rsidP="00491DF3">
            <w:pPr>
              <w:spacing w:after="0" w:line="240" w:lineRule="auto"/>
              <w:rPr>
                <w:rFonts w:ascii="Arial" w:hAnsi="Arial" w:cs="Arial"/>
                <w:sz w:val="24"/>
                <w:szCs w:val="24"/>
              </w:rPr>
            </w:pPr>
            <w:r w:rsidRPr="00491DF3">
              <w:rPr>
                <w:rFonts w:ascii="Arial" w:hAnsi="Arial" w:cs="Arial"/>
                <w:sz w:val="24"/>
                <w:szCs w:val="24"/>
              </w:rPr>
              <w:t>Can you provide details if your current financial ledger system also delivers procurement services?</w:t>
            </w:r>
          </w:p>
          <w:p w:rsidR="00491DF3" w:rsidRPr="00491DF3" w:rsidRDefault="00491DF3" w:rsidP="00491DF3">
            <w:pPr>
              <w:spacing w:after="0" w:line="240" w:lineRule="auto"/>
              <w:rPr>
                <w:rFonts w:ascii="Arial" w:hAnsi="Arial" w:cs="Arial"/>
                <w:sz w:val="24"/>
                <w:szCs w:val="24"/>
              </w:rPr>
            </w:pPr>
            <w:r w:rsidRPr="00491DF3">
              <w:rPr>
                <w:rFonts w:ascii="Arial" w:hAnsi="Arial" w:cs="Arial"/>
                <w:sz w:val="24"/>
                <w:szCs w:val="24"/>
              </w:rPr>
              <w:t>Can you provide details of the current renewal/end date of this contract?</w:t>
            </w:r>
          </w:p>
          <w:p w:rsidR="00491DF3" w:rsidRPr="00491DF3" w:rsidRDefault="00491DF3" w:rsidP="00491DF3">
            <w:pPr>
              <w:spacing w:after="0" w:line="240" w:lineRule="auto"/>
              <w:rPr>
                <w:rFonts w:ascii="Arial" w:hAnsi="Arial" w:cs="Arial"/>
                <w:sz w:val="24"/>
                <w:szCs w:val="24"/>
              </w:rPr>
            </w:pPr>
            <w:r w:rsidRPr="00491DF3">
              <w:rPr>
                <w:rFonts w:ascii="Arial" w:hAnsi="Arial" w:cs="Arial"/>
                <w:sz w:val="24"/>
                <w:szCs w:val="24"/>
              </w:rPr>
              <w:t>Who is the main point of contact for this contract and their title and contact details?</w:t>
            </w:r>
          </w:p>
          <w:p w:rsidR="000C6E00" w:rsidRDefault="00491DF3" w:rsidP="00491DF3">
            <w:pPr>
              <w:spacing w:after="0" w:line="240" w:lineRule="auto"/>
              <w:rPr>
                <w:rFonts w:ascii="Arial" w:hAnsi="Arial" w:cs="Arial"/>
                <w:sz w:val="24"/>
                <w:szCs w:val="24"/>
              </w:rPr>
            </w:pPr>
            <w:r w:rsidRPr="00491DF3">
              <w:rPr>
                <w:rFonts w:ascii="Arial" w:hAnsi="Arial" w:cs="Arial"/>
                <w:sz w:val="24"/>
                <w:szCs w:val="24"/>
              </w:rPr>
              <w:t>Which board member has responsibility for the finance department and their title and contact details?</w:t>
            </w:r>
          </w:p>
          <w:p w:rsidR="00DD6D60" w:rsidRPr="00077CE1" w:rsidRDefault="00DD6D60" w:rsidP="00491DF3">
            <w:pPr>
              <w:spacing w:after="0" w:line="240" w:lineRule="auto"/>
              <w:rPr>
                <w:rFonts w:ascii="Arial" w:hAnsi="Arial" w:cs="Arial"/>
                <w:sz w:val="24"/>
                <w:szCs w:val="24"/>
              </w:rPr>
            </w:pPr>
          </w:p>
        </w:tc>
      </w:tr>
      <w:tr w:rsidR="000C6E00" w:rsidRPr="00AC1E5A" w:rsidTr="00EA535E">
        <w:tc>
          <w:tcPr>
            <w:tcW w:w="10137" w:type="dxa"/>
            <w:gridSpan w:val="2"/>
            <w:shd w:val="clear" w:color="auto" w:fill="auto"/>
          </w:tcPr>
          <w:p w:rsidR="000C6E00" w:rsidRDefault="000C6E00" w:rsidP="00EA535E">
            <w:pPr>
              <w:spacing w:after="0" w:line="240" w:lineRule="auto"/>
              <w:rPr>
                <w:rFonts w:ascii="Arial" w:hAnsi="Arial" w:cs="Arial"/>
                <w:b/>
                <w:sz w:val="24"/>
                <w:szCs w:val="24"/>
              </w:rPr>
            </w:pPr>
            <w:r w:rsidRPr="00077CE1">
              <w:rPr>
                <w:rFonts w:ascii="Arial" w:hAnsi="Arial" w:cs="Arial"/>
                <w:b/>
                <w:sz w:val="24"/>
                <w:szCs w:val="24"/>
              </w:rPr>
              <w:t>Response :</w:t>
            </w:r>
          </w:p>
          <w:p w:rsidR="00AE33C2" w:rsidRPr="00077CE1" w:rsidRDefault="00AE33C2" w:rsidP="00AE33C2">
            <w:pPr>
              <w:spacing w:after="0" w:line="240" w:lineRule="auto"/>
              <w:rPr>
                <w:rFonts w:ascii="Arial" w:hAnsi="Arial" w:cs="Arial"/>
                <w:b/>
                <w:sz w:val="24"/>
                <w:szCs w:val="24"/>
              </w:rPr>
            </w:pPr>
          </w:p>
          <w:p w:rsidR="00AE33C2" w:rsidRPr="00AE33C2" w:rsidRDefault="00AE33C2" w:rsidP="00AE33C2">
            <w:pPr>
              <w:spacing w:after="0" w:line="240" w:lineRule="auto"/>
              <w:rPr>
                <w:rFonts w:ascii="Arial" w:hAnsi="Arial" w:cs="Arial"/>
                <w:color w:val="FF0000"/>
                <w:sz w:val="24"/>
              </w:rPr>
            </w:pPr>
            <w:r w:rsidRPr="00AE33C2">
              <w:rPr>
                <w:rFonts w:ascii="Arial" w:hAnsi="Arial" w:cs="Arial"/>
                <w:sz w:val="24"/>
              </w:rPr>
              <w:t xml:space="preserve">Can you provide details of your current financial ledger system supplier : examples such as "Oracle", "One Advanced" or "Integra"? </w:t>
            </w:r>
            <w:r w:rsidRPr="00AE33C2">
              <w:rPr>
                <w:rFonts w:ascii="Arial" w:hAnsi="Arial" w:cs="Arial"/>
                <w:color w:val="FF0000"/>
                <w:sz w:val="24"/>
              </w:rPr>
              <w:t>Oracle.</w:t>
            </w:r>
          </w:p>
          <w:p w:rsidR="00AE33C2" w:rsidRPr="00AE33C2" w:rsidRDefault="00AE33C2" w:rsidP="00AE33C2">
            <w:pPr>
              <w:spacing w:after="0" w:line="240" w:lineRule="auto"/>
              <w:rPr>
                <w:rFonts w:ascii="Arial" w:hAnsi="Arial" w:cs="Arial"/>
                <w:color w:val="FF0000"/>
                <w:sz w:val="24"/>
              </w:rPr>
            </w:pPr>
            <w:r w:rsidRPr="00AE33C2">
              <w:rPr>
                <w:rFonts w:ascii="Arial" w:hAnsi="Arial" w:cs="Arial"/>
                <w:sz w:val="24"/>
              </w:rPr>
              <w:t>Can you provide details if your current financial ledger system also delivers procurement services?</w:t>
            </w:r>
            <w:r w:rsidRPr="00AE33C2">
              <w:rPr>
                <w:rFonts w:ascii="Arial" w:hAnsi="Arial" w:cs="Arial"/>
                <w:color w:val="1F497D"/>
                <w:sz w:val="24"/>
              </w:rPr>
              <w:t xml:space="preserve"> </w:t>
            </w:r>
            <w:r w:rsidRPr="00AE33C2">
              <w:rPr>
                <w:rFonts w:ascii="Arial" w:hAnsi="Arial" w:cs="Arial"/>
                <w:color w:val="FF0000"/>
                <w:sz w:val="24"/>
              </w:rPr>
              <w:t>No, it does not deliver procurement services.</w:t>
            </w:r>
          </w:p>
          <w:p w:rsidR="00AE33C2" w:rsidRPr="00AE33C2" w:rsidRDefault="00AE33C2" w:rsidP="00AE33C2">
            <w:pPr>
              <w:spacing w:after="0" w:line="240" w:lineRule="auto"/>
              <w:rPr>
                <w:rFonts w:ascii="Arial" w:hAnsi="Arial" w:cs="Arial"/>
                <w:color w:val="FF0000"/>
                <w:sz w:val="24"/>
              </w:rPr>
            </w:pPr>
            <w:r w:rsidRPr="00AE33C2">
              <w:rPr>
                <w:rFonts w:ascii="Arial" w:hAnsi="Arial" w:cs="Arial"/>
                <w:sz w:val="24"/>
              </w:rPr>
              <w:t>Can you provide details of the current renewal/end date of this contract?</w:t>
            </w:r>
            <w:r w:rsidRPr="00AE33C2">
              <w:rPr>
                <w:rFonts w:ascii="Arial" w:hAnsi="Arial" w:cs="Arial"/>
                <w:color w:val="1F497D"/>
                <w:sz w:val="24"/>
              </w:rPr>
              <w:t xml:space="preserve"> </w:t>
            </w:r>
            <w:r w:rsidRPr="00AE33C2">
              <w:rPr>
                <w:rFonts w:ascii="Arial" w:hAnsi="Arial" w:cs="Arial"/>
                <w:color w:val="FF0000"/>
                <w:sz w:val="24"/>
              </w:rPr>
              <w:t>We are unable to provide this information - Oracle is the national NHS ledger system provided by NHS Shared Business Services; Barnsley CCG does not therefore hold the contract.</w:t>
            </w:r>
          </w:p>
          <w:p w:rsidR="00AE33C2" w:rsidRPr="00AE33C2" w:rsidRDefault="00AE33C2" w:rsidP="00AE33C2">
            <w:pPr>
              <w:spacing w:after="0" w:line="240" w:lineRule="auto"/>
              <w:rPr>
                <w:rFonts w:ascii="Arial" w:hAnsi="Arial" w:cs="Arial"/>
                <w:color w:val="FF0000"/>
                <w:sz w:val="24"/>
              </w:rPr>
            </w:pPr>
            <w:r w:rsidRPr="00AE33C2">
              <w:rPr>
                <w:rFonts w:ascii="Arial" w:hAnsi="Arial" w:cs="Arial"/>
                <w:sz w:val="24"/>
              </w:rPr>
              <w:t>Who is the main point of contact for this contract and their title and contact details?</w:t>
            </w:r>
            <w:r w:rsidRPr="00AE33C2">
              <w:rPr>
                <w:rFonts w:ascii="Arial" w:hAnsi="Arial" w:cs="Arial"/>
                <w:color w:val="1F497D"/>
                <w:sz w:val="24"/>
              </w:rPr>
              <w:t xml:space="preserve"> </w:t>
            </w:r>
            <w:r w:rsidRPr="00AE33C2">
              <w:rPr>
                <w:rFonts w:ascii="Arial" w:hAnsi="Arial" w:cs="Arial"/>
                <w:color w:val="FF0000"/>
                <w:sz w:val="24"/>
              </w:rPr>
              <w:t>We are unable to provide this information - Oracle is the national NHs ledger system provided by NHS Shared Business Services; Barnsley CCG does not therefore hold the contract.</w:t>
            </w:r>
          </w:p>
          <w:p w:rsidR="00AE33C2" w:rsidRPr="00AE33C2" w:rsidRDefault="00AE33C2" w:rsidP="00AE33C2">
            <w:pPr>
              <w:spacing w:after="0" w:line="240" w:lineRule="auto"/>
              <w:rPr>
                <w:rFonts w:ascii="Arial" w:hAnsi="Arial" w:cs="Arial"/>
                <w:color w:val="FF0000"/>
                <w:sz w:val="24"/>
              </w:rPr>
            </w:pPr>
            <w:r w:rsidRPr="00AE33C2">
              <w:rPr>
                <w:rFonts w:ascii="Arial" w:hAnsi="Arial" w:cs="Arial"/>
                <w:sz w:val="24"/>
              </w:rPr>
              <w:t>Which board member has responsibility for the finance department and their title and contact details?</w:t>
            </w:r>
            <w:r w:rsidRPr="00AE33C2">
              <w:rPr>
                <w:rFonts w:ascii="Arial" w:hAnsi="Arial" w:cs="Arial"/>
                <w:color w:val="1F497D"/>
                <w:sz w:val="24"/>
              </w:rPr>
              <w:t xml:space="preserve"> </w:t>
            </w:r>
            <w:r w:rsidRPr="00AE33C2">
              <w:rPr>
                <w:rFonts w:ascii="Arial" w:hAnsi="Arial" w:cs="Arial"/>
                <w:color w:val="FF0000"/>
                <w:sz w:val="24"/>
              </w:rPr>
              <w:t>Roxanna Naylor, Chief Finance Officer.</w:t>
            </w:r>
          </w:p>
          <w:p w:rsidR="000C6E00" w:rsidRPr="00077CE1" w:rsidRDefault="000C6E00" w:rsidP="00EA535E">
            <w:pPr>
              <w:spacing w:after="0" w:line="240" w:lineRule="auto"/>
              <w:rPr>
                <w:rFonts w:ascii="Arial" w:hAnsi="Arial" w:cs="Arial"/>
                <w:sz w:val="24"/>
                <w:szCs w:val="24"/>
              </w:rPr>
            </w:pPr>
          </w:p>
        </w:tc>
      </w:tr>
    </w:tbl>
    <w:p w:rsidR="000C6E00" w:rsidRDefault="000C6E00" w:rsidP="000C6E0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0C6E00" w:rsidRPr="00AC1E5A" w:rsidTr="008540BF">
        <w:tc>
          <w:tcPr>
            <w:tcW w:w="4587" w:type="dxa"/>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lastRenderedPageBreak/>
              <w:t>FOI NO:</w:t>
            </w:r>
            <w:r w:rsidRPr="00077CE1">
              <w:rPr>
                <w:rFonts w:ascii="Arial" w:hAnsi="Arial" w:cs="Arial"/>
                <w:b/>
                <w:sz w:val="24"/>
                <w:szCs w:val="24"/>
              </w:rPr>
              <w:tab/>
            </w:r>
            <w:r w:rsidR="008540BF">
              <w:rPr>
                <w:rFonts w:ascii="Arial" w:hAnsi="Arial" w:cs="Arial"/>
                <w:b/>
                <w:sz w:val="24"/>
                <w:szCs w:val="24"/>
              </w:rPr>
              <w:t>1592</w:t>
            </w:r>
          </w:p>
        </w:tc>
        <w:tc>
          <w:tcPr>
            <w:tcW w:w="4655" w:type="dxa"/>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8540BF">
              <w:rPr>
                <w:rFonts w:ascii="Arial" w:hAnsi="Arial" w:cs="Arial"/>
                <w:b/>
                <w:sz w:val="24"/>
                <w:szCs w:val="24"/>
              </w:rPr>
              <w:t>14 September 2020</w:t>
            </w:r>
          </w:p>
          <w:p w:rsidR="000C6E00" w:rsidRPr="00077CE1" w:rsidRDefault="000C6E00" w:rsidP="00EA535E">
            <w:pPr>
              <w:spacing w:after="0" w:line="240" w:lineRule="auto"/>
              <w:rPr>
                <w:rFonts w:ascii="Arial" w:hAnsi="Arial" w:cs="Arial"/>
                <w:b/>
                <w:sz w:val="24"/>
                <w:szCs w:val="24"/>
              </w:rPr>
            </w:pPr>
          </w:p>
        </w:tc>
      </w:tr>
      <w:tr w:rsidR="000C6E00" w:rsidRPr="00AC1E5A" w:rsidTr="008540BF">
        <w:tc>
          <w:tcPr>
            <w:tcW w:w="9242" w:type="dxa"/>
            <w:gridSpan w:val="2"/>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t>Request :</w:t>
            </w:r>
          </w:p>
          <w:p w:rsidR="000C6E00" w:rsidRDefault="000C6E00" w:rsidP="00EA535E">
            <w:pPr>
              <w:spacing w:after="0" w:line="240" w:lineRule="auto"/>
              <w:rPr>
                <w:rFonts w:ascii="Arial" w:hAnsi="Arial" w:cs="Arial"/>
                <w:sz w:val="24"/>
                <w:szCs w:val="24"/>
              </w:rPr>
            </w:pPr>
          </w:p>
          <w:p w:rsidR="008540BF" w:rsidRPr="008540BF" w:rsidRDefault="008540BF" w:rsidP="008540BF">
            <w:pPr>
              <w:pStyle w:val="NormalWeb"/>
              <w:numPr>
                <w:ilvl w:val="0"/>
                <w:numId w:val="1"/>
              </w:numPr>
              <w:spacing w:before="0" w:beforeAutospacing="0" w:after="0" w:afterAutospacing="0" w:line="270" w:lineRule="atLeast"/>
              <w:rPr>
                <w:rFonts w:ascii="Arial" w:hAnsi="Arial" w:cs="Arial"/>
                <w:szCs w:val="20"/>
              </w:rPr>
            </w:pPr>
            <w:r w:rsidRPr="008540BF">
              <w:rPr>
                <w:rFonts w:ascii="Arial" w:hAnsi="Arial" w:cs="Arial"/>
                <w:szCs w:val="20"/>
              </w:rPr>
              <w:t>The total number of your workforce as a whole.</w:t>
            </w:r>
          </w:p>
          <w:p w:rsidR="008540BF" w:rsidRPr="008540BF" w:rsidRDefault="008540BF" w:rsidP="008540BF">
            <w:pPr>
              <w:pStyle w:val="NormalWeb"/>
              <w:spacing w:before="0" w:beforeAutospacing="0" w:after="0" w:afterAutospacing="0" w:line="270" w:lineRule="atLeast"/>
              <w:ind w:left="360" w:hanging="360"/>
              <w:rPr>
                <w:rFonts w:ascii="Arial" w:hAnsi="Arial" w:cs="Arial"/>
                <w:szCs w:val="20"/>
              </w:rPr>
            </w:pPr>
            <w:r w:rsidRPr="008540BF">
              <w:rPr>
                <w:rFonts w:ascii="Arial" w:hAnsi="Arial" w:cs="Arial"/>
                <w:szCs w:val="20"/>
              </w:rPr>
              <w:t>2.</w:t>
            </w:r>
            <w:r w:rsidRPr="008540BF">
              <w:rPr>
                <w:sz w:val="18"/>
                <w:szCs w:val="14"/>
              </w:rPr>
              <w:t xml:space="preserve">     </w:t>
            </w:r>
            <w:r w:rsidRPr="008540BF">
              <w:rPr>
                <w:rFonts w:ascii="Arial" w:hAnsi="Arial" w:cs="Arial"/>
                <w:szCs w:val="20"/>
              </w:rPr>
              <w:t>The total number of staff who have died FROM Covid 19 within your organisation</w:t>
            </w:r>
          </w:p>
          <w:p w:rsidR="008540BF" w:rsidRPr="008540BF" w:rsidRDefault="008540BF" w:rsidP="008540BF">
            <w:pPr>
              <w:pStyle w:val="NormalWeb"/>
              <w:spacing w:before="0" w:beforeAutospacing="0" w:after="0" w:afterAutospacing="0" w:line="270" w:lineRule="atLeast"/>
              <w:ind w:left="360" w:hanging="360"/>
              <w:rPr>
                <w:rFonts w:ascii="Arial" w:hAnsi="Arial" w:cs="Arial"/>
                <w:szCs w:val="20"/>
              </w:rPr>
            </w:pPr>
            <w:r w:rsidRPr="008540BF">
              <w:rPr>
                <w:rFonts w:ascii="Arial" w:hAnsi="Arial" w:cs="Arial"/>
                <w:szCs w:val="20"/>
              </w:rPr>
              <w:t>3.</w:t>
            </w:r>
            <w:r w:rsidRPr="008540BF">
              <w:rPr>
                <w:sz w:val="18"/>
                <w:szCs w:val="14"/>
              </w:rPr>
              <w:t xml:space="preserve">     </w:t>
            </w:r>
            <w:r w:rsidRPr="008540BF">
              <w:rPr>
                <w:rFonts w:ascii="Arial" w:hAnsi="Arial" w:cs="Arial"/>
                <w:szCs w:val="20"/>
              </w:rPr>
              <w:t>The total number of staff who have been admitted to hospital as a result of Covid 19</w:t>
            </w:r>
          </w:p>
          <w:p w:rsidR="008540BF" w:rsidRPr="008540BF" w:rsidRDefault="008540BF" w:rsidP="008540BF">
            <w:pPr>
              <w:pStyle w:val="NormalWeb"/>
              <w:spacing w:before="0" w:beforeAutospacing="0" w:after="0" w:afterAutospacing="0" w:line="270" w:lineRule="atLeast"/>
              <w:ind w:left="360" w:hanging="360"/>
              <w:rPr>
                <w:rFonts w:ascii="Arial" w:hAnsi="Arial" w:cs="Arial"/>
                <w:szCs w:val="20"/>
              </w:rPr>
            </w:pPr>
            <w:r w:rsidRPr="008540BF">
              <w:rPr>
                <w:rFonts w:ascii="Arial" w:hAnsi="Arial" w:cs="Arial"/>
                <w:szCs w:val="20"/>
              </w:rPr>
              <w:t>4.</w:t>
            </w:r>
            <w:r w:rsidRPr="008540BF">
              <w:rPr>
                <w:sz w:val="18"/>
                <w:szCs w:val="14"/>
              </w:rPr>
              <w:t xml:space="preserve">     </w:t>
            </w:r>
            <w:r w:rsidRPr="008540BF">
              <w:rPr>
                <w:rFonts w:ascii="Arial" w:hAnsi="Arial" w:cs="Arial"/>
                <w:szCs w:val="20"/>
              </w:rPr>
              <w:t>The total number of staff who have been properly diagnosed with Covid 19 not requiring hospitalisation</w:t>
            </w:r>
          </w:p>
          <w:p w:rsidR="008540BF" w:rsidRPr="008540BF" w:rsidRDefault="008540BF" w:rsidP="008540BF">
            <w:pPr>
              <w:pStyle w:val="NormalWeb"/>
              <w:spacing w:before="0" w:beforeAutospacing="0" w:after="0" w:afterAutospacing="0" w:line="270" w:lineRule="atLeast"/>
              <w:ind w:left="360" w:hanging="360"/>
              <w:rPr>
                <w:rFonts w:ascii="Arial" w:hAnsi="Arial" w:cs="Arial"/>
                <w:szCs w:val="20"/>
              </w:rPr>
            </w:pPr>
            <w:r w:rsidRPr="008540BF">
              <w:rPr>
                <w:rFonts w:ascii="Arial" w:hAnsi="Arial" w:cs="Arial"/>
                <w:szCs w:val="20"/>
              </w:rPr>
              <w:t>5.</w:t>
            </w:r>
            <w:r w:rsidRPr="008540BF">
              <w:rPr>
                <w:sz w:val="18"/>
                <w:szCs w:val="14"/>
              </w:rPr>
              <w:t xml:space="preserve">     </w:t>
            </w:r>
            <w:r w:rsidRPr="008540BF">
              <w:rPr>
                <w:rFonts w:ascii="Arial" w:hAnsi="Arial" w:cs="Arial"/>
                <w:szCs w:val="20"/>
              </w:rPr>
              <w:t>The total number of staff who have had to take time off work through isolation procedures not counting when the offices were actually closed</w:t>
            </w:r>
          </w:p>
          <w:p w:rsidR="008540BF" w:rsidRPr="00077CE1" w:rsidRDefault="008540BF" w:rsidP="00EA535E">
            <w:pPr>
              <w:spacing w:after="0" w:line="240" w:lineRule="auto"/>
              <w:rPr>
                <w:rFonts w:ascii="Arial" w:hAnsi="Arial" w:cs="Arial"/>
                <w:sz w:val="24"/>
                <w:szCs w:val="24"/>
              </w:rPr>
            </w:pPr>
          </w:p>
        </w:tc>
      </w:tr>
      <w:tr w:rsidR="000C6E00" w:rsidRPr="00AC1E5A" w:rsidTr="008540BF">
        <w:tc>
          <w:tcPr>
            <w:tcW w:w="9242" w:type="dxa"/>
            <w:gridSpan w:val="2"/>
            <w:shd w:val="clear" w:color="auto" w:fill="auto"/>
          </w:tcPr>
          <w:p w:rsidR="000C6E00" w:rsidRPr="00077CE1" w:rsidRDefault="000C6E00" w:rsidP="00EA535E">
            <w:pPr>
              <w:spacing w:after="0" w:line="240" w:lineRule="auto"/>
              <w:rPr>
                <w:rFonts w:ascii="Arial" w:hAnsi="Arial" w:cs="Arial"/>
                <w:b/>
                <w:sz w:val="24"/>
                <w:szCs w:val="24"/>
              </w:rPr>
            </w:pPr>
            <w:r w:rsidRPr="00077CE1">
              <w:rPr>
                <w:rFonts w:ascii="Arial" w:hAnsi="Arial" w:cs="Arial"/>
                <w:b/>
                <w:sz w:val="24"/>
                <w:szCs w:val="24"/>
              </w:rPr>
              <w:t>Response :</w:t>
            </w:r>
          </w:p>
          <w:p w:rsidR="000C6E00" w:rsidRDefault="000C6E00" w:rsidP="00EA535E">
            <w:pPr>
              <w:spacing w:after="0" w:line="240" w:lineRule="auto"/>
              <w:rPr>
                <w:rFonts w:ascii="Arial" w:hAnsi="Arial" w:cs="Arial"/>
                <w:sz w:val="24"/>
                <w:szCs w:val="24"/>
              </w:rPr>
            </w:pPr>
          </w:p>
          <w:p w:rsidR="004A0029" w:rsidRPr="004A0029" w:rsidRDefault="004A0029" w:rsidP="004A0029">
            <w:pPr>
              <w:pStyle w:val="NormalWeb"/>
              <w:spacing w:before="0" w:beforeAutospacing="0" w:after="0" w:afterAutospacing="0" w:line="270" w:lineRule="atLeast"/>
              <w:ind w:left="720" w:hanging="360"/>
              <w:rPr>
                <w:rFonts w:ascii="Arial" w:hAnsi="Arial" w:cs="Arial"/>
                <w:szCs w:val="20"/>
              </w:rPr>
            </w:pPr>
            <w:r w:rsidRPr="004A0029">
              <w:rPr>
                <w:rFonts w:ascii="Arial" w:hAnsi="Arial" w:cs="Arial"/>
                <w:szCs w:val="20"/>
              </w:rPr>
              <w:t>1.</w:t>
            </w:r>
            <w:r w:rsidRPr="004A0029">
              <w:rPr>
                <w:sz w:val="18"/>
                <w:szCs w:val="14"/>
              </w:rPr>
              <w:t xml:space="preserve">     </w:t>
            </w:r>
            <w:r w:rsidRPr="004A0029">
              <w:rPr>
                <w:rFonts w:ascii="Arial" w:hAnsi="Arial" w:cs="Arial"/>
                <w:szCs w:val="20"/>
              </w:rPr>
              <w:t>The total number of your workforce as a whole</w:t>
            </w:r>
            <w:r w:rsidRPr="004A0029">
              <w:rPr>
                <w:rFonts w:ascii="Arial" w:hAnsi="Arial" w:cs="Arial"/>
                <w:color w:val="1F497D"/>
                <w:szCs w:val="20"/>
              </w:rPr>
              <w:t xml:space="preserve"> </w:t>
            </w:r>
            <w:r w:rsidRPr="004A0029">
              <w:rPr>
                <w:rFonts w:ascii="Arial" w:hAnsi="Arial" w:cs="Arial"/>
                <w:b/>
                <w:bCs/>
                <w:color w:val="FF0000"/>
                <w:szCs w:val="20"/>
              </w:rPr>
              <w:t>as at 31.08.2020 155 staff</w:t>
            </w:r>
          </w:p>
          <w:p w:rsidR="004A0029" w:rsidRPr="004A0029" w:rsidRDefault="004A0029" w:rsidP="004A0029">
            <w:pPr>
              <w:pStyle w:val="NormalWeb"/>
              <w:spacing w:before="0" w:beforeAutospacing="0" w:after="0" w:afterAutospacing="0" w:line="270" w:lineRule="atLeast"/>
              <w:ind w:left="720" w:hanging="360"/>
              <w:rPr>
                <w:rFonts w:ascii="Arial" w:hAnsi="Arial" w:cs="Arial"/>
                <w:color w:val="FF0000"/>
                <w:szCs w:val="20"/>
              </w:rPr>
            </w:pPr>
            <w:r w:rsidRPr="004A0029">
              <w:rPr>
                <w:rFonts w:ascii="Arial" w:hAnsi="Arial" w:cs="Arial"/>
                <w:szCs w:val="20"/>
              </w:rPr>
              <w:t>2.</w:t>
            </w:r>
            <w:r w:rsidRPr="004A0029">
              <w:rPr>
                <w:sz w:val="18"/>
                <w:szCs w:val="14"/>
              </w:rPr>
              <w:t xml:space="preserve">     </w:t>
            </w:r>
            <w:r w:rsidRPr="004A0029">
              <w:rPr>
                <w:rFonts w:ascii="Arial" w:hAnsi="Arial" w:cs="Arial"/>
                <w:szCs w:val="20"/>
              </w:rPr>
              <w:t>The total number of staff who have died FROM Covid 19 within your organisation</w:t>
            </w:r>
            <w:r w:rsidRPr="004A0029">
              <w:rPr>
                <w:rFonts w:ascii="Arial" w:hAnsi="Arial" w:cs="Arial"/>
                <w:color w:val="1F497D"/>
                <w:szCs w:val="20"/>
              </w:rPr>
              <w:t xml:space="preserve"> </w:t>
            </w:r>
            <w:r w:rsidRPr="004A0029">
              <w:rPr>
                <w:rFonts w:ascii="Arial" w:hAnsi="Arial" w:cs="Arial"/>
                <w:b/>
                <w:bCs/>
                <w:color w:val="FF0000"/>
                <w:szCs w:val="20"/>
              </w:rPr>
              <w:t>Nil</w:t>
            </w:r>
          </w:p>
          <w:p w:rsidR="004A0029" w:rsidRPr="004A0029" w:rsidRDefault="004A0029" w:rsidP="004A0029">
            <w:pPr>
              <w:pStyle w:val="NormalWeb"/>
              <w:spacing w:before="0" w:beforeAutospacing="0" w:after="0" w:afterAutospacing="0" w:line="270" w:lineRule="atLeast"/>
              <w:ind w:left="720" w:hanging="360"/>
              <w:rPr>
                <w:rFonts w:ascii="Arial" w:hAnsi="Arial" w:cs="Arial"/>
                <w:color w:val="FF0000"/>
                <w:szCs w:val="20"/>
              </w:rPr>
            </w:pPr>
            <w:r w:rsidRPr="004A0029">
              <w:rPr>
                <w:rFonts w:ascii="Arial" w:hAnsi="Arial" w:cs="Arial"/>
                <w:szCs w:val="20"/>
              </w:rPr>
              <w:t>3.</w:t>
            </w:r>
            <w:r w:rsidRPr="004A0029">
              <w:rPr>
                <w:sz w:val="18"/>
                <w:szCs w:val="14"/>
              </w:rPr>
              <w:t xml:space="preserve">     </w:t>
            </w:r>
            <w:r w:rsidRPr="004A0029">
              <w:rPr>
                <w:rFonts w:ascii="Arial" w:hAnsi="Arial" w:cs="Arial"/>
                <w:szCs w:val="20"/>
              </w:rPr>
              <w:t>The total number of staff who have been admitted to hospital as a result of Covid 19</w:t>
            </w:r>
            <w:r w:rsidRPr="004A0029">
              <w:rPr>
                <w:rFonts w:ascii="Arial" w:hAnsi="Arial" w:cs="Arial"/>
                <w:color w:val="1F497D"/>
                <w:szCs w:val="20"/>
              </w:rPr>
              <w:t xml:space="preserve">  </w:t>
            </w:r>
            <w:r w:rsidRPr="004A0029">
              <w:rPr>
                <w:rFonts w:ascii="Arial" w:hAnsi="Arial" w:cs="Arial"/>
                <w:b/>
                <w:bCs/>
                <w:color w:val="FF0000"/>
                <w:szCs w:val="20"/>
              </w:rPr>
              <w:t>Nil</w:t>
            </w:r>
          </w:p>
          <w:p w:rsidR="004A0029" w:rsidRPr="004A0029" w:rsidRDefault="004A0029" w:rsidP="004A0029">
            <w:pPr>
              <w:pStyle w:val="NormalWeb"/>
              <w:spacing w:before="0" w:beforeAutospacing="0" w:after="0" w:afterAutospacing="0" w:line="270" w:lineRule="atLeast"/>
              <w:ind w:left="720" w:hanging="360"/>
              <w:rPr>
                <w:rFonts w:ascii="Arial" w:hAnsi="Arial" w:cs="Arial"/>
                <w:b/>
                <w:bCs/>
                <w:color w:val="FF0000"/>
                <w:szCs w:val="20"/>
              </w:rPr>
            </w:pPr>
            <w:r w:rsidRPr="004A0029">
              <w:rPr>
                <w:rFonts w:ascii="Arial" w:hAnsi="Arial" w:cs="Arial"/>
                <w:szCs w:val="20"/>
              </w:rPr>
              <w:t>4.</w:t>
            </w:r>
            <w:r w:rsidRPr="004A0029">
              <w:rPr>
                <w:sz w:val="18"/>
                <w:szCs w:val="14"/>
              </w:rPr>
              <w:t xml:space="preserve">     </w:t>
            </w:r>
            <w:r w:rsidRPr="004A0029">
              <w:rPr>
                <w:rFonts w:ascii="Arial" w:hAnsi="Arial" w:cs="Arial"/>
                <w:szCs w:val="20"/>
              </w:rPr>
              <w:t>The total number of staff who have been properly diagnosed with Covid 19 not requiring hospitalisation</w:t>
            </w:r>
            <w:r w:rsidRPr="004A0029">
              <w:rPr>
                <w:rFonts w:ascii="Arial" w:hAnsi="Arial" w:cs="Arial"/>
                <w:color w:val="1F497D"/>
                <w:szCs w:val="20"/>
              </w:rPr>
              <w:t xml:space="preserve">  </w:t>
            </w:r>
            <w:r w:rsidRPr="004A0029">
              <w:rPr>
                <w:rFonts w:ascii="Arial" w:hAnsi="Arial" w:cs="Arial"/>
                <w:b/>
                <w:bCs/>
                <w:color w:val="FF0000"/>
                <w:szCs w:val="20"/>
              </w:rPr>
              <w:t>Nil</w:t>
            </w:r>
          </w:p>
          <w:p w:rsidR="004A0029" w:rsidRPr="004A0029" w:rsidRDefault="004A0029" w:rsidP="004A0029">
            <w:pPr>
              <w:pStyle w:val="NormalWeb"/>
              <w:spacing w:before="0" w:beforeAutospacing="0" w:after="0" w:afterAutospacing="0" w:line="270" w:lineRule="atLeast"/>
              <w:ind w:left="720" w:hanging="360"/>
              <w:rPr>
                <w:rFonts w:ascii="Arial" w:hAnsi="Arial" w:cs="Arial"/>
                <w:b/>
                <w:bCs/>
                <w:color w:val="FF0000"/>
                <w:szCs w:val="20"/>
              </w:rPr>
            </w:pPr>
            <w:r w:rsidRPr="004A0029">
              <w:rPr>
                <w:rFonts w:ascii="Arial" w:hAnsi="Arial" w:cs="Arial"/>
                <w:szCs w:val="20"/>
              </w:rPr>
              <w:t>5.</w:t>
            </w:r>
            <w:r w:rsidRPr="004A0029">
              <w:rPr>
                <w:sz w:val="18"/>
                <w:szCs w:val="14"/>
              </w:rPr>
              <w:t xml:space="preserve">     </w:t>
            </w:r>
            <w:r w:rsidRPr="004A0029">
              <w:rPr>
                <w:rFonts w:ascii="Arial" w:hAnsi="Arial" w:cs="Arial"/>
                <w:szCs w:val="20"/>
              </w:rPr>
              <w:t>The total number of staff who have had to take time off work through isolation procedures not counting when the offices were actually closed</w:t>
            </w:r>
            <w:r w:rsidRPr="004A0029">
              <w:rPr>
                <w:rFonts w:ascii="Arial" w:hAnsi="Arial" w:cs="Arial"/>
                <w:color w:val="1F497D"/>
                <w:szCs w:val="20"/>
              </w:rPr>
              <w:t xml:space="preserve">   </w:t>
            </w:r>
            <w:r w:rsidRPr="004A0029">
              <w:rPr>
                <w:rFonts w:ascii="Arial" w:hAnsi="Arial" w:cs="Arial"/>
                <w:b/>
                <w:bCs/>
                <w:color w:val="FF0000"/>
                <w:szCs w:val="20"/>
              </w:rPr>
              <w:t>7</w:t>
            </w:r>
          </w:p>
          <w:p w:rsidR="000C6E00" w:rsidRPr="00077CE1" w:rsidRDefault="000C6E00" w:rsidP="00EA535E">
            <w:pPr>
              <w:spacing w:after="0" w:line="240" w:lineRule="auto"/>
              <w:rPr>
                <w:rFonts w:ascii="Arial" w:hAnsi="Arial" w:cs="Arial"/>
                <w:sz w:val="24"/>
                <w:szCs w:val="24"/>
              </w:rPr>
            </w:pPr>
          </w:p>
        </w:tc>
      </w:tr>
    </w:tbl>
    <w:p w:rsidR="008540BF" w:rsidRDefault="00854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8540BF" w:rsidRPr="00AC1E5A" w:rsidTr="008540BF">
        <w:tc>
          <w:tcPr>
            <w:tcW w:w="4587" w:type="dxa"/>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716C2B">
              <w:rPr>
                <w:rFonts w:ascii="Arial" w:hAnsi="Arial" w:cs="Arial"/>
                <w:b/>
                <w:sz w:val="24"/>
                <w:szCs w:val="24"/>
              </w:rPr>
              <w:t>1593</w:t>
            </w:r>
          </w:p>
        </w:tc>
        <w:tc>
          <w:tcPr>
            <w:tcW w:w="4655" w:type="dxa"/>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716C2B">
              <w:rPr>
                <w:rFonts w:ascii="Arial" w:hAnsi="Arial" w:cs="Arial"/>
                <w:b/>
                <w:sz w:val="24"/>
                <w:szCs w:val="24"/>
              </w:rPr>
              <w:t>14 September 2020</w:t>
            </w:r>
          </w:p>
          <w:p w:rsidR="008540BF" w:rsidRPr="00077CE1" w:rsidRDefault="008540BF" w:rsidP="00D931F6">
            <w:pPr>
              <w:spacing w:after="0" w:line="240" w:lineRule="auto"/>
              <w:rPr>
                <w:rFonts w:ascii="Arial" w:hAnsi="Arial" w:cs="Arial"/>
                <w:b/>
                <w:sz w:val="24"/>
                <w:szCs w:val="24"/>
              </w:rPr>
            </w:pPr>
          </w:p>
        </w:tc>
      </w:tr>
      <w:tr w:rsidR="008540BF" w:rsidRPr="00AC1E5A" w:rsidTr="008540BF">
        <w:tc>
          <w:tcPr>
            <w:tcW w:w="9242" w:type="dxa"/>
            <w:gridSpan w:val="2"/>
            <w:shd w:val="clear" w:color="auto" w:fill="auto"/>
          </w:tcPr>
          <w:p w:rsidR="008540BF" w:rsidRDefault="008540BF" w:rsidP="00D931F6">
            <w:pPr>
              <w:spacing w:after="0" w:line="240" w:lineRule="auto"/>
              <w:rPr>
                <w:rFonts w:ascii="Arial" w:hAnsi="Arial" w:cs="Arial"/>
                <w:b/>
                <w:sz w:val="24"/>
                <w:szCs w:val="24"/>
              </w:rPr>
            </w:pPr>
            <w:r w:rsidRPr="00077CE1">
              <w:rPr>
                <w:rFonts w:ascii="Arial" w:hAnsi="Arial" w:cs="Arial"/>
                <w:b/>
                <w:sz w:val="24"/>
                <w:szCs w:val="24"/>
              </w:rPr>
              <w:t>Request :</w:t>
            </w:r>
          </w:p>
          <w:p w:rsidR="00716C2B" w:rsidRPr="00077CE1" w:rsidRDefault="00716C2B" w:rsidP="00D931F6">
            <w:pPr>
              <w:spacing w:after="0" w:line="240" w:lineRule="auto"/>
              <w:rPr>
                <w:rFonts w:ascii="Arial" w:hAnsi="Arial" w:cs="Arial"/>
                <w:b/>
                <w:sz w:val="24"/>
                <w:szCs w:val="24"/>
              </w:rPr>
            </w:pPr>
          </w:p>
          <w:p w:rsidR="00716C2B" w:rsidRPr="00716C2B" w:rsidRDefault="00716C2B" w:rsidP="00716C2B">
            <w:pPr>
              <w:spacing w:after="0" w:line="240" w:lineRule="auto"/>
              <w:rPr>
                <w:rFonts w:ascii="Arial" w:hAnsi="Arial" w:cs="Arial"/>
                <w:sz w:val="24"/>
              </w:rPr>
            </w:pPr>
            <w:r w:rsidRPr="00716C2B">
              <w:rPr>
                <w:rFonts w:ascii="Arial" w:hAnsi="Arial" w:cs="Arial"/>
                <w:b/>
                <w:bCs/>
                <w:sz w:val="24"/>
              </w:rPr>
              <w:t>Re: COVID-19 and patient eligibility for assisted conception services  </w:t>
            </w:r>
          </w:p>
          <w:p w:rsidR="00716C2B" w:rsidRPr="00716C2B" w:rsidRDefault="00716C2B" w:rsidP="00716C2B">
            <w:pPr>
              <w:spacing w:after="0" w:line="240" w:lineRule="auto"/>
              <w:rPr>
                <w:rFonts w:ascii="Arial" w:hAnsi="Arial" w:cs="Arial"/>
                <w:sz w:val="24"/>
              </w:rPr>
            </w:pPr>
            <w:r w:rsidRPr="00716C2B">
              <w:rPr>
                <w:rFonts w:ascii="Arial" w:hAnsi="Arial" w:cs="Arial"/>
                <w:b/>
                <w:bCs/>
                <w:sz w:val="24"/>
              </w:rPr>
              <w:t> </w:t>
            </w:r>
          </w:p>
          <w:p w:rsidR="00716C2B" w:rsidRPr="00716C2B" w:rsidRDefault="00716C2B" w:rsidP="00716C2B">
            <w:pPr>
              <w:numPr>
                <w:ilvl w:val="0"/>
                <w:numId w:val="2"/>
              </w:numPr>
              <w:spacing w:after="0" w:line="240" w:lineRule="auto"/>
              <w:rPr>
                <w:rFonts w:ascii="Arial" w:eastAsia="Times New Roman" w:hAnsi="Arial" w:cs="Arial"/>
                <w:sz w:val="24"/>
              </w:rPr>
            </w:pPr>
            <w:r w:rsidRPr="00716C2B">
              <w:rPr>
                <w:rFonts w:ascii="Arial" w:eastAsia="Times New Roman" w:hAnsi="Arial" w:cs="Arial"/>
                <w:sz w:val="24"/>
              </w:rPr>
              <w:t>Any information regarding NHS Barnsley CCG’s approach to patient eligibility for assisted conception services, in cases where:</w:t>
            </w:r>
          </w:p>
          <w:p w:rsidR="00716C2B" w:rsidRPr="00716C2B" w:rsidRDefault="00716C2B" w:rsidP="00716C2B">
            <w:pPr>
              <w:numPr>
                <w:ilvl w:val="1"/>
                <w:numId w:val="2"/>
              </w:numPr>
              <w:spacing w:after="0" w:line="240" w:lineRule="auto"/>
              <w:rPr>
                <w:rFonts w:ascii="Arial" w:eastAsia="Times New Roman" w:hAnsi="Arial" w:cs="Arial"/>
                <w:sz w:val="24"/>
              </w:rPr>
            </w:pPr>
            <w:r w:rsidRPr="00716C2B">
              <w:rPr>
                <w:rFonts w:ascii="Arial" w:eastAsia="Times New Roman" w:hAnsi="Arial" w:cs="Arial"/>
                <w:sz w:val="24"/>
              </w:rPr>
              <w:t xml:space="preserve">Under normal circumstances, there exists an upper age limit for access to assisted conception services </w:t>
            </w:r>
          </w:p>
          <w:p w:rsidR="00716C2B" w:rsidRPr="00716C2B" w:rsidRDefault="00716C2B" w:rsidP="00716C2B">
            <w:pPr>
              <w:spacing w:after="0" w:line="240" w:lineRule="auto"/>
              <w:ind w:left="1080"/>
              <w:rPr>
                <w:rFonts w:ascii="Arial" w:eastAsiaTheme="minorHAnsi" w:hAnsi="Arial" w:cs="Arial"/>
                <w:sz w:val="24"/>
              </w:rPr>
            </w:pPr>
            <w:r w:rsidRPr="00716C2B">
              <w:rPr>
                <w:rFonts w:ascii="Arial" w:hAnsi="Arial" w:cs="Arial"/>
                <w:sz w:val="24"/>
              </w:rPr>
              <w:t xml:space="preserve">AND </w:t>
            </w:r>
          </w:p>
          <w:p w:rsidR="00716C2B" w:rsidRPr="00716C2B" w:rsidRDefault="00716C2B" w:rsidP="00716C2B">
            <w:pPr>
              <w:numPr>
                <w:ilvl w:val="1"/>
                <w:numId w:val="3"/>
              </w:numPr>
              <w:spacing w:after="0" w:line="240" w:lineRule="auto"/>
              <w:rPr>
                <w:rFonts w:ascii="Arial" w:eastAsia="Times New Roman" w:hAnsi="Arial" w:cs="Arial"/>
                <w:sz w:val="24"/>
              </w:rPr>
            </w:pPr>
            <w:r w:rsidRPr="00716C2B">
              <w:rPr>
                <w:rFonts w:ascii="Arial" w:eastAsia="Times New Roman" w:hAnsi="Arial" w:cs="Arial"/>
                <w:sz w:val="24"/>
              </w:rPr>
              <w:t xml:space="preserve">Delays related to the COVID-19 pandemic have resulted in (or may result in) patients exceeding that limit. </w:t>
            </w:r>
          </w:p>
          <w:p w:rsidR="008540BF" w:rsidRPr="00077CE1" w:rsidRDefault="008540BF" w:rsidP="00D931F6">
            <w:pPr>
              <w:spacing w:after="0" w:line="240" w:lineRule="auto"/>
              <w:rPr>
                <w:rFonts w:ascii="Arial" w:hAnsi="Arial" w:cs="Arial"/>
                <w:sz w:val="24"/>
                <w:szCs w:val="24"/>
              </w:rPr>
            </w:pPr>
          </w:p>
        </w:tc>
      </w:tr>
      <w:tr w:rsidR="008540BF" w:rsidRPr="00AC1E5A" w:rsidTr="008540BF">
        <w:tc>
          <w:tcPr>
            <w:tcW w:w="9242" w:type="dxa"/>
            <w:gridSpan w:val="2"/>
            <w:shd w:val="clear" w:color="auto" w:fill="auto"/>
          </w:tcPr>
          <w:p w:rsidR="008540BF" w:rsidRDefault="008540BF" w:rsidP="00D931F6">
            <w:pPr>
              <w:spacing w:after="0" w:line="240" w:lineRule="auto"/>
              <w:rPr>
                <w:rFonts w:ascii="Arial" w:hAnsi="Arial" w:cs="Arial"/>
                <w:b/>
                <w:sz w:val="24"/>
                <w:szCs w:val="24"/>
              </w:rPr>
            </w:pPr>
            <w:r w:rsidRPr="00077CE1">
              <w:rPr>
                <w:rFonts w:ascii="Arial" w:hAnsi="Arial" w:cs="Arial"/>
                <w:b/>
                <w:sz w:val="24"/>
                <w:szCs w:val="24"/>
              </w:rPr>
              <w:t>Response :</w:t>
            </w:r>
          </w:p>
          <w:p w:rsidR="009503CD" w:rsidRPr="00077CE1" w:rsidRDefault="009503CD" w:rsidP="00D931F6">
            <w:pPr>
              <w:spacing w:after="0" w:line="240" w:lineRule="auto"/>
              <w:rPr>
                <w:rFonts w:ascii="Arial" w:hAnsi="Arial" w:cs="Arial"/>
                <w:b/>
                <w:sz w:val="24"/>
                <w:szCs w:val="24"/>
              </w:rPr>
            </w:pPr>
          </w:p>
          <w:p w:rsidR="009503CD" w:rsidRPr="009503CD" w:rsidRDefault="009503CD" w:rsidP="009503CD">
            <w:pPr>
              <w:rPr>
                <w:rFonts w:ascii="Arial" w:hAnsi="Arial" w:cs="Arial"/>
                <w:color w:val="FF0000"/>
                <w:sz w:val="24"/>
                <w:szCs w:val="24"/>
              </w:rPr>
            </w:pPr>
            <w:r w:rsidRPr="009503CD">
              <w:rPr>
                <w:rFonts w:ascii="Arial" w:hAnsi="Arial" w:cs="Arial"/>
                <w:color w:val="FF0000"/>
                <w:sz w:val="24"/>
                <w:szCs w:val="24"/>
              </w:rPr>
              <w:t xml:space="preserve">A copy of the CCG’s </w:t>
            </w:r>
            <w:hyperlink r:id="rId12" w:history="1">
              <w:r w:rsidRPr="009503CD">
                <w:rPr>
                  <w:rStyle w:val="Hyperlink"/>
                  <w:rFonts w:ascii="Arial" w:hAnsi="Arial" w:cs="Arial"/>
                  <w:color w:val="FF0000"/>
                  <w:sz w:val="24"/>
                  <w:szCs w:val="24"/>
                  <w:shd w:val="clear" w:color="auto" w:fill="FFFFFF"/>
                </w:rPr>
                <w:t>Access to infertility treatment policy</w:t>
              </w:r>
            </w:hyperlink>
            <w:r w:rsidRPr="009503CD">
              <w:rPr>
                <w:rFonts w:ascii="Arial" w:hAnsi="Arial" w:cs="Arial"/>
                <w:color w:val="FF0000"/>
                <w:sz w:val="24"/>
                <w:szCs w:val="24"/>
              </w:rPr>
              <w:t xml:space="preserve"> is available on the our website under the ‘strategies policies and plans’ page: </w:t>
            </w:r>
            <w:hyperlink r:id="rId13" w:history="1">
              <w:r w:rsidRPr="009503CD">
                <w:rPr>
                  <w:rStyle w:val="Hyperlink"/>
                  <w:rFonts w:ascii="Arial" w:hAnsi="Arial" w:cs="Arial"/>
                  <w:color w:val="FF0000"/>
                  <w:sz w:val="24"/>
                  <w:szCs w:val="24"/>
                </w:rPr>
                <w:t>https://www.barnsleyccg.nhs.uk/strategies-policies-and-plans.htm</w:t>
              </w:r>
            </w:hyperlink>
            <w:r w:rsidRPr="009503CD">
              <w:rPr>
                <w:rFonts w:ascii="Arial" w:hAnsi="Arial" w:cs="Arial"/>
                <w:color w:val="FF0000"/>
                <w:sz w:val="24"/>
                <w:szCs w:val="24"/>
              </w:rPr>
              <w:t xml:space="preserve"> this document outlines patient eligibility. </w:t>
            </w:r>
          </w:p>
          <w:p w:rsidR="009503CD" w:rsidRPr="009503CD" w:rsidRDefault="009503CD" w:rsidP="009503CD">
            <w:pPr>
              <w:rPr>
                <w:rFonts w:ascii="Arial" w:hAnsi="Arial" w:cs="Arial"/>
                <w:color w:val="FF0000"/>
                <w:sz w:val="24"/>
                <w:szCs w:val="24"/>
              </w:rPr>
            </w:pPr>
          </w:p>
          <w:p w:rsidR="009503CD" w:rsidRPr="009503CD" w:rsidRDefault="009503CD" w:rsidP="009503CD">
            <w:pPr>
              <w:rPr>
                <w:rFonts w:ascii="Arial" w:hAnsi="Arial" w:cs="Arial"/>
                <w:color w:val="FF0000"/>
                <w:sz w:val="24"/>
                <w:szCs w:val="24"/>
              </w:rPr>
            </w:pPr>
            <w:r w:rsidRPr="009503CD">
              <w:rPr>
                <w:rFonts w:ascii="Arial" w:hAnsi="Arial" w:cs="Arial"/>
                <w:color w:val="FF0000"/>
                <w:sz w:val="24"/>
                <w:szCs w:val="24"/>
              </w:rPr>
              <w:lastRenderedPageBreak/>
              <w:t xml:space="preserve">Section 6.4 of the policy states: </w:t>
            </w:r>
          </w:p>
          <w:p w:rsidR="009503CD" w:rsidRPr="009503CD" w:rsidRDefault="009503CD" w:rsidP="009503CD">
            <w:pPr>
              <w:ind w:left="720"/>
              <w:rPr>
                <w:rFonts w:ascii="Arial" w:hAnsi="Arial" w:cs="Arial"/>
                <w:color w:val="FF0000"/>
                <w:sz w:val="24"/>
                <w:szCs w:val="24"/>
              </w:rPr>
            </w:pPr>
            <w:r w:rsidRPr="009503CD">
              <w:rPr>
                <w:rFonts w:ascii="Arial" w:hAnsi="Arial" w:cs="Arial"/>
                <w:color w:val="FF0000"/>
                <w:sz w:val="24"/>
                <w:szCs w:val="24"/>
              </w:rPr>
              <w:t>“Age as a criterion for access to fertility treatments is applied in line with the NICE Clinical Guideline on Fertility which is based on a comprehensive review of the relationship between age and the clinical effectiveness of fertility treatment.  The woman intending to become pregnant must be between the ages of 18 – 42 years. No new cycle should start after the woman’s 43rd birthday. Referrers should be mindful of the woman’s age at the point of referral and the age limit for new cycles”</w:t>
            </w:r>
          </w:p>
          <w:p w:rsidR="009503CD" w:rsidRPr="009503CD" w:rsidRDefault="009503CD" w:rsidP="009503CD">
            <w:pPr>
              <w:rPr>
                <w:rFonts w:ascii="Arial" w:hAnsi="Arial" w:cs="Arial"/>
                <w:color w:val="FF0000"/>
                <w:sz w:val="24"/>
                <w:szCs w:val="24"/>
              </w:rPr>
            </w:pPr>
          </w:p>
          <w:p w:rsidR="009503CD" w:rsidRPr="009503CD" w:rsidRDefault="009503CD" w:rsidP="009503CD">
            <w:pPr>
              <w:rPr>
                <w:rFonts w:ascii="Arial" w:hAnsi="Arial" w:cs="Arial"/>
                <w:color w:val="FF0000"/>
                <w:sz w:val="24"/>
                <w:szCs w:val="24"/>
              </w:rPr>
            </w:pPr>
            <w:r w:rsidRPr="009503CD">
              <w:rPr>
                <w:rFonts w:ascii="Arial" w:hAnsi="Arial" w:cs="Arial"/>
                <w:color w:val="FF0000"/>
                <w:sz w:val="24"/>
                <w:szCs w:val="24"/>
              </w:rPr>
              <w:t>The CCG’s process where patients have exceeded age limits in the Access to Infertility Policy due to long waits is that they should have their case re-considered by the Independent Funding Request (IFR panel) with referral from the specialist clinician (i.e. the fertility clinic would be responsible for IFR).</w:t>
            </w:r>
          </w:p>
          <w:p w:rsidR="009503CD" w:rsidRPr="009503CD" w:rsidRDefault="009503CD" w:rsidP="009503CD">
            <w:pPr>
              <w:rPr>
                <w:rFonts w:ascii="Arial" w:hAnsi="Arial" w:cs="Arial"/>
                <w:color w:val="FF0000"/>
                <w:sz w:val="24"/>
                <w:szCs w:val="24"/>
              </w:rPr>
            </w:pPr>
          </w:p>
          <w:p w:rsidR="009503CD" w:rsidRPr="009503CD" w:rsidRDefault="009503CD" w:rsidP="009503CD">
            <w:pPr>
              <w:rPr>
                <w:rFonts w:ascii="Arial" w:hAnsi="Arial" w:cs="Arial"/>
                <w:color w:val="FF0000"/>
                <w:sz w:val="24"/>
                <w:szCs w:val="24"/>
              </w:rPr>
            </w:pPr>
            <w:r w:rsidRPr="009503CD">
              <w:rPr>
                <w:rFonts w:ascii="Arial" w:hAnsi="Arial" w:cs="Arial"/>
                <w:color w:val="FF0000"/>
                <w:sz w:val="24"/>
                <w:szCs w:val="24"/>
              </w:rPr>
              <w:t>This process will allow independent clinical input and consideration of each case (e.g. the delay endured, chances of successful cycle at their age, dialogue on complex cases with fertility consultants) taking into account that the upper age limits in the policy reflect the fact that the success rate for IVF reduces over the age of 40 and again dramatically over 42. It also supports ongoing management of the policy by providing both oversight of the cohort affected also ensuring the CCG is able to manage all criteria in the policy - giving automatic approval could make upholding the policy difficult in the future</w:t>
            </w:r>
          </w:p>
          <w:p w:rsidR="009503CD" w:rsidRPr="009503CD" w:rsidRDefault="009503CD" w:rsidP="009503CD">
            <w:pPr>
              <w:rPr>
                <w:rFonts w:ascii="Arial" w:hAnsi="Arial" w:cs="Arial"/>
                <w:i/>
                <w:iCs/>
                <w:color w:val="FF0000"/>
                <w:sz w:val="24"/>
                <w:szCs w:val="24"/>
              </w:rPr>
            </w:pPr>
          </w:p>
          <w:p w:rsidR="009503CD" w:rsidRPr="009503CD" w:rsidRDefault="009503CD" w:rsidP="009503CD">
            <w:pPr>
              <w:rPr>
                <w:rFonts w:ascii="Arial" w:hAnsi="Arial" w:cs="Arial"/>
                <w:color w:val="FF0000"/>
                <w:sz w:val="24"/>
                <w:szCs w:val="24"/>
              </w:rPr>
            </w:pPr>
            <w:r w:rsidRPr="009503CD">
              <w:rPr>
                <w:rFonts w:ascii="Arial" w:hAnsi="Arial" w:cs="Arial"/>
                <w:color w:val="FF0000"/>
                <w:sz w:val="24"/>
                <w:szCs w:val="24"/>
              </w:rPr>
              <w:t>Please note that to date no Barnsley patients have been identified as breaching the age limits to date or had their case re-considered by the IFR panel.</w:t>
            </w:r>
          </w:p>
          <w:p w:rsidR="008540BF" w:rsidRPr="00077CE1" w:rsidRDefault="008540BF" w:rsidP="00D931F6">
            <w:pPr>
              <w:spacing w:after="0" w:line="240" w:lineRule="auto"/>
              <w:rPr>
                <w:rFonts w:ascii="Arial" w:hAnsi="Arial" w:cs="Arial"/>
                <w:sz w:val="24"/>
                <w:szCs w:val="24"/>
              </w:rPr>
            </w:pPr>
          </w:p>
          <w:p w:rsidR="008540BF" w:rsidRPr="00077CE1" w:rsidRDefault="008540BF" w:rsidP="00D931F6">
            <w:pPr>
              <w:spacing w:after="0" w:line="240" w:lineRule="auto"/>
              <w:rPr>
                <w:rFonts w:ascii="Arial" w:hAnsi="Arial" w:cs="Arial"/>
                <w:sz w:val="24"/>
                <w:szCs w:val="24"/>
              </w:rPr>
            </w:pPr>
          </w:p>
        </w:tc>
      </w:tr>
    </w:tbl>
    <w:p w:rsidR="008540BF" w:rsidRDefault="008540BF" w:rsidP="00854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594"/>
      </w:tblGrid>
      <w:tr w:rsidR="008540BF" w:rsidRPr="00AC1E5A" w:rsidTr="008540BF">
        <w:tc>
          <w:tcPr>
            <w:tcW w:w="4587" w:type="dxa"/>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933647">
              <w:rPr>
                <w:rFonts w:ascii="Arial" w:hAnsi="Arial" w:cs="Arial"/>
                <w:b/>
                <w:sz w:val="24"/>
                <w:szCs w:val="24"/>
              </w:rPr>
              <w:t>1594</w:t>
            </w:r>
          </w:p>
        </w:tc>
        <w:tc>
          <w:tcPr>
            <w:tcW w:w="4655" w:type="dxa"/>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933647">
              <w:rPr>
                <w:rFonts w:ascii="Arial" w:hAnsi="Arial" w:cs="Arial"/>
                <w:b/>
                <w:sz w:val="24"/>
                <w:szCs w:val="24"/>
              </w:rPr>
              <w:t>16 September 2020</w:t>
            </w:r>
          </w:p>
          <w:p w:rsidR="008540BF" w:rsidRPr="00077CE1" w:rsidRDefault="008540BF" w:rsidP="00D931F6">
            <w:pPr>
              <w:spacing w:after="0" w:line="240" w:lineRule="auto"/>
              <w:rPr>
                <w:rFonts w:ascii="Arial" w:hAnsi="Arial" w:cs="Arial"/>
                <w:b/>
                <w:sz w:val="24"/>
                <w:szCs w:val="24"/>
              </w:rPr>
            </w:pPr>
          </w:p>
        </w:tc>
      </w:tr>
      <w:tr w:rsidR="008540BF" w:rsidRPr="00AC1E5A" w:rsidTr="008540BF">
        <w:tc>
          <w:tcPr>
            <w:tcW w:w="9242" w:type="dxa"/>
            <w:gridSpan w:val="2"/>
            <w:shd w:val="clear" w:color="auto" w:fill="auto"/>
          </w:tcPr>
          <w:p w:rsidR="008540BF" w:rsidRDefault="008540BF" w:rsidP="00D931F6">
            <w:pPr>
              <w:spacing w:after="0" w:line="240" w:lineRule="auto"/>
              <w:rPr>
                <w:rFonts w:ascii="Arial" w:hAnsi="Arial" w:cs="Arial"/>
                <w:b/>
                <w:sz w:val="24"/>
                <w:szCs w:val="24"/>
              </w:rPr>
            </w:pPr>
            <w:r w:rsidRPr="00077CE1">
              <w:rPr>
                <w:rFonts w:ascii="Arial" w:hAnsi="Arial" w:cs="Arial"/>
                <w:b/>
                <w:sz w:val="24"/>
                <w:szCs w:val="24"/>
              </w:rPr>
              <w:t>Request :</w:t>
            </w:r>
          </w:p>
          <w:p w:rsidR="00933647" w:rsidRPr="00077CE1" w:rsidRDefault="00933647" w:rsidP="00D931F6">
            <w:pPr>
              <w:spacing w:after="0" w:line="240" w:lineRule="auto"/>
              <w:rPr>
                <w:rFonts w:ascii="Arial" w:hAnsi="Arial" w:cs="Arial"/>
                <w:b/>
                <w:sz w:val="24"/>
                <w:szCs w:val="24"/>
              </w:rPr>
            </w:pPr>
          </w:p>
          <w:p w:rsidR="00933647" w:rsidRPr="00933647" w:rsidRDefault="00933647" w:rsidP="00933647">
            <w:pPr>
              <w:pStyle w:val="NormalWeb"/>
              <w:numPr>
                <w:ilvl w:val="0"/>
                <w:numId w:val="4"/>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Does your CCG currently offer IVF/Assisted Conception for any of the following;</w:t>
            </w:r>
          </w:p>
          <w:p w:rsidR="00933647" w:rsidRPr="00933647" w:rsidRDefault="00933647" w:rsidP="00933647">
            <w:pPr>
              <w:pStyle w:val="NormalWeb"/>
              <w:numPr>
                <w:ilvl w:val="1"/>
                <w:numId w:val="5"/>
              </w:numPr>
              <w:spacing w:before="0" w:beforeAutospacing="0" w:after="0" w:afterAutospacing="0"/>
              <w:ind w:left="1440" w:hanging="360"/>
              <w:textAlignment w:val="baseline"/>
              <w:rPr>
                <w:rFonts w:ascii="Arial" w:hAnsi="Arial" w:cs="Arial"/>
                <w:color w:val="000000"/>
                <w:szCs w:val="22"/>
              </w:rPr>
            </w:pPr>
            <w:r w:rsidRPr="00933647">
              <w:rPr>
                <w:rFonts w:ascii="Arial" w:hAnsi="Arial" w:cs="Arial"/>
                <w:color w:val="000000"/>
                <w:szCs w:val="22"/>
              </w:rPr>
              <w:t>Heterosexual Couples</w:t>
            </w:r>
          </w:p>
          <w:p w:rsidR="00933647" w:rsidRPr="00933647" w:rsidRDefault="00933647" w:rsidP="00933647">
            <w:pPr>
              <w:pStyle w:val="NormalWeb"/>
              <w:numPr>
                <w:ilvl w:val="1"/>
                <w:numId w:val="5"/>
              </w:numPr>
              <w:spacing w:before="0" w:beforeAutospacing="0" w:after="0" w:afterAutospacing="0"/>
              <w:ind w:left="1440" w:hanging="360"/>
              <w:textAlignment w:val="baseline"/>
              <w:rPr>
                <w:rFonts w:ascii="Arial" w:hAnsi="Arial" w:cs="Arial"/>
                <w:color w:val="000000"/>
                <w:szCs w:val="22"/>
              </w:rPr>
            </w:pPr>
            <w:r w:rsidRPr="00933647">
              <w:rPr>
                <w:rFonts w:ascii="Arial" w:hAnsi="Arial" w:cs="Arial"/>
                <w:color w:val="000000"/>
                <w:szCs w:val="22"/>
              </w:rPr>
              <w:t>Same Sex Couples</w:t>
            </w:r>
          </w:p>
          <w:p w:rsidR="00933647" w:rsidRPr="00933647" w:rsidRDefault="00933647" w:rsidP="00933647">
            <w:pPr>
              <w:pStyle w:val="NormalWeb"/>
              <w:numPr>
                <w:ilvl w:val="1"/>
                <w:numId w:val="5"/>
              </w:numPr>
              <w:spacing w:before="0" w:beforeAutospacing="0" w:after="0" w:afterAutospacing="0"/>
              <w:ind w:left="1440" w:hanging="360"/>
              <w:textAlignment w:val="baseline"/>
              <w:rPr>
                <w:rFonts w:ascii="Arial" w:hAnsi="Arial" w:cs="Arial"/>
                <w:color w:val="000000"/>
                <w:szCs w:val="22"/>
              </w:rPr>
            </w:pPr>
            <w:r w:rsidRPr="00933647">
              <w:rPr>
                <w:rFonts w:ascii="Arial" w:hAnsi="Arial" w:cs="Arial"/>
                <w:color w:val="000000"/>
                <w:szCs w:val="22"/>
              </w:rPr>
              <w:t>Single Women</w:t>
            </w:r>
          </w:p>
          <w:p w:rsidR="00933647" w:rsidRPr="00933647" w:rsidRDefault="00933647" w:rsidP="00933647">
            <w:pPr>
              <w:spacing w:after="0" w:line="240" w:lineRule="auto"/>
              <w:rPr>
                <w:rFonts w:ascii="Times New Roman" w:hAnsi="Times New Roman"/>
                <w:sz w:val="28"/>
                <w:szCs w:val="24"/>
              </w:rPr>
            </w:pPr>
          </w:p>
          <w:p w:rsidR="00933647" w:rsidRPr="00933647" w:rsidRDefault="00933647" w:rsidP="00933647">
            <w:pPr>
              <w:pStyle w:val="NormalWeb"/>
              <w:numPr>
                <w:ilvl w:val="0"/>
                <w:numId w:val="6"/>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What is the required length of subfertility for the following (if applicable);</w:t>
            </w:r>
          </w:p>
          <w:p w:rsidR="00933647" w:rsidRPr="00933647" w:rsidRDefault="00933647" w:rsidP="00933647">
            <w:pPr>
              <w:pStyle w:val="NormalWeb"/>
              <w:numPr>
                <w:ilvl w:val="1"/>
                <w:numId w:val="7"/>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Heterosexual Couples</w:t>
            </w:r>
          </w:p>
          <w:p w:rsidR="00933647" w:rsidRPr="00933647" w:rsidRDefault="00933647" w:rsidP="00933647">
            <w:pPr>
              <w:pStyle w:val="NormalWeb"/>
              <w:numPr>
                <w:ilvl w:val="1"/>
                <w:numId w:val="7"/>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lastRenderedPageBreak/>
              <w:t>Same Sex Couples</w:t>
            </w:r>
          </w:p>
          <w:p w:rsidR="00933647" w:rsidRPr="00933647" w:rsidRDefault="00933647" w:rsidP="00933647">
            <w:pPr>
              <w:pStyle w:val="NormalWeb"/>
              <w:numPr>
                <w:ilvl w:val="1"/>
                <w:numId w:val="7"/>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Single Women</w:t>
            </w:r>
          </w:p>
          <w:p w:rsidR="00933647" w:rsidRPr="00933647" w:rsidRDefault="00933647" w:rsidP="00933647">
            <w:pPr>
              <w:spacing w:after="0" w:line="240" w:lineRule="auto"/>
              <w:rPr>
                <w:rFonts w:ascii="Times New Roman" w:hAnsi="Times New Roman"/>
                <w:sz w:val="28"/>
                <w:szCs w:val="24"/>
              </w:rPr>
            </w:pPr>
          </w:p>
          <w:p w:rsidR="00933647" w:rsidRPr="00933647" w:rsidRDefault="00933647" w:rsidP="00933647">
            <w:pPr>
              <w:pStyle w:val="NormalWeb"/>
              <w:numPr>
                <w:ilvl w:val="0"/>
                <w:numId w:val="8"/>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Providing individuals/couples meet the required eligibility criteria, how many cycles, what type of cycle and/or treatment is available to the following;</w:t>
            </w:r>
          </w:p>
          <w:p w:rsidR="00933647" w:rsidRPr="00933647" w:rsidRDefault="00933647" w:rsidP="00933647">
            <w:pPr>
              <w:pStyle w:val="NormalWeb"/>
              <w:numPr>
                <w:ilvl w:val="1"/>
                <w:numId w:val="9"/>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Heterosexual Couples</w:t>
            </w:r>
          </w:p>
          <w:p w:rsidR="00933647" w:rsidRPr="00933647" w:rsidRDefault="00933647" w:rsidP="00933647">
            <w:pPr>
              <w:pStyle w:val="NormalWeb"/>
              <w:numPr>
                <w:ilvl w:val="1"/>
                <w:numId w:val="9"/>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Same Sex Couples</w:t>
            </w:r>
          </w:p>
          <w:p w:rsidR="00933647" w:rsidRPr="00933647" w:rsidRDefault="00933647" w:rsidP="00933647">
            <w:pPr>
              <w:pStyle w:val="NormalWeb"/>
              <w:numPr>
                <w:ilvl w:val="1"/>
                <w:numId w:val="9"/>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Single Women</w:t>
            </w:r>
          </w:p>
          <w:p w:rsidR="00933647" w:rsidRPr="00933647" w:rsidRDefault="00933647" w:rsidP="00933647">
            <w:pPr>
              <w:spacing w:after="0" w:line="240" w:lineRule="auto"/>
              <w:rPr>
                <w:rFonts w:ascii="Times New Roman" w:hAnsi="Times New Roman"/>
                <w:sz w:val="28"/>
                <w:szCs w:val="24"/>
              </w:rPr>
            </w:pPr>
          </w:p>
          <w:p w:rsidR="00933647" w:rsidRPr="00933647" w:rsidRDefault="00933647" w:rsidP="00933647">
            <w:pPr>
              <w:pStyle w:val="NormalWeb"/>
              <w:numPr>
                <w:ilvl w:val="0"/>
                <w:numId w:val="10"/>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Can individuals/couples have had any prior IVF treatment? (NHS or Privately funded) If so, what is permitted?</w:t>
            </w:r>
          </w:p>
          <w:p w:rsidR="00933647" w:rsidRPr="00933647" w:rsidRDefault="00933647" w:rsidP="00933647">
            <w:pPr>
              <w:spacing w:after="0" w:line="240" w:lineRule="auto"/>
              <w:rPr>
                <w:rFonts w:ascii="Times New Roman" w:hAnsi="Times New Roman"/>
                <w:sz w:val="28"/>
                <w:szCs w:val="24"/>
              </w:rPr>
            </w:pPr>
          </w:p>
          <w:p w:rsidR="00933647" w:rsidRPr="00933647" w:rsidRDefault="00933647" w:rsidP="00933647">
            <w:pPr>
              <w:pStyle w:val="NormalWeb"/>
              <w:numPr>
                <w:ilvl w:val="0"/>
                <w:numId w:val="11"/>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What is the required age range for individuals wishing to access fertility treatment?</w:t>
            </w:r>
          </w:p>
          <w:p w:rsidR="00933647" w:rsidRPr="00933647" w:rsidRDefault="00933647" w:rsidP="00933647">
            <w:pPr>
              <w:spacing w:after="0" w:line="240" w:lineRule="auto"/>
              <w:rPr>
                <w:rFonts w:ascii="Times New Roman" w:hAnsi="Times New Roman"/>
                <w:sz w:val="28"/>
                <w:szCs w:val="24"/>
              </w:rPr>
            </w:pPr>
          </w:p>
          <w:p w:rsidR="00933647" w:rsidRPr="00933647" w:rsidRDefault="00933647" w:rsidP="00933647">
            <w:pPr>
              <w:pStyle w:val="NormalWeb"/>
              <w:numPr>
                <w:ilvl w:val="0"/>
                <w:numId w:val="12"/>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What are the necessary health requirements/criteria for individuals wishing to access fertility treatment?</w:t>
            </w:r>
          </w:p>
          <w:p w:rsidR="00933647" w:rsidRPr="00933647" w:rsidRDefault="00933647" w:rsidP="00933647">
            <w:pPr>
              <w:spacing w:after="0" w:line="240" w:lineRule="auto"/>
              <w:rPr>
                <w:rFonts w:ascii="Times New Roman" w:hAnsi="Times New Roman"/>
                <w:sz w:val="28"/>
                <w:szCs w:val="24"/>
              </w:rPr>
            </w:pPr>
          </w:p>
          <w:p w:rsidR="00933647" w:rsidRPr="00933647" w:rsidRDefault="00933647" w:rsidP="00933647">
            <w:pPr>
              <w:pStyle w:val="NormalWeb"/>
              <w:numPr>
                <w:ilvl w:val="0"/>
                <w:numId w:val="13"/>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Can individuals wishing to access fertility treatment have existing children? </w:t>
            </w:r>
          </w:p>
          <w:p w:rsidR="00933647" w:rsidRPr="00933647" w:rsidRDefault="00933647" w:rsidP="00933647">
            <w:pPr>
              <w:pStyle w:val="NormalWeb"/>
              <w:numPr>
                <w:ilvl w:val="0"/>
                <w:numId w:val="14"/>
              </w:numPr>
              <w:spacing w:before="0" w:beforeAutospacing="0" w:after="0" w:afterAutospacing="0"/>
              <w:ind w:left="720" w:hanging="360"/>
              <w:textAlignment w:val="baseline"/>
              <w:rPr>
                <w:rFonts w:ascii="Arial" w:hAnsi="Arial" w:cs="Arial"/>
                <w:color w:val="000000"/>
                <w:szCs w:val="22"/>
              </w:rPr>
            </w:pPr>
            <w:r w:rsidRPr="00933647">
              <w:rPr>
                <w:rFonts w:ascii="Arial" w:hAnsi="Arial" w:cs="Arial"/>
                <w:color w:val="000000"/>
                <w:szCs w:val="22"/>
              </w:rPr>
              <w:t>What is the eligibility criteria for the partners of individuals wishing to undergo treatment? </w:t>
            </w:r>
          </w:p>
          <w:p w:rsidR="00933647" w:rsidRPr="00933647" w:rsidRDefault="00933647" w:rsidP="00933647">
            <w:pPr>
              <w:pStyle w:val="NormalWeb"/>
              <w:numPr>
                <w:ilvl w:val="0"/>
                <w:numId w:val="14"/>
              </w:numPr>
              <w:spacing w:before="0" w:beforeAutospacing="0" w:after="0" w:afterAutospacing="0"/>
              <w:ind w:left="720" w:hanging="360"/>
              <w:textAlignment w:val="baseline"/>
              <w:rPr>
                <w:rFonts w:ascii="Arial" w:hAnsi="Arial" w:cs="Arial"/>
                <w:color w:val="000000"/>
                <w:szCs w:val="22"/>
              </w:rPr>
            </w:pPr>
          </w:p>
          <w:p w:rsidR="00933647" w:rsidRPr="00933647" w:rsidRDefault="00933647" w:rsidP="00933647">
            <w:pPr>
              <w:numPr>
                <w:ilvl w:val="0"/>
                <w:numId w:val="14"/>
              </w:numPr>
              <w:spacing w:after="0" w:line="240" w:lineRule="auto"/>
              <w:textAlignment w:val="baseline"/>
              <w:rPr>
                <w:rFonts w:ascii="Arial" w:hAnsi="Arial" w:cs="Arial"/>
                <w:color w:val="000000"/>
                <w:sz w:val="24"/>
              </w:rPr>
            </w:pPr>
          </w:p>
          <w:p w:rsidR="00933647" w:rsidRPr="00933647" w:rsidRDefault="00933647" w:rsidP="00933647">
            <w:pPr>
              <w:pStyle w:val="NormalWeb"/>
              <w:numPr>
                <w:ilvl w:val="0"/>
                <w:numId w:val="15"/>
              </w:numPr>
              <w:spacing w:before="0" w:beforeAutospacing="0" w:after="0" w:afterAutospacing="0"/>
              <w:textAlignment w:val="baseline"/>
              <w:rPr>
                <w:rFonts w:ascii="Arial" w:hAnsi="Arial" w:cs="Arial"/>
                <w:color w:val="000000"/>
                <w:szCs w:val="22"/>
              </w:rPr>
            </w:pPr>
            <w:r w:rsidRPr="00933647">
              <w:rPr>
                <w:rFonts w:ascii="Arial" w:hAnsi="Arial" w:cs="Arial"/>
                <w:color w:val="000000"/>
                <w:szCs w:val="22"/>
              </w:rPr>
              <w:t>Is there any additional eligibility criteria that individuals should be aware of if wishing to access treatment?</w:t>
            </w:r>
          </w:p>
          <w:p w:rsidR="008540BF" w:rsidRPr="00077CE1" w:rsidRDefault="008540BF" w:rsidP="00D931F6">
            <w:pPr>
              <w:spacing w:after="0" w:line="240" w:lineRule="auto"/>
              <w:rPr>
                <w:rFonts w:ascii="Arial" w:hAnsi="Arial" w:cs="Arial"/>
                <w:sz w:val="24"/>
                <w:szCs w:val="24"/>
              </w:rPr>
            </w:pPr>
          </w:p>
        </w:tc>
      </w:tr>
      <w:tr w:rsidR="008540BF" w:rsidRPr="00AC1E5A" w:rsidTr="008540BF">
        <w:tc>
          <w:tcPr>
            <w:tcW w:w="9242" w:type="dxa"/>
            <w:gridSpan w:val="2"/>
            <w:shd w:val="clear" w:color="auto" w:fill="auto"/>
          </w:tcPr>
          <w:p w:rsidR="008540BF" w:rsidRDefault="008540BF" w:rsidP="00D931F6">
            <w:pPr>
              <w:spacing w:after="0" w:line="240" w:lineRule="auto"/>
              <w:rPr>
                <w:rFonts w:ascii="Arial" w:hAnsi="Arial" w:cs="Arial"/>
                <w:b/>
                <w:sz w:val="24"/>
                <w:szCs w:val="24"/>
              </w:rPr>
            </w:pPr>
            <w:r w:rsidRPr="00077CE1">
              <w:rPr>
                <w:rFonts w:ascii="Arial" w:hAnsi="Arial" w:cs="Arial"/>
                <w:b/>
                <w:sz w:val="24"/>
                <w:szCs w:val="24"/>
              </w:rPr>
              <w:lastRenderedPageBreak/>
              <w:t>Response :</w:t>
            </w:r>
          </w:p>
          <w:p w:rsidR="007320F3" w:rsidRPr="00077CE1" w:rsidRDefault="007320F3" w:rsidP="00D931F6">
            <w:pPr>
              <w:spacing w:after="0" w:line="240" w:lineRule="auto"/>
              <w:rPr>
                <w:rFonts w:ascii="Arial" w:hAnsi="Arial" w:cs="Arial"/>
                <w:b/>
                <w:sz w:val="24"/>
                <w:szCs w:val="24"/>
              </w:rPr>
            </w:pPr>
          </w:p>
          <w:p w:rsidR="007320F3" w:rsidRPr="007320F3" w:rsidRDefault="007320F3" w:rsidP="007320F3">
            <w:pPr>
              <w:spacing w:after="0" w:line="240" w:lineRule="auto"/>
              <w:ind w:right="719"/>
              <w:rPr>
                <w:rFonts w:ascii="Arial" w:hAnsi="Arial" w:cs="Arial"/>
                <w:color w:val="FF0000"/>
                <w:sz w:val="24"/>
              </w:rPr>
            </w:pPr>
            <w:r w:rsidRPr="007320F3">
              <w:rPr>
                <w:rFonts w:ascii="Arial" w:hAnsi="Arial" w:cs="Arial"/>
                <w:color w:val="FF0000"/>
                <w:sz w:val="24"/>
              </w:rPr>
              <w:t>Please see link below which will provide a response to all the answers you have raised.</w:t>
            </w:r>
          </w:p>
          <w:p w:rsidR="007320F3" w:rsidRPr="007320F3" w:rsidRDefault="0093527F" w:rsidP="007320F3">
            <w:pPr>
              <w:spacing w:after="0" w:line="240" w:lineRule="auto"/>
              <w:ind w:right="719"/>
              <w:rPr>
                <w:rFonts w:ascii="Arial" w:hAnsi="Arial" w:cs="Arial"/>
                <w:color w:val="1F497D"/>
                <w:sz w:val="24"/>
              </w:rPr>
            </w:pPr>
            <w:hyperlink r:id="rId14" w:history="1">
              <w:r w:rsidR="007320F3" w:rsidRPr="007320F3">
                <w:rPr>
                  <w:rStyle w:val="Hyperlink"/>
                  <w:rFonts w:ascii="Arial" w:hAnsi="Arial" w:cs="Arial"/>
                  <w:sz w:val="24"/>
                </w:rPr>
                <w:t>https://www.barnsleyccg.nhs.uk/CCG%20Downloads/CCG%20Documents/Policies/Approved/FINALAccess%20to%20infertility%20treatment%20%20V11%20FINALfeb2020%20BCCG%20adopted.pdf</w:t>
              </w:r>
            </w:hyperlink>
          </w:p>
          <w:p w:rsidR="008540BF" w:rsidRPr="007320F3" w:rsidRDefault="008540BF" w:rsidP="007320F3">
            <w:pPr>
              <w:spacing w:after="0" w:line="240" w:lineRule="auto"/>
              <w:rPr>
                <w:rFonts w:ascii="Arial" w:hAnsi="Arial" w:cs="Arial"/>
                <w:sz w:val="28"/>
                <w:szCs w:val="24"/>
              </w:rPr>
            </w:pPr>
          </w:p>
          <w:p w:rsidR="008540BF" w:rsidRPr="00077CE1" w:rsidRDefault="008540BF" w:rsidP="00D931F6">
            <w:pPr>
              <w:spacing w:after="0" w:line="240" w:lineRule="auto"/>
              <w:rPr>
                <w:rFonts w:ascii="Arial" w:hAnsi="Arial" w:cs="Arial"/>
                <w:sz w:val="24"/>
                <w:szCs w:val="24"/>
              </w:rPr>
            </w:pPr>
          </w:p>
        </w:tc>
      </w:tr>
    </w:tbl>
    <w:p w:rsidR="00933647" w:rsidRDefault="00933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8540BF" w:rsidRPr="00AC1E5A" w:rsidTr="008540BF">
        <w:tc>
          <w:tcPr>
            <w:tcW w:w="4587" w:type="dxa"/>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897A23">
              <w:rPr>
                <w:rFonts w:ascii="Arial" w:hAnsi="Arial" w:cs="Arial"/>
                <w:b/>
                <w:sz w:val="24"/>
                <w:szCs w:val="24"/>
              </w:rPr>
              <w:t>1595</w:t>
            </w:r>
          </w:p>
        </w:tc>
        <w:tc>
          <w:tcPr>
            <w:tcW w:w="4655" w:type="dxa"/>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897A23">
              <w:rPr>
                <w:rFonts w:ascii="Arial" w:hAnsi="Arial" w:cs="Arial"/>
                <w:b/>
                <w:sz w:val="24"/>
                <w:szCs w:val="24"/>
              </w:rPr>
              <w:t>18 September 2020</w:t>
            </w:r>
          </w:p>
          <w:p w:rsidR="008540BF" w:rsidRPr="00077CE1" w:rsidRDefault="008540BF" w:rsidP="00D931F6">
            <w:pPr>
              <w:spacing w:after="0" w:line="240" w:lineRule="auto"/>
              <w:rPr>
                <w:rFonts w:ascii="Arial" w:hAnsi="Arial" w:cs="Arial"/>
                <w:b/>
                <w:sz w:val="24"/>
                <w:szCs w:val="24"/>
              </w:rPr>
            </w:pPr>
          </w:p>
        </w:tc>
      </w:tr>
      <w:tr w:rsidR="008540BF" w:rsidRPr="00AC1E5A" w:rsidTr="008540BF">
        <w:tc>
          <w:tcPr>
            <w:tcW w:w="9242" w:type="dxa"/>
            <w:gridSpan w:val="2"/>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t>Request :</w:t>
            </w:r>
          </w:p>
          <w:p w:rsidR="008540BF" w:rsidRDefault="008540BF" w:rsidP="00D931F6">
            <w:pPr>
              <w:spacing w:after="0" w:line="240" w:lineRule="auto"/>
              <w:rPr>
                <w:rFonts w:ascii="Arial" w:hAnsi="Arial" w:cs="Arial"/>
                <w:sz w:val="24"/>
                <w:szCs w:val="24"/>
              </w:rPr>
            </w:pPr>
          </w:p>
          <w:p w:rsidR="00897A23" w:rsidRPr="00897A23" w:rsidRDefault="00897A23" w:rsidP="00897A23">
            <w:pPr>
              <w:pStyle w:val="NormalWeb"/>
              <w:numPr>
                <w:ilvl w:val="0"/>
                <w:numId w:val="16"/>
              </w:numPr>
              <w:spacing w:before="0" w:beforeAutospacing="0" w:after="0" w:afterAutospacing="0"/>
              <w:rPr>
                <w:rFonts w:ascii="Arial" w:hAnsi="Arial" w:cs="Arial"/>
              </w:rPr>
            </w:pPr>
            <w:r w:rsidRPr="00897A23">
              <w:rPr>
                <w:rFonts w:ascii="Arial" w:hAnsi="Arial" w:cs="Arial"/>
              </w:rPr>
              <w:t>Are you partnering with any other private or public sector organisations to deliver your Personal Health Budgets (PHBs)? If so, please provide the names of those organisations and a summary of the services they provide to the CCG</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Who is responsible for the delivery of the PHB targets and what are their contact details (name, email and phone number)?</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Who is responsible for the delivery of the Continuing Healthcare programme and what are their contact details (name, email and phone number)?</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 xml:space="preserve">Who is responsible for the digital transformation within the CCG and what are </w:t>
            </w:r>
            <w:r w:rsidRPr="00897A23">
              <w:rPr>
                <w:rFonts w:ascii="Arial" w:hAnsi="Arial" w:cs="Arial"/>
                <w:color w:val="000000"/>
              </w:rPr>
              <w:lastRenderedPageBreak/>
              <w:t>their contact details (name, email and phone number)?</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Who is the current Director of Finance within the CCG and what are their contact details (name, email and phone number)?</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 xml:space="preserve">How many people in your CCG have been awarded a Continuing Healthcare budget and how many of these have taken up a PHB? </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What is total annual spend on PHBs for your CCG, and how that spend breaks down by Direct Payment, 3</w:t>
            </w:r>
            <w:r w:rsidRPr="00897A23">
              <w:rPr>
                <w:rFonts w:ascii="Arial" w:hAnsi="Arial" w:cs="Arial"/>
                <w:color w:val="000000"/>
                <w:vertAlign w:val="superscript"/>
              </w:rPr>
              <w:t>rd</w:t>
            </w:r>
            <w:r w:rsidRPr="00897A23">
              <w:rPr>
                <w:rFonts w:ascii="Arial" w:hAnsi="Arial" w:cs="Arial"/>
                <w:color w:val="000000"/>
              </w:rPr>
              <w:t xml:space="preserve"> party managed and notional budgets?</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In the report published by NHS England (</w:t>
            </w:r>
            <w:hyperlink r:id="rId15" w:history="1">
              <w:r w:rsidRPr="00897A23">
                <w:rPr>
                  <w:rStyle w:val="Hyperlink"/>
                  <w:rFonts w:ascii="Arial" w:hAnsi="Arial" w:cs="Arial"/>
                  <w:color w:val="0563C1"/>
                </w:rPr>
                <w:t>https://www.england.nhs.uk/publication/personal-health-budgets-mandatory-data-collection-guidance-and-data/</w:t>
              </w:r>
            </w:hyperlink>
            <w:r w:rsidRPr="00897A23">
              <w:rPr>
                <w:rFonts w:ascii="Arial" w:hAnsi="Arial" w:cs="Arial"/>
                <w:color w:val="000000"/>
              </w:rPr>
              <w:t xml:space="preserve">) you have declared 5 number of PHBs in the “other” category, can you please provide a breakdown of what types of PHBs these are? E.g. Wheelchair PHBs, end of life </w:t>
            </w:r>
            <w:proofErr w:type="spellStart"/>
            <w:r w:rsidRPr="00897A23">
              <w:rPr>
                <w:rFonts w:ascii="Arial" w:hAnsi="Arial" w:cs="Arial"/>
                <w:color w:val="000000"/>
              </w:rPr>
              <w:t>etc</w:t>
            </w:r>
            <w:proofErr w:type="spellEnd"/>
            <w:r w:rsidRPr="00897A23">
              <w:rPr>
                <w:rFonts w:ascii="Arial" w:hAnsi="Arial" w:cs="Arial"/>
                <w:color w:val="000000"/>
              </w:rPr>
              <w:t xml:space="preserve">? </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What software, if any, is used to manage PHBs in your CCG?</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What is the total annual cost for this software and what licensing model is used, e.g. X% of budget/per user/fixed cost</w:t>
            </w:r>
          </w:p>
          <w:p w:rsidR="00897A23" w:rsidRPr="00897A23" w:rsidRDefault="00897A23" w:rsidP="00897A23">
            <w:pPr>
              <w:pStyle w:val="NormalWeb"/>
              <w:numPr>
                <w:ilvl w:val="0"/>
                <w:numId w:val="16"/>
              </w:numPr>
              <w:spacing w:before="0" w:beforeAutospacing="0" w:after="0" w:afterAutospacing="0"/>
              <w:rPr>
                <w:rFonts w:ascii="Arial" w:hAnsi="Arial" w:cs="Arial"/>
                <w:color w:val="000000"/>
              </w:rPr>
            </w:pPr>
            <w:r w:rsidRPr="00897A23">
              <w:rPr>
                <w:rFonts w:ascii="Arial" w:hAnsi="Arial" w:cs="Arial"/>
                <w:color w:val="000000"/>
              </w:rPr>
              <w:t>When is the contract for the PHB software up for renewal?</w:t>
            </w:r>
          </w:p>
          <w:p w:rsidR="00897A23" w:rsidRPr="00077CE1" w:rsidRDefault="00897A23" w:rsidP="00D931F6">
            <w:pPr>
              <w:spacing w:after="0" w:line="240" w:lineRule="auto"/>
              <w:rPr>
                <w:rFonts w:ascii="Arial" w:hAnsi="Arial" w:cs="Arial"/>
                <w:sz w:val="24"/>
                <w:szCs w:val="24"/>
              </w:rPr>
            </w:pPr>
          </w:p>
        </w:tc>
      </w:tr>
      <w:tr w:rsidR="008540BF" w:rsidRPr="00AC1E5A" w:rsidTr="008540BF">
        <w:tc>
          <w:tcPr>
            <w:tcW w:w="9242" w:type="dxa"/>
            <w:gridSpan w:val="2"/>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lastRenderedPageBreak/>
              <w:t>Response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 xml:space="preserve">Are you partnering with any other private or public sector organisations to deliver your Personal Health Budgets (PHBs)? If so, please provide the names of those organisations and a summary of the services they provide to the CCG –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Barnsley Metropolitan Borough Council. BMBC brokerage and support team for set up of direct payment/Employers Liability Insurance/PA recruitment/DBS/Audit etc.</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 xml:space="preserve">Who is responsible for the delivery of the PHB targets and what are their contact details (name, email and phone number)?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 xml:space="preserve">Jamie </w:t>
            </w:r>
            <w:proofErr w:type="spellStart"/>
            <w:r w:rsidRPr="001D5ADB">
              <w:rPr>
                <w:rFonts w:ascii="Arial" w:hAnsi="Arial" w:cs="Arial"/>
                <w:color w:val="FF0000"/>
                <w:sz w:val="24"/>
                <w:szCs w:val="24"/>
              </w:rPr>
              <w:t>Wike</w:t>
            </w:r>
            <w:proofErr w:type="spellEnd"/>
            <w:r w:rsidRPr="001D5ADB">
              <w:rPr>
                <w:rFonts w:ascii="Arial" w:hAnsi="Arial" w:cs="Arial"/>
                <w:color w:val="FF0000"/>
                <w:sz w:val="24"/>
                <w:szCs w:val="24"/>
              </w:rPr>
              <w:t xml:space="preserve">.  jamie.wike@nhs.net  </w:t>
            </w:r>
            <w:proofErr w:type="spellStart"/>
            <w:r w:rsidRPr="001D5ADB">
              <w:rPr>
                <w:rFonts w:ascii="Arial" w:hAnsi="Arial" w:cs="Arial"/>
                <w:color w:val="FF0000"/>
                <w:sz w:val="24"/>
                <w:szCs w:val="24"/>
              </w:rPr>
              <w:t>tel</w:t>
            </w:r>
            <w:proofErr w:type="spellEnd"/>
            <w:r w:rsidRPr="001D5ADB">
              <w:rPr>
                <w:rFonts w:ascii="Arial" w:hAnsi="Arial" w:cs="Arial"/>
                <w:color w:val="FF0000"/>
                <w:sz w:val="24"/>
                <w:szCs w:val="24"/>
              </w:rPr>
              <w:t>: 01226 730000</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 xml:space="preserve">Who is responsible for the delivery of the Continuing Healthcare programme and what are their contact details (name, email and phone number)?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 xml:space="preserve">Sheena Moreton, email: BARNCCG.BarnsleyContinuingHealthcare@nhs.net, </w:t>
            </w:r>
            <w:proofErr w:type="spellStart"/>
            <w:r w:rsidRPr="001D5ADB">
              <w:rPr>
                <w:rFonts w:ascii="Arial" w:hAnsi="Arial" w:cs="Arial"/>
                <w:color w:val="FF0000"/>
                <w:sz w:val="24"/>
                <w:szCs w:val="24"/>
              </w:rPr>
              <w:t>tel</w:t>
            </w:r>
            <w:proofErr w:type="spellEnd"/>
            <w:r w:rsidRPr="001D5ADB">
              <w:rPr>
                <w:rFonts w:ascii="Arial" w:hAnsi="Arial" w:cs="Arial"/>
                <w:color w:val="FF0000"/>
                <w:sz w:val="24"/>
                <w:szCs w:val="24"/>
              </w:rPr>
              <w:t xml:space="preserve">: 01226 433634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 xml:space="preserve">Who is responsible for the digital transformation within the CCG and what are their contact details (name, email and phone number)?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 xml:space="preserve">Jeremy Budd, email: Jeremy Budd, </w:t>
            </w:r>
            <w:proofErr w:type="spellStart"/>
            <w:r w:rsidRPr="001D5ADB">
              <w:rPr>
                <w:rFonts w:ascii="Arial" w:hAnsi="Arial" w:cs="Arial"/>
                <w:color w:val="FF0000"/>
                <w:sz w:val="24"/>
                <w:szCs w:val="24"/>
              </w:rPr>
              <w:t>tel</w:t>
            </w:r>
            <w:proofErr w:type="spellEnd"/>
            <w:r w:rsidRPr="001D5ADB">
              <w:rPr>
                <w:rFonts w:ascii="Arial" w:hAnsi="Arial" w:cs="Arial"/>
                <w:color w:val="FF0000"/>
                <w:sz w:val="24"/>
                <w:szCs w:val="24"/>
              </w:rPr>
              <w:t>: 01226 730000</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 xml:space="preserve">Who is the current Director of Finance within the CCG and what are their contact details (name, email and phone number)? Roxanna Naylor, email: Roxanna.naylor@nhs.net, </w:t>
            </w:r>
            <w:proofErr w:type="spellStart"/>
            <w:r w:rsidRPr="001D5ADB">
              <w:rPr>
                <w:rFonts w:ascii="Arial" w:hAnsi="Arial" w:cs="Arial"/>
                <w:color w:val="FF0000"/>
                <w:sz w:val="24"/>
                <w:szCs w:val="24"/>
              </w:rPr>
              <w:t>tel</w:t>
            </w:r>
            <w:proofErr w:type="spellEnd"/>
            <w:r w:rsidRPr="001D5ADB">
              <w:rPr>
                <w:rFonts w:ascii="Arial" w:hAnsi="Arial" w:cs="Arial"/>
                <w:color w:val="FF0000"/>
                <w:sz w:val="24"/>
                <w:szCs w:val="24"/>
              </w:rPr>
              <w:t>: 01226 730000</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 xml:space="preserve">How many people in your CCG have been awarded a Continuing Healthcare budget and how many of these have taken up a PHB?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236 Current open CHC Packages (including 122 Fast Track patients).</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62 of these current open packages have taken up a PHB (including 22 fast track patients).</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 xml:space="preserve">What is total annual spend on PHBs for your CCG, and how that spend breaks down by Direct Payment, 3rd party managed and notional budgets?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Spend for 2019/20 financial year for CHC cases is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Direct Payments              £2,462k</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Notional Budget              £474k</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Third Party                       £2,323k</w:t>
            </w:r>
          </w:p>
          <w:p w:rsidR="001D5ADB" w:rsidRPr="001D5ADB" w:rsidRDefault="001D5ADB" w:rsidP="001D5ADB">
            <w:pPr>
              <w:spacing w:after="0" w:line="240" w:lineRule="auto"/>
              <w:rPr>
                <w:rFonts w:ascii="Arial" w:hAnsi="Arial" w:cs="Arial"/>
                <w:color w:val="FF0000"/>
                <w:sz w:val="24"/>
                <w:szCs w:val="24"/>
              </w:rPr>
            </w:pP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In the report published by NHS England (https://www.england.nhs.uk/publication/personal-health-budgets-mandatory-data-</w:t>
            </w:r>
            <w:r w:rsidRPr="001D5ADB">
              <w:rPr>
                <w:rFonts w:ascii="Arial" w:hAnsi="Arial" w:cs="Arial"/>
                <w:color w:val="FF0000"/>
                <w:sz w:val="24"/>
                <w:szCs w:val="24"/>
              </w:rPr>
              <w:lastRenderedPageBreak/>
              <w:t xml:space="preserve">collection-guidance-and-data/) you have declared 5 number of PHBs in the “other” category, can you please provide a breakdown of what types of PHBs these are? E.g. Wheelchair PHBs, end of life </w:t>
            </w:r>
            <w:proofErr w:type="spellStart"/>
            <w:r w:rsidRPr="001D5ADB">
              <w:rPr>
                <w:rFonts w:ascii="Arial" w:hAnsi="Arial" w:cs="Arial"/>
                <w:color w:val="FF0000"/>
                <w:sz w:val="24"/>
                <w:szCs w:val="24"/>
              </w:rPr>
              <w:t>etc</w:t>
            </w:r>
            <w:proofErr w:type="spellEnd"/>
            <w:r w:rsidRPr="001D5ADB">
              <w:rPr>
                <w:rFonts w:ascii="Arial" w:hAnsi="Arial" w:cs="Arial"/>
                <w:color w:val="FF0000"/>
                <w:sz w:val="24"/>
                <w:szCs w:val="24"/>
              </w:rPr>
              <w:t xml:space="preserve">? </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5x Wheelchair PHB’s</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What software, if any, is used to manage PHBs in your CCG? No specific software to manage PHBs</w:t>
            </w:r>
          </w:p>
          <w:p w:rsidR="001D5ADB"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What is the total annual cost for this software and what licensing model is used, e.g. X% of budget/per user/fixed cost NA</w:t>
            </w:r>
          </w:p>
          <w:p w:rsidR="008540BF" w:rsidRPr="001D5ADB" w:rsidRDefault="001D5ADB" w:rsidP="001D5ADB">
            <w:pPr>
              <w:spacing w:after="0" w:line="240" w:lineRule="auto"/>
              <w:rPr>
                <w:rFonts w:ascii="Arial" w:hAnsi="Arial" w:cs="Arial"/>
                <w:color w:val="FF0000"/>
                <w:sz w:val="24"/>
                <w:szCs w:val="24"/>
              </w:rPr>
            </w:pPr>
            <w:r w:rsidRPr="001D5ADB">
              <w:rPr>
                <w:rFonts w:ascii="Arial" w:hAnsi="Arial" w:cs="Arial"/>
                <w:color w:val="FF0000"/>
                <w:sz w:val="24"/>
                <w:szCs w:val="24"/>
              </w:rPr>
              <w:t>•</w:t>
            </w:r>
            <w:r w:rsidRPr="001D5ADB">
              <w:rPr>
                <w:rFonts w:ascii="Arial" w:hAnsi="Arial" w:cs="Arial"/>
                <w:color w:val="FF0000"/>
                <w:sz w:val="24"/>
                <w:szCs w:val="24"/>
              </w:rPr>
              <w:tab/>
              <w:t>When is the contract for the PHB software up for renewal? NA</w:t>
            </w:r>
          </w:p>
          <w:p w:rsidR="008540BF" w:rsidRPr="00077CE1" w:rsidRDefault="008540BF" w:rsidP="00D931F6">
            <w:pPr>
              <w:spacing w:after="0" w:line="240" w:lineRule="auto"/>
              <w:rPr>
                <w:rFonts w:ascii="Arial" w:hAnsi="Arial" w:cs="Arial"/>
                <w:sz w:val="24"/>
                <w:szCs w:val="24"/>
              </w:rPr>
            </w:pPr>
          </w:p>
        </w:tc>
      </w:tr>
    </w:tbl>
    <w:p w:rsidR="008540BF" w:rsidRDefault="008540BF" w:rsidP="00854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513"/>
      </w:tblGrid>
      <w:tr w:rsidR="008540BF" w:rsidRPr="00AC1E5A" w:rsidTr="00D931F6">
        <w:tc>
          <w:tcPr>
            <w:tcW w:w="5068" w:type="dxa"/>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BF2418">
              <w:rPr>
                <w:rFonts w:ascii="Arial" w:hAnsi="Arial" w:cs="Arial"/>
                <w:b/>
                <w:sz w:val="24"/>
                <w:szCs w:val="24"/>
              </w:rPr>
              <w:t>1596</w:t>
            </w:r>
          </w:p>
        </w:tc>
        <w:tc>
          <w:tcPr>
            <w:tcW w:w="5069" w:type="dxa"/>
            <w:shd w:val="clear" w:color="auto" w:fill="auto"/>
          </w:tcPr>
          <w:p w:rsidR="008540BF" w:rsidRPr="00077CE1" w:rsidRDefault="008540BF"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BF2418">
              <w:rPr>
                <w:rFonts w:ascii="Arial" w:hAnsi="Arial" w:cs="Arial"/>
                <w:b/>
                <w:sz w:val="24"/>
                <w:szCs w:val="24"/>
              </w:rPr>
              <w:t>17 September 2020</w:t>
            </w:r>
          </w:p>
          <w:p w:rsidR="008540BF" w:rsidRPr="00077CE1" w:rsidRDefault="008540BF" w:rsidP="00D931F6">
            <w:pPr>
              <w:spacing w:after="0" w:line="240" w:lineRule="auto"/>
              <w:rPr>
                <w:rFonts w:ascii="Arial" w:hAnsi="Arial" w:cs="Arial"/>
                <w:b/>
                <w:sz w:val="24"/>
                <w:szCs w:val="24"/>
              </w:rPr>
            </w:pPr>
          </w:p>
        </w:tc>
      </w:tr>
      <w:tr w:rsidR="008540BF" w:rsidRPr="00AC1E5A" w:rsidTr="00D931F6">
        <w:tc>
          <w:tcPr>
            <w:tcW w:w="10137" w:type="dxa"/>
            <w:gridSpan w:val="2"/>
            <w:shd w:val="clear" w:color="auto" w:fill="auto"/>
          </w:tcPr>
          <w:p w:rsidR="008540BF" w:rsidRDefault="008540BF" w:rsidP="00D931F6">
            <w:pPr>
              <w:spacing w:after="0" w:line="240" w:lineRule="auto"/>
              <w:rPr>
                <w:rFonts w:ascii="Arial" w:hAnsi="Arial" w:cs="Arial"/>
                <w:b/>
                <w:sz w:val="24"/>
                <w:szCs w:val="24"/>
              </w:rPr>
            </w:pPr>
            <w:r w:rsidRPr="00077CE1">
              <w:rPr>
                <w:rFonts w:ascii="Arial" w:hAnsi="Arial" w:cs="Arial"/>
                <w:b/>
                <w:sz w:val="24"/>
                <w:szCs w:val="24"/>
              </w:rPr>
              <w:t>Request :</w:t>
            </w:r>
          </w:p>
          <w:p w:rsidR="00BF2418" w:rsidRPr="00077CE1" w:rsidRDefault="00BF2418" w:rsidP="00D931F6">
            <w:pPr>
              <w:spacing w:after="0" w:line="240" w:lineRule="auto"/>
              <w:rPr>
                <w:rFonts w:ascii="Arial" w:hAnsi="Arial" w:cs="Arial"/>
                <w:b/>
                <w:sz w:val="24"/>
                <w:szCs w:val="24"/>
              </w:rPr>
            </w:pPr>
          </w:p>
          <w:p w:rsidR="00BF2418" w:rsidRPr="00BF2418" w:rsidRDefault="00BF2418" w:rsidP="00BF2418">
            <w:pPr>
              <w:spacing w:after="0" w:line="240" w:lineRule="auto"/>
              <w:rPr>
                <w:rFonts w:ascii="Arial" w:hAnsi="Arial" w:cs="Arial"/>
                <w:sz w:val="24"/>
                <w:szCs w:val="24"/>
              </w:rPr>
            </w:pPr>
            <w:r w:rsidRPr="00BF2418">
              <w:rPr>
                <w:rFonts w:ascii="Arial" w:hAnsi="Arial" w:cs="Arial"/>
                <w:b/>
                <w:bCs/>
                <w:sz w:val="24"/>
                <w:szCs w:val="24"/>
                <w:u w:val="single"/>
              </w:rPr>
              <w:t>Definitions:</w:t>
            </w:r>
          </w:p>
          <w:p w:rsidR="00BF2418" w:rsidRPr="00BF2418" w:rsidRDefault="00BF2418" w:rsidP="00BF2418">
            <w:pPr>
              <w:spacing w:after="0" w:line="240" w:lineRule="auto"/>
              <w:rPr>
                <w:rFonts w:ascii="Arial" w:hAnsi="Arial" w:cs="Arial"/>
                <w:sz w:val="24"/>
                <w:szCs w:val="24"/>
              </w:rPr>
            </w:pPr>
            <w:r w:rsidRPr="00BF2418">
              <w:rPr>
                <w:rFonts w:ascii="Arial" w:hAnsi="Arial" w:cs="Arial"/>
                <w:b/>
                <w:bCs/>
                <w:i/>
                <w:iCs/>
                <w:sz w:val="24"/>
                <w:szCs w:val="24"/>
              </w:rPr>
              <w:t>Acute:</w:t>
            </w:r>
            <w:r w:rsidRPr="00BF2418">
              <w:rPr>
                <w:rFonts w:ascii="Arial" w:hAnsi="Arial" w:cs="Arial"/>
                <w:i/>
                <w:iCs/>
                <w:sz w:val="24"/>
                <w:szCs w:val="24"/>
              </w:rPr>
              <w:t xml:space="preserve"> Care requirements are considered short-term / episodic. Less than 6 months care expected. </w:t>
            </w:r>
            <w:r w:rsidRPr="00BF2418">
              <w:rPr>
                <w:rFonts w:ascii="Arial" w:hAnsi="Arial" w:cs="Arial"/>
                <w:i/>
                <w:iCs/>
                <w:sz w:val="24"/>
                <w:szCs w:val="24"/>
              </w:rPr>
              <w:br/>
            </w:r>
            <w:r w:rsidRPr="00BF2418">
              <w:rPr>
                <w:rFonts w:ascii="Arial" w:hAnsi="Arial" w:cs="Arial"/>
                <w:b/>
                <w:bCs/>
                <w:i/>
                <w:iCs/>
                <w:sz w:val="24"/>
                <w:szCs w:val="24"/>
              </w:rPr>
              <w:t>Rehabilitative:</w:t>
            </w:r>
            <w:r w:rsidRPr="00BF2418">
              <w:rPr>
                <w:rFonts w:ascii="Arial" w:hAnsi="Arial" w:cs="Arial"/>
                <w:i/>
                <w:iCs/>
                <w:sz w:val="24"/>
                <w:szCs w:val="24"/>
              </w:rPr>
              <w:t xml:space="preserve"> Intention of care is to rehabilitate service user to leave in-patient care setting. 6-18 months care expected. </w:t>
            </w:r>
            <w:r w:rsidRPr="00BF2418">
              <w:rPr>
                <w:rFonts w:ascii="Arial" w:hAnsi="Arial" w:cs="Arial"/>
                <w:i/>
                <w:iCs/>
                <w:sz w:val="24"/>
                <w:szCs w:val="24"/>
              </w:rPr>
              <w:br/>
            </w:r>
            <w:r w:rsidRPr="00BF2418">
              <w:rPr>
                <w:rFonts w:ascii="Arial" w:hAnsi="Arial" w:cs="Arial"/>
                <w:b/>
                <w:bCs/>
                <w:i/>
                <w:iCs/>
                <w:sz w:val="24"/>
                <w:szCs w:val="24"/>
              </w:rPr>
              <w:t>Enduring (chronic):</w:t>
            </w:r>
            <w:r w:rsidRPr="00BF2418">
              <w:rPr>
                <w:rFonts w:ascii="Arial" w:hAnsi="Arial" w:cs="Arial"/>
                <w:i/>
                <w:iCs/>
                <w:sz w:val="24"/>
                <w:szCs w:val="24"/>
              </w:rPr>
              <w:t xml:space="preserve"> Long-term in-patient care necessary. 18 months+ care expected.</w:t>
            </w:r>
          </w:p>
          <w:p w:rsidR="00BF2418" w:rsidRPr="00BF2418" w:rsidRDefault="00BF2418" w:rsidP="00BF2418">
            <w:pPr>
              <w:spacing w:after="0" w:line="240" w:lineRule="auto"/>
              <w:rPr>
                <w:rFonts w:ascii="Arial" w:hAnsi="Arial" w:cs="Arial"/>
                <w:sz w:val="24"/>
                <w:szCs w:val="24"/>
              </w:rPr>
            </w:pPr>
            <w:r w:rsidRPr="00BF2418">
              <w:rPr>
                <w:rFonts w:ascii="Arial" w:hAnsi="Arial" w:cs="Arial"/>
                <w:b/>
                <w:bCs/>
                <w:sz w:val="24"/>
                <w:szCs w:val="24"/>
                <w:u w:val="single"/>
              </w:rPr>
              <w:t>Information request #1:</w:t>
            </w:r>
          </w:p>
          <w:p w:rsidR="00BF2418" w:rsidRPr="00BF2418" w:rsidRDefault="00BF2418" w:rsidP="00BF2418">
            <w:pPr>
              <w:pStyle w:val="Numberedlist1"/>
              <w:spacing w:before="0" w:after="0" w:line="240" w:lineRule="auto"/>
              <w:rPr>
                <w:sz w:val="24"/>
                <w:szCs w:val="24"/>
              </w:rPr>
            </w:pPr>
            <w:r w:rsidRPr="00BF2418">
              <w:rPr>
                <w:color w:val="066C83"/>
                <w:sz w:val="24"/>
                <w:szCs w:val="24"/>
                <w14:scene3d>
                  <w14:camera w14:prst="orthographicFront"/>
                  <w14:lightRig w14:rig="threePt" w14:dir="t">
                    <w14:rot w14:lat="0" w14:lon="0" w14:rev="0"/>
                  </w14:lightRig>
                </w14:scene3d>
              </w:rPr>
              <w:t xml:space="preserve">1.      </w:t>
            </w:r>
            <w:r w:rsidRPr="00BF2418">
              <w:rPr>
                <w:color w:val="auto"/>
                <w:sz w:val="24"/>
                <w:szCs w:val="24"/>
              </w:rPr>
              <w:t xml:space="preserve">The total number of adults (ages 18-64) with mental, physical or learning disabilities, receiving care, where your CCG is the primary funder, as of 31 March 2020, by care requirement </w:t>
            </w:r>
            <w:r w:rsidRPr="00BF2418">
              <w:rPr>
                <w:i/>
                <w:iCs/>
                <w:color w:val="auto"/>
                <w:sz w:val="24"/>
                <w:szCs w:val="24"/>
              </w:rPr>
              <w:t>(please fill in the table below)</w:t>
            </w:r>
            <w:r w:rsidRPr="00BF2418">
              <w:rPr>
                <w:color w:val="auto"/>
                <w:sz w:val="24"/>
                <w:szCs w:val="24"/>
              </w:rPr>
              <w:t>.</w:t>
            </w:r>
          </w:p>
          <w:p w:rsidR="00BF2418" w:rsidRPr="00BF2418" w:rsidRDefault="00BF2418" w:rsidP="00BF2418">
            <w:pPr>
              <w:pStyle w:val="Numberedlist1"/>
              <w:spacing w:before="0" w:after="0" w:line="240" w:lineRule="auto"/>
              <w:rPr>
                <w:sz w:val="24"/>
                <w:szCs w:val="24"/>
              </w:rPr>
            </w:pPr>
            <w:r w:rsidRPr="00BF2418">
              <w:rPr>
                <w:color w:val="auto"/>
                <w:sz w:val="24"/>
                <w:szCs w:val="24"/>
              </w:rPr>
              <w:t> </w:t>
            </w:r>
          </w:p>
          <w:p w:rsidR="00BF2418" w:rsidRPr="00BF2418" w:rsidRDefault="00BF2418" w:rsidP="00BF2418">
            <w:pPr>
              <w:pStyle w:val="Numberedlist1"/>
              <w:spacing w:before="0" w:after="0" w:line="240" w:lineRule="auto"/>
              <w:ind w:left="0" w:firstLine="0"/>
              <w:rPr>
                <w:sz w:val="24"/>
                <w:szCs w:val="24"/>
              </w:rPr>
            </w:pPr>
            <w:r w:rsidRPr="00BF2418">
              <w:rPr>
                <w:b/>
                <w:bCs/>
                <w:color w:val="auto"/>
                <w:sz w:val="24"/>
                <w:szCs w:val="24"/>
              </w:rPr>
              <w:t>Please note:</w:t>
            </w:r>
            <w:r w:rsidRPr="00BF2418">
              <w:rPr>
                <w:color w:val="auto"/>
                <w:sz w:val="24"/>
                <w:szCs w:val="24"/>
              </w:rPr>
              <w:t xml:space="preserve"> where categorisations for care requirements do not fit your own definitions, please merge / adapt where necessary. </w:t>
            </w:r>
            <w:r w:rsidRPr="00BF2418">
              <w:rPr>
                <w:b/>
                <w:bCs/>
                <w:color w:val="auto"/>
                <w:sz w:val="24"/>
                <w:szCs w:val="24"/>
              </w:rPr>
              <w:t>If no categorisation is available, please provide totals (right hand column) – thank you.</w:t>
            </w:r>
            <w:r w:rsidRPr="00BF2418">
              <w:rPr>
                <w:color w:val="auto"/>
                <w:sz w:val="24"/>
                <w:szCs w:val="24"/>
              </w:rPr>
              <w:t xml:space="preserve"> </w:t>
            </w:r>
          </w:p>
          <w:p w:rsidR="00BF2418" w:rsidRPr="00BF2418" w:rsidRDefault="00BF2418" w:rsidP="00BF2418">
            <w:pPr>
              <w:pStyle w:val="Numberedlist1"/>
              <w:spacing w:before="0" w:after="0" w:line="240" w:lineRule="auto"/>
              <w:rPr>
                <w:sz w:val="24"/>
                <w:szCs w:val="24"/>
              </w:rPr>
            </w:pPr>
            <w:r w:rsidRPr="00BF2418">
              <w:rPr>
                <w:color w:val="auto"/>
                <w:sz w:val="24"/>
                <w:szCs w:val="24"/>
              </w:rPr>
              <w:t> </w:t>
            </w:r>
          </w:p>
          <w:tbl>
            <w:tblPr>
              <w:tblW w:w="6630" w:type="dxa"/>
              <w:tblCellMar>
                <w:left w:w="0" w:type="dxa"/>
                <w:right w:w="0" w:type="dxa"/>
              </w:tblCellMar>
              <w:tblLook w:val="04A0" w:firstRow="1" w:lastRow="0" w:firstColumn="1" w:lastColumn="0" w:noHBand="0" w:noVBand="1"/>
            </w:tblPr>
            <w:tblGrid>
              <w:gridCol w:w="1402"/>
              <w:gridCol w:w="1061"/>
              <w:gridCol w:w="1797"/>
              <w:gridCol w:w="1409"/>
              <w:gridCol w:w="884"/>
              <w:gridCol w:w="77"/>
            </w:tblGrid>
            <w:tr w:rsidR="00BF2418" w:rsidRPr="00BF2418" w:rsidTr="00D931F6">
              <w:trPr>
                <w:trHeight w:val="16"/>
              </w:trPr>
              <w:tc>
                <w:tcPr>
                  <w:tcW w:w="2268" w:type="dxa"/>
                  <w:tcBorders>
                    <w:top w:val="nil"/>
                    <w:left w:val="nil"/>
                    <w:bottom w:val="nil"/>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b/>
                      <w:bCs/>
                      <w:color w:val="FFFFFF"/>
                      <w:sz w:val="24"/>
                      <w:szCs w:val="24"/>
                    </w:rPr>
                    <w:t> </w:t>
                  </w:r>
                </w:p>
              </w:tc>
              <w:tc>
                <w:tcPr>
                  <w:tcW w:w="7669" w:type="dxa"/>
                  <w:gridSpan w:val="4"/>
                  <w:tcBorders>
                    <w:top w:val="single" w:sz="8" w:space="0" w:color="auto"/>
                    <w:left w:val="nil"/>
                    <w:bottom w:val="single" w:sz="8" w:space="0" w:color="auto"/>
                    <w:right w:val="single" w:sz="8" w:space="0" w:color="auto"/>
                  </w:tcBorders>
                  <w:shd w:val="clear" w:color="auto" w:fill="1D9DCA"/>
                  <w:tcMar>
                    <w:top w:w="0" w:type="dxa"/>
                    <w:left w:w="108" w:type="dxa"/>
                    <w:bottom w:w="0" w:type="dxa"/>
                    <w:right w:w="108" w:type="dxa"/>
                  </w:tcMar>
                  <w:vAlign w:val="center"/>
                  <w:hideMark/>
                </w:tcPr>
                <w:p w:rsidR="00BF2418" w:rsidRPr="00BF2418" w:rsidRDefault="00BF2418" w:rsidP="00D931F6">
                  <w:pPr>
                    <w:spacing w:after="0" w:line="240" w:lineRule="auto"/>
                    <w:ind w:left="34"/>
                    <w:jc w:val="center"/>
                    <w:rPr>
                      <w:rFonts w:ascii="Arial" w:eastAsiaTheme="minorHAnsi" w:hAnsi="Arial" w:cs="Arial"/>
                      <w:sz w:val="24"/>
                      <w:szCs w:val="24"/>
                    </w:rPr>
                  </w:pPr>
                  <w:r w:rsidRPr="00BF2418">
                    <w:rPr>
                      <w:rFonts w:ascii="Arial" w:hAnsi="Arial" w:cs="Arial"/>
                      <w:b/>
                      <w:bCs/>
                      <w:color w:val="FFFFFF"/>
                      <w:sz w:val="24"/>
                      <w:szCs w:val="24"/>
                    </w:rPr>
                    <w:t>Number of funded patients by care requirement (ages 18-64)</w:t>
                  </w:r>
                </w:p>
              </w:tc>
              <w:tc>
                <w:tcPr>
                  <w:tcW w:w="10" w:type="dxa"/>
                  <w:tcBorders>
                    <w:top w:val="nil"/>
                    <w:left w:val="nil"/>
                    <w:bottom w:val="single" w:sz="8" w:space="0" w:color="auto"/>
                    <w:right w:val="nil"/>
                  </w:tcBorders>
                  <w:vAlign w:val="center"/>
                  <w:hideMark/>
                </w:tcPr>
                <w:p w:rsidR="00BF2418" w:rsidRPr="00BF2418" w:rsidRDefault="00BF2418" w:rsidP="00D931F6">
                  <w:pPr>
                    <w:spacing w:after="0" w:line="240" w:lineRule="auto"/>
                    <w:rPr>
                      <w:rFonts w:ascii="Arial" w:eastAsiaTheme="minorHAnsi" w:hAnsi="Arial" w:cs="Arial"/>
                      <w:sz w:val="24"/>
                      <w:szCs w:val="24"/>
                    </w:rPr>
                  </w:pPr>
                  <w:r w:rsidRPr="00BF2418">
                    <w:rPr>
                      <w:rFonts w:ascii="Arial" w:hAnsi="Arial" w:cs="Arial"/>
                      <w:sz w:val="24"/>
                      <w:szCs w:val="24"/>
                    </w:rPr>
                    <w:t> </w:t>
                  </w:r>
                </w:p>
              </w:tc>
            </w:tr>
            <w:tr w:rsidR="00BF2418" w:rsidRPr="00BF2418" w:rsidTr="00D931F6">
              <w:trPr>
                <w:trHeight w:val="16"/>
              </w:trPr>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b/>
                      <w:bCs/>
                      <w:color w:val="FFFFFF"/>
                      <w:sz w:val="24"/>
                      <w:szCs w:val="24"/>
                    </w:rPr>
                    <w:t> </w:t>
                  </w:r>
                </w:p>
              </w:tc>
              <w:tc>
                <w:tcPr>
                  <w:tcW w:w="1920" w:type="dxa"/>
                  <w:tcBorders>
                    <w:top w:val="nil"/>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BF2418" w:rsidRPr="00BF2418" w:rsidRDefault="00BF2418" w:rsidP="00D931F6">
                  <w:pPr>
                    <w:spacing w:after="0" w:line="240" w:lineRule="auto"/>
                    <w:ind w:left="34"/>
                    <w:jc w:val="center"/>
                    <w:rPr>
                      <w:rFonts w:ascii="Arial" w:eastAsiaTheme="minorHAnsi" w:hAnsi="Arial" w:cs="Arial"/>
                      <w:sz w:val="24"/>
                      <w:szCs w:val="24"/>
                    </w:rPr>
                  </w:pPr>
                  <w:r w:rsidRPr="00BF2418">
                    <w:rPr>
                      <w:rFonts w:ascii="Arial" w:hAnsi="Arial" w:cs="Arial"/>
                      <w:b/>
                      <w:bCs/>
                      <w:color w:val="000000"/>
                      <w:sz w:val="24"/>
                      <w:szCs w:val="24"/>
                    </w:rPr>
                    <w:t>Acute</w:t>
                  </w:r>
                </w:p>
              </w:tc>
              <w:tc>
                <w:tcPr>
                  <w:tcW w:w="1920"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BF2418" w:rsidRPr="00BF2418" w:rsidRDefault="00BF2418" w:rsidP="00D931F6">
                  <w:pPr>
                    <w:spacing w:after="0" w:line="240" w:lineRule="auto"/>
                    <w:jc w:val="center"/>
                    <w:rPr>
                      <w:rFonts w:ascii="Arial" w:eastAsiaTheme="minorHAnsi" w:hAnsi="Arial" w:cs="Arial"/>
                      <w:sz w:val="24"/>
                      <w:szCs w:val="24"/>
                    </w:rPr>
                  </w:pPr>
                  <w:r w:rsidRPr="00BF2418">
                    <w:rPr>
                      <w:rFonts w:ascii="Arial" w:hAnsi="Arial" w:cs="Arial"/>
                      <w:b/>
                      <w:bCs/>
                      <w:color w:val="000000"/>
                      <w:sz w:val="24"/>
                      <w:szCs w:val="24"/>
                    </w:rPr>
                    <w:t>Rehabilitative</w:t>
                  </w:r>
                </w:p>
              </w:tc>
              <w:tc>
                <w:tcPr>
                  <w:tcW w:w="1920"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BF2418" w:rsidRPr="00BF2418" w:rsidRDefault="00BF2418" w:rsidP="00D931F6">
                  <w:pPr>
                    <w:spacing w:after="0" w:line="240" w:lineRule="auto"/>
                    <w:jc w:val="center"/>
                    <w:rPr>
                      <w:rFonts w:ascii="Arial" w:eastAsiaTheme="minorHAnsi" w:hAnsi="Arial" w:cs="Arial"/>
                      <w:sz w:val="24"/>
                      <w:szCs w:val="24"/>
                    </w:rPr>
                  </w:pPr>
                  <w:r w:rsidRPr="00BF2418">
                    <w:rPr>
                      <w:rFonts w:ascii="Arial" w:hAnsi="Arial" w:cs="Arial"/>
                      <w:b/>
                      <w:bCs/>
                      <w:color w:val="000000"/>
                      <w:sz w:val="24"/>
                      <w:szCs w:val="24"/>
                    </w:rPr>
                    <w:t>Chronic (enduring / long-term)</w:t>
                  </w:r>
                </w:p>
              </w:tc>
              <w:tc>
                <w:tcPr>
                  <w:tcW w:w="1920" w:type="dxa"/>
                  <w:gridSpan w:val="2"/>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hideMark/>
                </w:tcPr>
                <w:p w:rsidR="00BF2418" w:rsidRPr="00BF2418" w:rsidRDefault="00BF2418" w:rsidP="00D931F6">
                  <w:pPr>
                    <w:spacing w:after="0" w:line="240" w:lineRule="auto"/>
                    <w:jc w:val="center"/>
                    <w:rPr>
                      <w:rFonts w:ascii="Arial" w:eastAsiaTheme="minorHAnsi" w:hAnsi="Arial" w:cs="Arial"/>
                      <w:sz w:val="24"/>
                      <w:szCs w:val="24"/>
                    </w:rPr>
                  </w:pPr>
                  <w:r w:rsidRPr="00BF2418">
                    <w:rPr>
                      <w:rFonts w:ascii="Arial" w:hAnsi="Arial" w:cs="Arial"/>
                      <w:b/>
                      <w:bCs/>
                      <w:color w:val="000000"/>
                      <w:sz w:val="24"/>
                      <w:szCs w:val="24"/>
                    </w:rPr>
                    <w:t>Total</w:t>
                  </w:r>
                </w:p>
              </w:tc>
            </w:tr>
            <w:tr w:rsidR="00BF2418" w:rsidRPr="00BF2418" w:rsidTr="00D931F6">
              <w:trPr>
                <w:trHeight w:val="338"/>
              </w:trPr>
              <w:tc>
                <w:tcPr>
                  <w:tcW w:w="2268"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BF2418" w:rsidRPr="00BF2418" w:rsidRDefault="00BF2418" w:rsidP="00D931F6">
                  <w:pPr>
                    <w:pStyle w:val="ListParagraph"/>
                    <w:spacing w:before="0" w:line="240" w:lineRule="auto"/>
                    <w:ind w:left="0"/>
                    <w:rPr>
                      <w:sz w:val="24"/>
                      <w:szCs w:val="24"/>
                    </w:rPr>
                  </w:pPr>
                  <w:r w:rsidRPr="00BF2418">
                    <w:rPr>
                      <w:b/>
                      <w:bCs/>
                      <w:sz w:val="24"/>
                      <w:szCs w:val="24"/>
                    </w:rPr>
                    <w:t>A. Mental disability</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jc w:val="center"/>
                    <w:rPr>
                      <w:rFonts w:ascii="Arial" w:eastAsiaTheme="minorHAnsi" w:hAnsi="Arial" w:cs="Arial"/>
                      <w:sz w:val="24"/>
                      <w:szCs w:val="24"/>
                    </w:rPr>
                  </w:pPr>
                  <w:r w:rsidRPr="00BF2418">
                    <w:rPr>
                      <w:rFonts w:ascii="Arial" w:hAnsi="Arial" w:cs="Arial"/>
                      <w:sz w:val="24"/>
                      <w:szCs w:val="24"/>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4"/>
                    <w:rPr>
                      <w:rFonts w:ascii="Arial" w:eastAsiaTheme="minorHAnsi" w:hAnsi="Arial" w:cs="Arial"/>
                      <w:sz w:val="24"/>
                      <w:szCs w:val="24"/>
                    </w:rPr>
                  </w:pPr>
                  <w:r w:rsidRPr="00BF2418">
                    <w:rPr>
                      <w:rFonts w:ascii="Arial" w:hAnsi="Arial" w:cs="Arial"/>
                      <w:sz w:val="24"/>
                      <w:szCs w:val="24"/>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sz w:val="24"/>
                      <w:szCs w:val="24"/>
                    </w:rPr>
                    <w:t> </w:t>
                  </w:r>
                </w:p>
              </w:tc>
              <w:tc>
                <w:tcPr>
                  <w:tcW w:w="19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sz w:val="24"/>
                      <w:szCs w:val="24"/>
                    </w:rPr>
                    <w:t> </w:t>
                  </w:r>
                </w:p>
              </w:tc>
            </w:tr>
            <w:tr w:rsidR="00BF2418" w:rsidRPr="00BF2418" w:rsidTr="00D931F6">
              <w:trPr>
                <w:trHeight w:val="338"/>
              </w:trPr>
              <w:tc>
                <w:tcPr>
                  <w:tcW w:w="2268"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BF2418" w:rsidRPr="00BF2418" w:rsidRDefault="00BF2418" w:rsidP="00D931F6">
                  <w:pPr>
                    <w:pStyle w:val="ListParagraph"/>
                    <w:spacing w:before="0" w:line="240" w:lineRule="auto"/>
                    <w:ind w:left="0"/>
                    <w:rPr>
                      <w:sz w:val="24"/>
                      <w:szCs w:val="24"/>
                    </w:rPr>
                  </w:pPr>
                  <w:r w:rsidRPr="00BF2418">
                    <w:rPr>
                      <w:b/>
                      <w:bCs/>
                      <w:sz w:val="24"/>
                      <w:szCs w:val="24"/>
                    </w:rPr>
                    <w:t>B. Physical disability</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rPr>
                      <w:rFonts w:ascii="Arial" w:eastAsiaTheme="minorHAnsi" w:hAnsi="Arial" w:cs="Arial"/>
                      <w:sz w:val="24"/>
                      <w:szCs w:val="24"/>
                    </w:rPr>
                  </w:pPr>
                  <w:r w:rsidRPr="00BF2418">
                    <w:rPr>
                      <w:rFonts w:ascii="Arial" w:hAnsi="Arial" w:cs="Arial"/>
                      <w:sz w:val="24"/>
                      <w:szCs w:val="24"/>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4"/>
                    <w:rPr>
                      <w:rFonts w:ascii="Arial" w:eastAsiaTheme="minorHAnsi" w:hAnsi="Arial" w:cs="Arial"/>
                      <w:sz w:val="24"/>
                      <w:szCs w:val="24"/>
                    </w:rPr>
                  </w:pPr>
                  <w:r w:rsidRPr="00BF2418">
                    <w:rPr>
                      <w:rFonts w:ascii="Arial" w:hAnsi="Arial" w:cs="Arial"/>
                      <w:sz w:val="24"/>
                      <w:szCs w:val="24"/>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sz w:val="24"/>
                      <w:szCs w:val="24"/>
                    </w:rPr>
                    <w:t> </w:t>
                  </w:r>
                </w:p>
              </w:tc>
              <w:tc>
                <w:tcPr>
                  <w:tcW w:w="19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sz w:val="24"/>
                      <w:szCs w:val="24"/>
                    </w:rPr>
                    <w:t> </w:t>
                  </w:r>
                </w:p>
              </w:tc>
            </w:tr>
            <w:tr w:rsidR="00BF2418" w:rsidRPr="00BF2418" w:rsidTr="00D931F6">
              <w:trPr>
                <w:trHeight w:val="338"/>
              </w:trPr>
              <w:tc>
                <w:tcPr>
                  <w:tcW w:w="2268"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BF2418" w:rsidRPr="00BF2418" w:rsidRDefault="00BF2418" w:rsidP="00D931F6">
                  <w:pPr>
                    <w:pStyle w:val="ListParagraph"/>
                    <w:spacing w:before="0" w:line="240" w:lineRule="auto"/>
                    <w:ind w:left="0"/>
                    <w:rPr>
                      <w:sz w:val="24"/>
                      <w:szCs w:val="24"/>
                    </w:rPr>
                  </w:pPr>
                  <w:r w:rsidRPr="00BF2418">
                    <w:rPr>
                      <w:b/>
                      <w:bCs/>
                      <w:sz w:val="24"/>
                      <w:szCs w:val="24"/>
                    </w:rPr>
                    <w:t>C. Learning disability</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rPr>
                      <w:rFonts w:ascii="Arial" w:eastAsiaTheme="minorHAnsi" w:hAnsi="Arial" w:cs="Arial"/>
                      <w:sz w:val="24"/>
                      <w:szCs w:val="24"/>
                    </w:rPr>
                  </w:pPr>
                  <w:r w:rsidRPr="00BF2418">
                    <w:rPr>
                      <w:rFonts w:ascii="Arial" w:hAnsi="Arial" w:cs="Arial"/>
                      <w:sz w:val="24"/>
                      <w:szCs w:val="24"/>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4"/>
                    <w:rPr>
                      <w:rFonts w:ascii="Arial" w:eastAsiaTheme="minorHAnsi" w:hAnsi="Arial" w:cs="Arial"/>
                      <w:sz w:val="24"/>
                      <w:szCs w:val="24"/>
                    </w:rPr>
                  </w:pPr>
                  <w:r w:rsidRPr="00BF2418">
                    <w:rPr>
                      <w:rFonts w:ascii="Arial" w:hAnsi="Arial" w:cs="Arial"/>
                      <w:sz w:val="24"/>
                      <w:szCs w:val="24"/>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sz w:val="24"/>
                      <w:szCs w:val="24"/>
                    </w:rPr>
                    <w:t> </w:t>
                  </w:r>
                </w:p>
              </w:tc>
              <w:tc>
                <w:tcPr>
                  <w:tcW w:w="19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sz w:val="24"/>
                      <w:szCs w:val="24"/>
                    </w:rPr>
                    <w:t> </w:t>
                  </w:r>
                </w:p>
              </w:tc>
            </w:tr>
            <w:tr w:rsidR="00BF2418" w:rsidRPr="00BF2418" w:rsidTr="00D931F6">
              <w:trPr>
                <w:trHeight w:val="338"/>
              </w:trPr>
              <w:tc>
                <w:tcPr>
                  <w:tcW w:w="2268"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BF2418" w:rsidRPr="00BF2418" w:rsidRDefault="00BF2418" w:rsidP="00D931F6">
                  <w:pPr>
                    <w:pStyle w:val="ListParagraph"/>
                    <w:spacing w:before="0" w:line="240" w:lineRule="auto"/>
                    <w:ind w:left="0"/>
                    <w:rPr>
                      <w:sz w:val="24"/>
                      <w:szCs w:val="24"/>
                    </w:rPr>
                  </w:pPr>
                  <w:r w:rsidRPr="00BF2418">
                    <w:rPr>
                      <w:b/>
                      <w:bCs/>
                      <w:sz w:val="24"/>
                      <w:szCs w:val="24"/>
                    </w:rPr>
                    <w:t>D. Other</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jc w:val="center"/>
                    <w:rPr>
                      <w:rFonts w:ascii="Arial" w:eastAsiaTheme="minorHAnsi" w:hAnsi="Arial" w:cs="Arial"/>
                      <w:sz w:val="24"/>
                      <w:szCs w:val="24"/>
                    </w:rPr>
                  </w:pPr>
                  <w:r w:rsidRPr="00BF2418">
                    <w:rPr>
                      <w:rFonts w:ascii="Arial" w:hAnsi="Arial" w:cs="Arial"/>
                      <w:sz w:val="24"/>
                      <w:szCs w:val="24"/>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4"/>
                    <w:rPr>
                      <w:rFonts w:ascii="Arial" w:eastAsiaTheme="minorHAnsi" w:hAnsi="Arial" w:cs="Arial"/>
                      <w:sz w:val="24"/>
                      <w:szCs w:val="24"/>
                    </w:rPr>
                  </w:pPr>
                  <w:r w:rsidRPr="00BF2418">
                    <w:rPr>
                      <w:rFonts w:ascii="Arial" w:hAnsi="Arial" w:cs="Arial"/>
                      <w:sz w:val="24"/>
                      <w:szCs w:val="24"/>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sz w:val="24"/>
                      <w:szCs w:val="24"/>
                    </w:rPr>
                    <w:t> </w:t>
                  </w:r>
                </w:p>
              </w:tc>
              <w:tc>
                <w:tcPr>
                  <w:tcW w:w="19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2418" w:rsidRPr="00BF2418" w:rsidRDefault="00BF2418" w:rsidP="00D931F6">
                  <w:pPr>
                    <w:spacing w:after="0" w:line="240" w:lineRule="auto"/>
                    <w:ind w:left="360"/>
                    <w:rPr>
                      <w:rFonts w:ascii="Arial" w:eastAsiaTheme="minorHAnsi" w:hAnsi="Arial" w:cs="Arial"/>
                      <w:sz w:val="24"/>
                      <w:szCs w:val="24"/>
                    </w:rPr>
                  </w:pPr>
                  <w:r w:rsidRPr="00BF2418">
                    <w:rPr>
                      <w:rFonts w:ascii="Arial" w:hAnsi="Arial" w:cs="Arial"/>
                      <w:sz w:val="24"/>
                      <w:szCs w:val="24"/>
                    </w:rPr>
                    <w:t> </w:t>
                  </w:r>
                </w:p>
              </w:tc>
            </w:tr>
            <w:tr w:rsidR="00BF2418" w:rsidRPr="00BF2418" w:rsidTr="00D931F6">
              <w:tc>
                <w:tcPr>
                  <w:tcW w:w="1510" w:type="dxa"/>
                  <w:vAlign w:val="center"/>
                  <w:hideMark/>
                </w:tcPr>
                <w:p w:rsidR="00BF2418" w:rsidRPr="00BF2418" w:rsidRDefault="00BF2418" w:rsidP="00D931F6">
                  <w:pPr>
                    <w:spacing w:after="0" w:line="240" w:lineRule="auto"/>
                    <w:rPr>
                      <w:rFonts w:ascii="Arial" w:eastAsia="Times New Roman" w:hAnsi="Arial" w:cs="Arial"/>
                      <w:sz w:val="24"/>
                      <w:szCs w:val="24"/>
                      <w:lang w:eastAsia="en-GB"/>
                    </w:rPr>
                  </w:pPr>
                </w:p>
              </w:tc>
              <w:tc>
                <w:tcPr>
                  <w:tcW w:w="1280" w:type="dxa"/>
                  <w:vAlign w:val="center"/>
                  <w:hideMark/>
                </w:tcPr>
                <w:p w:rsidR="00BF2418" w:rsidRPr="00BF2418" w:rsidRDefault="00BF2418" w:rsidP="00D931F6">
                  <w:pPr>
                    <w:spacing w:after="0" w:line="240" w:lineRule="auto"/>
                    <w:rPr>
                      <w:rFonts w:ascii="Arial" w:eastAsia="Times New Roman" w:hAnsi="Arial" w:cs="Arial"/>
                      <w:sz w:val="24"/>
                      <w:szCs w:val="24"/>
                      <w:lang w:eastAsia="en-GB"/>
                    </w:rPr>
                  </w:pPr>
                </w:p>
              </w:tc>
              <w:tc>
                <w:tcPr>
                  <w:tcW w:w="1280" w:type="dxa"/>
                  <w:vAlign w:val="center"/>
                  <w:hideMark/>
                </w:tcPr>
                <w:p w:rsidR="00BF2418" w:rsidRPr="00BF2418" w:rsidRDefault="00BF2418" w:rsidP="00D931F6">
                  <w:pPr>
                    <w:spacing w:after="0" w:line="240" w:lineRule="auto"/>
                    <w:rPr>
                      <w:rFonts w:ascii="Arial" w:eastAsia="Times New Roman" w:hAnsi="Arial" w:cs="Arial"/>
                      <w:sz w:val="24"/>
                      <w:szCs w:val="24"/>
                      <w:lang w:eastAsia="en-GB"/>
                    </w:rPr>
                  </w:pPr>
                </w:p>
              </w:tc>
              <w:tc>
                <w:tcPr>
                  <w:tcW w:w="1280" w:type="dxa"/>
                  <w:vAlign w:val="center"/>
                  <w:hideMark/>
                </w:tcPr>
                <w:p w:rsidR="00BF2418" w:rsidRPr="00BF2418" w:rsidRDefault="00BF2418" w:rsidP="00D931F6">
                  <w:pPr>
                    <w:spacing w:after="0" w:line="240" w:lineRule="auto"/>
                    <w:rPr>
                      <w:rFonts w:ascii="Arial" w:eastAsia="Times New Roman" w:hAnsi="Arial" w:cs="Arial"/>
                      <w:sz w:val="24"/>
                      <w:szCs w:val="24"/>
                      <w:lang w:eastAsia="en-GB"/>
                    </w:rPr>
                  </w:pPr>
                </w:p>
              </w:tc>
              <w:tc>
                <w:tcPr>
                  <w:tcW w:w="1270" w:type="dxa"/>
                  <w:vAlign w:val="center"/>
                  <w:hideMark/>
                </w:tcPr>
                <w:p w:rsidR="00BF2418" w:rsidRPr="00BF2418" w:rsidRDefault="00BF2418" w:rsidP="00D931F6">
                  <w:pPr>
                    <w:spacing w:after="0" w:line="240" w:lineRule="auto"/>
                    <w:rPr>
                      <w:rFonts w:ascii="Arial" w:eastAsia="Times New Roman" w:hAnsi="Arial" w:cs="Arial"/>
                      <w:sz w:val="24"/>
                      <w:szCs w:val="24"/>
                      <w:lang w:eastAsia="en-GB"/>
                    </w:rPr>
                  </w:pPr>
                </w:p>
              </w:tc>
              <w:tc>
                <w:tcPr>
                  <w:tcW w:w="10" w:type="dxa"/>
                  <w:vAlign w:val="center"/>
                  <w:hideMark/>
                </w:tcPr>
                <w:p w:rsidR="00BF2418" w:rsidRPr="00BF2418" w:rsidRDefault="00BF2418" w:rsidP="00D931F6">
                  <w:pPr>
                    <w:spacing w:after="0" w:line="240" w:lineRule="auto"/>
                    <w:rPr>
                      <w:rFonts w:ascii="Arial" w:eastAsia="Times New Roman" w:hAnsi="Arial" w:cs="Arial"/>
                      <w:sz w:val="24"/>
                      <w:szCs w:val="24"/>
                      <w:lang w:eastAsia="en-GB"/>
                    </w:rPr>
                  </w:pPr>
                </w:p>
              </w:tc>
            </w:tr>
          </w:tbl>
          <w:p w:rsidR="00BF2418" w:rsidRPr="00BF2418" w:rsidRDefault="00BF2418" w:rsidP="00BF2418">
            <w:pPr>
              <w:spacing w:after="0" w:line="240" w:lineRule="auto"/>
              <w:rPr>
                <w:rFonts w:ascii="Arial" w:eastAsiaTheme="minorHAnsi" w:hAnsi="Arial" w:cs="Arial"/>
                <w:sz w:val="24"/>
                <w:szCs w:val="24"/>
              </w:rPr>
            </w:pPr>
            <w:r w:rsidRPr="00BF2418">
              <w:rPr>
                <w:rFonts w:ascii="Arial" w:hAnsi="Arial" w:cs="Arial"/>
                <w:sz w:val="24"/>
                <w:szCs w:val="24"/>
              </w:rPr>
              <w:t> </w:t>
            </w:r>
          </w:p>
          <w:p w:rsidR="00BF2418" w:rsidRPr="00BF2418" w:rsidRDefault="00BF2418" w:rsidP="00BF2418">
            <w:pPr>
              <w:pStyle w:val="Numberedlist1"/>
              <w:spacing w:before="0" w:after="0" w:line="240" w:lineRule="auto"/>
              <w:rPr>
                <w:sz w:val="24"/>
                <w:szCs w:val="24"/>
              </w:rPr>
            </w:pPr>
            <w:r w:rsidRPr="00BF2418">
              <w:rPr>
                <w:color w:val="066C83"/>
                <w:sz w:val="24"/>
                <w:szCs w:val="24"/>
                <w14:scene3d>
                  <w14:camera w14:prst="orthographicFront"/>
                  <w14:lightRig w14:rig="threePt" w14:dir="t">
                    <w14:rot w14:lat="0" w14:lon="0" w14:rev="0"/>
                  </w14:lightRig>
                </w14:scene3d>
              </w:rPr>
              <w:lastRenderedPageBreak/>
              <w:t xml:space="preserve">2.      </w:t>
            </w:r>
            <w:r w:rsidRPr="00BF2418">
              <w:rPr>
                <w:sz w:val="24"/>
                <w:szCs w:val="24"/>
              </w:rPr>
              <w:t>Please fill in the above table again, but with the corresponding information as of 31 Mar 2018.</w:t>
            </w:r>
          </w:p>
          <w:p w:rsidR="008540BF" w:rsidRDefault="00BF2418" w:rsidP="00BF2418">
            <w:pPr>
              <w:spacing w:after="0" w:line="240" w:lineRule="auto"/>
              <w:rPr>
                <w:rFonts w:ascii="Arial" w:hAnsi="Arial" w:cs="Arial"/>
                <w:sz w:val="24"/>
                <w:szCs w:val="24"/>
              </w:rPr>
            </w:pPr>
            <w:r w:rsidRPr="00BF2418">
              <w:rPr>
                <w:rFonts w:ascii="Arial" w:hAnsi="Arial" w:cs="Arial"/>
                <w:color w:val="066C83"/>
                <w:sz w:val="24"/>
                <w:szCs w:val="24"/>
                <w14:scene3d>
                  <w14:camera w14:prst="orthographicFront"/>
                  <w14:lightRig w14:rig="threePt" w14:dir="t">
                    <w14:rot w14:lat="0" w14:lon="0" w14:rev="0"/>
                  </w14:lightRig>
                </w14:scene3d>
              </w:rPr>
              <w:t xml:space="preserve">3.      </w:t>
            </w:r>
            <w:r w:rsidRPr="00BF2418">
              <w:rPr>
                <w:rFonts w:ascii="Arial" w:hAnsi="Arial" w:cs="Arial"/>
                <w:sz w:val="24"/>
                <w:szCs w:val="24"/>
              </w:rPr>
              <w:t>Please fill in the above table again, but with the corresponding information as of 31 Mar 2016.</w:t>
            </w:r>
          </w:p>
          <w:p w:rsidR="00BF2418" w:rsidRDefault="00BF2418" w:rsidP="00BF2418">
            <w:pPr>
              <w:spacing w:after="0" w:line="240" w:lineRule="auto"/>
              <w:rPr>
                <w:rFonts w:ascii="Arial" w:hAnsi="Arial" w:cs="Arial"/>
                <w:sz w:val="24"/>
                <w:szCs w:val="24"/>
              </w:rPr>
            </w:pPr>
          </w:p>
          <w:p w:rsidR="00407313" w:rsidRPr="00407313" w:rsidRDefault="00407313" w:rsidP="00407313">
            <w:pPr>
              <w:spacing w:after="0" w:line="240" w:lineRule="auto"/>
              <w:rPr>
                <w:rFonts w:ascii="Arial" w:hAnsi="Arial" w:cs="Arial"/>
                <w:sz w:val="24"/>
                <w:szCs w:val="24"/>
              </w:rPr>
            </w:pPr>
            <w:r w:rsidRPr="00407313">
              <w:rPr>
                <w:rFonts w:ascii="Arial" w:hAnsi="Arial" w:cs="Arial"/>
                <w:b/>
                <w:bCs/>
                <w:sz w:val="24"/>
                <w:szCs w:val="24"/>
                <w:u w:val="single"/>
              </w:rPr>
              <w:t>Information request #2:</w:t>
            </w:r>
          </w:p>
          <w:p w:rsidR="00407313" w:rsidRPr="00407313" w:rsidRDefault="00407313" w:rsidP="00407313">
            <w:pPr>
              <w:pStyle w:val="Numberedlist1"/>
              <w:spacing w:before="0" w:after="0" w:line="240" w:lineRule="auto"/>
              <w:rPr>
                <w:sz w:val="24"/>
                <w:szCs w:val="24"/>
              </w:rPr>
            </w:pPr>
            <w:r w:rsidRPr="00407313">
              <w:rPr>
                <w:color w:val="066C83"/>
                <w:sz w:val="24"/>
                <w:szCs w:val="24"/>
                <w14:scene3d>
                  <w14:camera w14:prst="orthographicFront"/>
                  <w14:lightRig w14:rig="threePt" w14:dir="t">
                    <w14:rot w14:lat="0" w14:lon="0" w14:rev="0"/>
                  </w14:lightRig>
                </w14:scene3d>
              </w:rPr>
              <w:t xml:space="preserve">4.      </w:t>
            </w:r>
            <w:r w:rsidRPr="00407313">
              <w:rPr>
                <w:color w:val="auto"/>
                <w:sz w:val="24"/>
                <w:szCs w:val="24"/>
              </w:rPr>
              <w:t xml:space="preserve">The total number of adults (ages 18-64), with A) neuro-degenerative disease (excluding dementia), B) acquired brain injury + spinal cord injury (please separate if possible), C) mental health, receiving care, where your CCG is the primary funder, as of 31 March 2020, by primary condition and severity of condition </w:t>
            </w:r>
            <w:r w:rsidRPr="00407313">
              <w:rPr>
                <w:i/>
                <w:iCs/>
                <w:color w:val="auto"/>
                <w:sz w:val="24"/>
                <w:szCs w:val="24"/>
              </w:rPr>
              <w:t>(please fill in the table below)</w:t>
            </w:r>
            <w:r w:rsidRPr="00407313">
              <w:rPr>
                <w:color w:val="auto"/>
                <w:sz w:val="24"/>
                <w:szCs w:val="24"/>
              </w:rPr>
              <w:t>.</w:t>
            </w:r>
          </w:p>
          <w:p w:rsidR="00407313" w:rsidRPr="00407313" w:rsidRDefault="00407313" w:rsidP="00407313">
            <w:pPr>
              <w:pStyle w:val="Numberedlist2"/>
              <w:spacing w:before="0" w:after="0" w:line="240" w:lineRule="auto"/>
              <w:rPr>
                <w:sz w:val="24"/>
                <w:szCs w:val="24"/>
              </w:rPr>
            </w:pPr>
            <w:r w:rsidRPr="00407313">
              <w:rPr>
                <w:color w:val="066C83"/>
                <w:sz w:val="24"/>
                <w:szCs w:val="24"/>
                <w:lang w:val="en-ZA"/>
              </w:rPr>
              <w:t xml:space="preserve">4.1.   </w:t>
            </w:r>
            <w:r w:rsidRPr="00407313">
              <w:rPr>
                <w:color w:val="auto"/>
                <w:sz w:val="24"/>
                <w:szCs w:val="24"/>
                <w:lang w:val="en-ZA"/>
              </w:rPr>
              <w:t xml:space="preserve">The total number of adults (both ages 18-64, and 65+ years old), with early onset / complex dementia, receiving care, where your CCG is the primary funder, as of 31 March 2020, by primary condition and severity of condition </w:t>
            </w:r>
            <w:r w:rsidRPr="00407313">
              <w:rPr>
                <w:i/>
                <w:iCs/>
                <w:color w:val="auto"/>
                <w:sz w:val="24"/>
                <w:szCs w:val="24"/>
                <w:lang w:val="en-ZA"/>
              </w:rPr>
              <w:t>(please fill in the table below)</w:t>
            </w:r>
            <w:r w:rsidRPr="00407313">
              <w:rPr>
                <w:color w:val="auto"/>
                <w:sz w:val="24"/>
                <w:szCs w:val="24"/>
                <w:lang w:val="en-ZA"/>
              </w:rPr>
              <w:t>.</w:t>
            </w:r>
          </w:p>
          <w:p w:rsidR="00407313" w:rsidRPr="00407313" w:rsidRDefault="00407313" w:rsidP="00407313">
            <w:pPr>
              <w:pStyle w:val="Numberedlist1"/>
              <w:spacing w:before="0" w:after="0" w:line="240" w:lineRule="auto"/>
              <w:rPr>
                <w:sz w:val="24"/>
                <w:szCs w:val="24"/>
              </w:rPr>
            </w:pPr>
            <w:r w:rsidRPr="00407313">
              <w:rPr>
                <w:color w:val="auto"/>
                <w:sz w:val="24"/>
                <w:szCs w:val="24"/>
              </w:rPr>
              <w:t> </w:t>
            </w:r>
          </w:p>
          <w:p w:rsidR="00407313" w:rsidRPr="00407313" w:rsidRDefault="00407313" w:rsidP="00407313">
            <w:pPr>
              <w:pStyle w:val="Numberedlist1"/>
              <w:spacing w:before="0" w:after="0" w:line="240" w:lineRule="auto"/>
              <w:ind w:left="0" w:firstLine="0"/>
              <w:rPr>
                <w:sz w:val="24"/>
                <w:szCs w:val="24"/>
              </w:rPr>
            </w:pPr>
            <w:r w:rsidRPr="00407313">
              <w:rPr>
                <w:b/>
                <w:bCs/>
                <w:color w:val="auto"/>
                <w:sz w:val="24"/>
                <w:szCs w:val="24"/>
              </w:rPr>
              <w:t>Please note:</w:t>
            </w:r>
            <w:r w:rsidRPr="00407313">
              <w:rPr>
                <w:color w:val="auto"/>
                <w:sz w:val="24"/>
                <w:szCs w:val="24"/>
              </w:rPr>
              <w:t xml:space="preserve"> where categorisations for care requirements do not fit your own definitions, please merge / adapt where necessary. </w:t>
            </w:r>
            <w:r w:rsidRPr="00407313">
              <w:rPr>
                <w:b/>
                <w:bCs/>
                <w:color w:val="auto"/>
                <w:sz w:val="24"/>
                <w:szCs w:val="24"/>
              </w:rPr>
              <w:t>If no categorisation is available, please provide totals (right hand column) – thank you.</w:t>
            </w:r>
            <w:r w:rsidRPr="00407313">
              <w:rPr>
                <w:color w:val="auto"/>
                <w:sz w:val="24"/>
                <w:szCs w:val="24"/>
              </w:rPr>
              <w:t xml:space="preserve"> </w:t>
            </w:r>
          </w:p>
          <w:p w:rsidR="00407313" w:rsidRPr="00407313" w:rsidRDefault="00407313" w:rsidP="00407313">
            <w:pPr>
              <w:pStyle w:val="Numberedlist1"/>
              <w:spacing w:before="0" w:after="0" w:line="240" w:lineRule="auto"/>
              <w:ind w:left="0" w:firstLine="0"/>
              <w:rPr>
                <w:sz w:val="24"/>
                <w:szCs w:val="24"/>
              </w:rPr>
            </w:pPr>
            <w:r w:rsidRPr="00407313">
              <w:rPr>
                <w:color w:val="auto"/>
                <w:sz w:val="24"/>
                <w:szCs w:val="24"/>
              </w:rPr>
              <w:br/>
            </w:r>
            <w:r w:rsidRPr="00407313">
              <w:rPr>
                <w:b/>
                <w:bCs/>
                <w:color w:val="auto"/>
                <w:sz w:val="24"/>
                <w:szCs w:val="24"/>
                <w:u w:val="single"/>
              </w:rPr>
              <w:t xml:space="preserve">Definitions: </w:t>
            </w:r>
          </w:p>
          <w:p w:rsidR="00407313" w:rsidRPr="00407313" w:rsidRDefault="00407313" w:rsidP="00407313">
            <w:pPr>
              <w:pStyle w:val="Numberedlist1"/>
              <w:spacing w:before="0" w:after="0" w:line="240" w:lineRule="auto"/>
              <w:ind w:left="0" w:firstLine="0"/>
              <w:rPr>
                <w:sz w:val="24"/>
                <w:szCs w:val="24"/>
              </w:rPr>
            </w:pPr>
            <w:r w:rsidRPr="00407313">
              <w:rPr>
                <w:b/>
                <w:bCs/>
                <w:color w:val="auto"/>
                <w:sz w:val="24"/>
                <w:szCs w:val="24"/>
              </w:rPr>
              <w:t>Neuro-degenerative disease:</w:t>
            </w:r>
            <w:r w:rsidRPr="00407313">
              <w:rPr>
                <w:color w:val="auto"/>
                <w:sz w:val="24"/>
                <w:szCs w:val="24"/>
              </w:rPr>
              <w:t xml:space="preserve"> conditions such as Huntington’s, Parkinson’s, multiple sclerosis, motor neurone disease etc. Please exclude dementia. </w:t>
            </w:r>
          </w:p>
          <w:p w:rsidR="00407313" w:rsidRPr="00407313" w:rsidRDefault="00407313" w:rsidP="00407313">
            <w:pPr>
              <w:pStyle w:val="Numberedlist1"/>
              <w:spacing w:before="0" w:after="0" w:line="240" w:lineRule="auto"/>
              <w:ind w:left="0" w:firstLine="0"/>
              <w:rPr>
                <w:sz w:val="24"/>
                <w:szCs w:val="24"/>
              </w:rPr>
            </w:pPr>
            <w:r w:rsidRPr="00407313">
              <w:rPr>
                <w:sz w:val="24"/>
                <w:szCs w:val="24"/>
              </w:rPr>
              <w:t> </w:t>
            </w:r>
          </w:p>
          <w:tbl>
            <w:tblPr>
              <w:tblW w:w="6360" w:type="dxa"/>
              <w:tblCellMar>
                <w:left w:w="0" w:type="dxa"/>
                <w:right w:w="0" w:type="dxa"/>
              </w:tblCellMar>
              <w:tblLook w:val="04A0" w:firstRow="1" w:lastRow="0" w:firstColumn="1" w:lastColumn="0" w:noHBand="0" w:noVBand="1"/>
            </w:tblPr>
            <w:tblGrid>
              <w:gridCol w:w="1697"/>
              <w:gridCol w:w="917"/>
              <w:gridCol w:w="1777"/>
              <w:gridCol w:w="1323"/>
              <w:gridCol w:w="790"/>
            </w:tblGrid>
            <w:tr w:rsidR="00407313" w:rsidRPr="00407313" w:rsidTr="00D931F6">
              <w:trPr>
                <w:trHeight w:val="16"/>
              </w:trPr>
              <w:tc>
                <w:tcPr>
                  <w:tcW w:w="2557" w:type="dxa"/>
                  <w:tcBorders>
                    <w:top w:val="nil"/>
                    <w:left w:val="nil"/>
                    <w:bottom w:val="nil"/>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b/>
                      <w:bCs/>
                      <w:color w:val="FFFFFF"/>
                      <w:sz w:val="24"/>
                      <w:szCs w:val="24"/>
                    </w:rPr>
                    <w:t> </w:t>
                  </w:r>
                </w:p>
              </w:tc>
              <w:tc>
                <w:tcPr>
                  <w:tcW w:w="6976" w:type="dxa"/>
                  <w:gridSpan w:val="4"/>
                  <w:tcBorders>
                    <w:top w:val="single" w:sz="8" w:space="0" w:color="auto"/>
                    <w:left w:val="nil"/>
                    <w:bottom w:val="single" w:sz="8" w:space="0" w:color="auto"/>
                    <w:right w:val="single" w:sz="8" w:space="0" w:color="auto"/>
                  </w:tcBorders>
                  <w:shd w:val="clear" w:color="auto" w:fill="1D9DCA"/>
                  <w:tcMar>
                    <w:top w:w="0" w:type="dxa"/>
                    <w:left w:w="108" w:type="dxa"/>
                    <w:bottom w:w="0" w:type="dxa"/>
                    <w:right w:w="108" w:type="dxa"/>
                  </w:tcMar>
                  <w:vAlign w:val="center"/>
                  <w:hideMark/>
                </w:tcPr>
                <w:p w:rsidR="00407313" w:rsidRPr="00407313" w:rsidRDefault="00407313" w:rsidP="00D931F6">
                  <w:pPr>
                    <w:spacing w:after="0" w:line="240" w:lineRule="auto"/>
                    <w:ind w:left="34"/>
                    <w:jc w:val="center"/>
                    <w:rPr>
                      <w:rFonts w:ascii="Arial" w:eastAsiaTheme="minorHAnsi" w:hAnsi="Arial" w:cs="Arial"/>
                      <w:sz w:val="24"/>
                      <w:szCs w:val="24"/>
                    </w:rPr>
                  </w:pPr>
                  <w:r w:rsidRPr="00407313">
                    <w:rPr>
                      <w:rFonts w:ascii="Arial" w:hAnsi="Arial" w:cs="Arial"/>
                      <w:b/>
                      <w:bCs/>
                      <w:color w:val="FFFFFF"/>
                      <w:sz w:val="24"/>
                      <w:szCs w:val="24"/>
                    </w:rPr>
                    <w:t>Number of funded patients by primary condition and care requirement (ages 18-64)</w:t>
                  </w:r>
                </w:p>
              </w:tc>
            </w:tr>
            <w:tr w:rsidR="00407313" w:rsidRPr="00407313" w:rsidTr="00D931F6">
              <w:trPr>
                <w:trHeight w:val="16"/>
              </w:trPr>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b/>
                      <w:bCs/>
                      <w:color w:val="FFFFFF"/>
                      <w:sz w:val="24"/>
                      <w:szCs w:val="24"/>
                    </w:rPr>
                    <w:t> </w:t>
                  </w:r>
                </w:p>
              </w:tc>
              <w:tc>
                <w:tcPr>
                  <w:tcW w:w="1637" w:type="dxa"/>
                  <w:tcBorders>
                    <w:top w:val="nil"/>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407313" w:rsidRPr="00407313" w:rsidRDefault="00407313" w:rsidP="00D931F6">
                  <w:pPr>
                    <w:spacing w:after="0" w:line="240" w:lineRule="auto"/>
                    <w:ind w:left="34"/>
                    <w:jc w:val="center"/>
                    <w:rPr>
                      <w:rFonts w:ascii="Arial" w:eastAsiaTheme="minorHAnsi" w:hAnsi="Arial" w:cs="Arial"/>
                      <w:sz w:val="24"/>
                      <w:szCs w:val="24"/>
                    </w:rPr>
                  </w:pPr>
                  <w:r w:rsidRPr="00407313">
                    <w:rPr>
                      <w:rFonts w:ascii="Arial" w:hAnsi="Arial" w:cs="Arial"/>
                      <w:b/>
                      <w:bCs/>
                      <w:color w:val="000000"/>
                      <w:sz w:val="24"/>
                      <w:szCs w:val="24"/>
                    </w:rPr>
                    <w:t>Acute</w:t>
                  </w:r>
                </w:p>
              </w:tc>
              <w:tc>
                <w:tcPr>
                  <w:tcW w:w="1780"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407313" w:rsidRPr="00407313" w:rsidRDefault="00407313" w:rsidP="00D931F6">
                  <w:pPr>
                    <w:spacing w:after="0" w:line="240" w:lineRule="auto"/>
                    <w:jc w:val="center"/>
                    <w:rPr>
                      <w:rFonts w:ascii="Arial" w:eastAsiaTheme="minorHAnsi" w:hAnsi="Arial" w:cs="Arial"/>
                      <w:sz w:val="24"/>
                      <w:szCs w:val="24"/>
                    </w:rPr>
                  </w:pPr>
                  <w:r w:rsidRPr="00407313">
                    <w:rPr>
                      <w:rFonts w:ascii="Arial" w:hAnsi="Arial" w:cs="Arial"/>
                      <w:b/>
                      <w:bCs/>
                      <w:color w:val="000000"/>
                      <w:sz w:val="24"/>
                      <w:szCs w:val="24"/>
                    </w:rPr>
                    <w:t>Rehabilitative</w:t>
                  </w:r>
                </w:p>
              </w:tc>
              <w:tc>
                <w:tcPr>
                  <w:tcW w:w="1779"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407313" w:rsidRPr="00407313" w:rsidRDefault="00407313" w:rsidP="00D931F6">
                  <w:pPr>
                    <w:spacing w:after="0" w:line="240" w:lineRule="auto"/>
                    <w:jc w:val="center"/>
                    <w:rPr>
                      <w:rFonts w:ascii="Arial" w:eastAsiaTheme="minorHAnsi" w:hAnsi="Arial" w:cs="Arial"/>
                      <w:sz w:val="24"/>
                      <w:szCs w:val="24"/>
                    </w:rPr>
                  </w:pPr>
                  <w:r w:rsidRPr="00407313">
                    <w:rPr>
                      <w:rFonts w:ascii="Arial" w:hAnsi="Arial" w:cs="Arial"/>
                      <w:b/>
                      <w:bCs/>
                      <w:color w:val="000000"/>
                      <w:sz w:val="24"/>
                      <w:szCs w:val="24"/>
                    </w:rPr>
                    <w:t>Chronic (enduring / long-term)</w:t>
                  </w:r>
                </w:p>
              </w:tc>
              <w:tc>
                <w:tcPr>
                  <w:tcW w:w="1780"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hideMark/>
                </w:tcPr>
                <w:p w:rsidR="00407313" w:rsidRPr="00407313" w:rsidRDefault="00407313" w:rsidP="00D931F6">
                  <w:pPr>
                    <w:spacing w:after="0" w:line="240" w:lineRule="auto"/>
                    <w:jc w:val="center"/>
                    <w:rPr>
                      <w:rFonts w:ascii="Arial" w:eastAsiaTheme="minorHAnsi" w:hAnsi="Arial" w:cs="Arial"/>
                      <w:sz w:val="24"/>
                      <w:szCs w:val="24"/>
                    </w:rPr>
                  </w:pPr>
                  <w:r w:rsidRPr="00407313">
                    <w:rPr>
                      <w:rFonts w:ascii="Arial" w:hAnsi="Arial" w:cs="Arial"/>
                      <w:b/>
                      <w:bCs/>
                      <w:color w:val="000000"/>
                      <w:sz w:val="24"/>
                      <w:szCs w:val="24"/>
                    </w:rPr>
                    <w:t>Total</w:t>
                  </w:r>
                </w:p>
              </w:tc>
            </w:tr>
            <w:tr w:rsidR="00407313" w:rsidRPr="00407313" w:rsidTr="00D931F6">
              <w:trPr>
                <w:trHeight w:val="326"/>
              </w:trPr>
              <w:tc>
                <w:tcPr>
                  <w:tcW w:w="2557"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407313" w:rsidRPr="00407313" w:rsidRDefault="00407313" w:rsidP="00D931F6">
                  <w:pPr>
                    <w:pStyle w:val="ListParagraph"/>
                    <w:spacing w:before="0" w:line="240" w:lineRule="auto"/>
                    <w:ind w:left="0"/>
                    <w:rPr>
                      <w:sz w:val="24"/>
                      <w:szCs w:val="24"/>
                    </w:rPr>
                  </w:pPr>
                  <w:r w:rsidRPr="00407313">
                    <w:rPr>
                      <w:b/>
                      <w:bCs/>
                      <w:sz w:val="24"/>
                      <w:szCs w:val="24"/>
                    </w:rPr>
                    <w:t>A. Neuro-degenerative disease (excluding dementia)</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jc w:val="center"/>
                    <w:rPr>
                      <w:rFonts w:ascii="Arial" w:eastAsiaTheme="minorHAnsi" w:hAnsi="Arial" w:cs="Arial"/>
                      <w:sz w:val="24"/>
                      <w:szCs w:val="24"/>
                    </w:rPr>
                  </w:pPr>
                  <w:r w:rsidRPr="00407313">
                    <w:rPr>
                      <w:rFonts w:ascii="Arial" w:hAnsi="Arial" w:cs="Arial"/>
                      <w:sz w:val="24"/>
                      <w:szCs w:val="24"/>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4"/>
                    <w:rPr>
                      <w:rFonts w:ascii="Arial" w:eastAsiaTheme="minorHAnsi" w:hAnsi="Arial" w:cs="Arial"/>
                      <w:sz w:val="24"/>
                      <w:szCs w:val="24"/>
                    </w:rPr>
                  </w:pPr>
                  <w:r w:rsidRPr="00407313">
                    <w:rPr>
                      <w:rFonts w:ascii="Arial" w:hAnsi="Arial" w:cs="Arial"/>
                      <w:sz w:val="24"/>
                      <w:szCs w:val="24"/>
                    </w:rPr>
                    <w:t> </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r>
            <w:tr w:rsidR="00407313" w:rsidRPr="00407313" w:rsidTr="00D931F6">
              <w:trPr>
                <w:trHeight w:val="326"/>
              </w:trPr>
              <w:tc>
                <w:tcPr>
                  <w:tcW w:w="2557"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407313" w:rsidRPr="00407313" w:rsidRDefault="00407313" w:rsidP="00D931F6">
                  <w:pPr>
                    <w:pStyle w:val="ListParagraph"/>
                    <w:spacing w:before="0" w:line="240" w:lineRule="auto"/>
                    <w:ind w:left="0"/>
                    <w:rPr>
                      <w:sz w:val="24"/>
                      <w:szCs w:val="24"/>
                    </w:rPr>
                  </w:pPr>
                  <w:r w:rsidRPr="00407313">
                    <w:rPr>
                      <w:b/>
                      <w:bCs/>
                      <w:sz w:val="24"/>
                      <w:szCs w:val="24"/>
                    </w:rPr>
                    <w:t>B. Acquired brain injury (ABI) + spinal cord injury (separately if possible)</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rPr>
                      <w:rFonts w:ascii="Arial" w:eastAsiaTheme="minorHAnsi" w:hAnsi="Arial" w:cs="Arial"/>
                      <w:sz w:val="24"/>
                      <w:szCs w:val="24"/>
                    </w:rPr>
                  </w:pPr>
                  <w:r w:rsidRPr="00407313">
                    <w:rPr>
                      <w:rFonts w:ascii="Arial" w:hAnsi="Arial" w:cs="Arial"/>
                      <w:sz w:val="24"/>
                      <w:szCs w:val="24"/>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4"/>
                    <w:rPr>
                      <w:rFonts w:ascii="Arial" w:eastAsiaTheme="minorHAnsi" w:hAnsi="Arial" w:cs="Arial"/>
                      <w:sz w:val="24"/>
                      <w:szCs w:val="24"/>
                    </w:rPr>
                  </w:pPr>
                  <w:r w:rsidRPr="00407313">
                    <w:rPr>
                      <w:rFonts w:ascii="Arial" w:hAnsi="Arial" w:cs="Arial"/>
                      <w:sz w:val="24"/>
                      <w:szCs w:val="24"/>
                    </w:rPr>
                    <w:t> </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r>
            <w:tr w:rsidR="00407313" w:rsidRPr="00407313" w:rsidTr="00D931F6">
              <w:trPr>
                <w:trHeight w:val="326"/>
              </w:trPr>
              <w:tc>
                <w:tcPr>
                  <w:tcW w:w="2557"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407313" w:rsidRPr="00407313" w:rsidRDefault="00407313" w:rsidP="00D931F6">
                  <w:pPr>
                    <w:pStyle w:val="ListParagraph"/>
                    <w:spacing w:before="0" w:line="240" w:lineRule="auto"/>
                    <w:ind w:left="0"/>
                    <w:rPr>
                      <w:sz w:val="24"/>
                      <w:szCs w:val="24"/>
                    </w:rPr>
                  </w:pPr>
                  <w:r w:rsidRPr="00407313">
                    <w:rPr>
                      <w:b/>
                      <w:bCs/>
                      <w:sz w:val="24"/>
                      <w:szCs w:val="24"/>
                    </w:rPr>
                    <w:t>C. Mental health</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rPr>
                      <w:rFonts w:ascii="Arial" w:eastAsiaTheme="minorHAnsi" w:hAnsi="Arial" w:cs="Arial"/>
                      <w:sz w:val="24"/>
                      <w:szCs w:val="24"/>
                    </w:rPr>
                  </w:pPr>
                  <w:r w:rsidRPr="00407313">
                    <w:rPr>
                      <w:rFonts w:ascii="Arial" w:hAnsi="Arial" w:cs="Arial"/>
                      <w:sz w:val="24"/>
                      <w:szCs w:val="24"/>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4"/>
                    <w:rPr>
                      <w:rFonts w:ascii="Arial" w:eastAsiaTheme="minorHAnsi" w:hAnsi="Arial" w:cs="Arial"/>
                      <w:sz w:val="24"/>
                      <w:szCs w:val="24"/>
                    </w:rPr>
                  </w:pPr>
                  <w:r w:rsidRPr="00407313">
                    <w:rPr>
                      <w:rFonts w:ascii="Arial" w:hAnsi="Arial" w:cs="Arial"/>
                      <w:sz w:val="24"/>
                      <w:szCs w:val="24"/>
                    </w:rPr>
                    <w:t> </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r>
            <w:tr w:rsidR="00407313" w:rsidRPr="00407313" w:rsidTr="00D931F6">
              <w:trPr>
                <w:trHeight w:val="326"/>
              </w:trPr>
              <w:tc>
                <w:tcPr>
                  <w:tcW w:w="2557"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407313" w:rsidRPr="00407313" w:rsidRDefault="00407313" w:rsidP="00D931F6">
                  <w:pPr>
                    <w:pStyle w:val="ListParagraph"/>
                    <w:spacing w:before="0" w:line="240" w:lineRule="auto"/>
                    <w:ind w:left="0"/>
                    <w:rPr>
                      <w:sz w:val="24"/>
                      <w:szCs w:val="24"/>
                    </w:rPr>
                  </w:pPr>
                  <w:r w:rsidRPr="00407313">
                    <w:rPr>
                      <w:b/>
                      <w:bCs/>
                      <w:sz w:val="24"/>
                      <w:szCs w:val="24"/>
                    </w:rPr>
                    <w:t xml:space="preserve">D. Early on-set / complex dementia </w:t>
                  </w:r>
                  <w:r w:rsidRPr="00407313">
                    <w:rPr>
                      <w:b/>
                      <w:bCs/>
                      <w:sz w:val="24"/>
                      <w:szCs w:val="24"/>
                    </w:rPr>
                    <w:lastRenderedPageBreak/>
                    <w:t>(18-64 years old)</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jc w:val="center"/>
                    <w:rPr>
                      <w:rFonts w:ascii="Arial" w:eastAsiaTheme="minorHAnsi" w:hAnsi="Arial" w:cs="Arial"/>
                      <w:sz w:val="24"/>
                      <w:szCs w:val="24"/>
                    </w:rPr>
                  </w:pPr>
                  <w:r w:rsidRPr="00407313">
                    <w:rPr>
                      <w:rFonts w:ascii="Arial" w:hAnsi="Arial" w:cs="Arial"/>
                      <w:sz w:val="24"/>
                      <w:szCs w:val="24"/>
                    </w:rPr>
                    <w:lastRenderedPageBreak/>
                    <w:t>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4"/>
                    <w:rPr>
                      <w:rFonts w:ascii="Arial" w:eastAsiaTheme="minorHAnsi" w:hAnsi="Arial" w:cs="Arial"/>
                      <w:sz w:val="24"/>
                      <w:szCs w:val="24"/>
                    </w:rPr>
                  </w:pPr>
                  <w:r w:rsidRPr="00407313">
                    <w:rPr>
                      <w:rFonts w:ascii="Arial" w:hAnsi="Arial" w:cs="Arial"/>
                      <w:sz w:val="24"/>
                      <w:szCs w:val="24"/>
                    </w:rPr>
                    <w:t> </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r>
            <w:tr w:rsidR="00407313" w:rsidRPr="00407313" w:rsidTr="00D931F6">
              <w:trPr>
                <w:trHeight w:val="47"/>
              </w:trPr>
              <w:tc>
                <w:tcPr>
                  <w:tcW w:w="2557"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407313" w:rsidRPr="00407313" w:rsidRDefault="00407313" w:rsidP="00D931F6">
                  <w:pPr>
                    <w:pStyle w:val="ListParagraph"/>
                    <w:spacing w:before="0" w:line="240" w:lineRule="auto"/>
                    <w:ind w:left="0"/>
                    <w:rPr>
                      <w:sz w:val="24"/>
                      <w:szCs w:val="24"/>
                    </w:rPr>
                  </w:pPr>
                  <w:r w:rsidRPr="00407313">
                    <w:rPr>
                      <w:b/>
                      <w:bCs/>
                      <w:sz w:val="24"/>
                      <w:szCs w:val="24"/>
                    </w:rPr>
                    <w:lastRenderedPageBreak/>
                    <w:t>E. Early on-set / complex dementia (65+ years old)</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jc w:val="center"/>
                    <w:rPr>
                      <w:rFonts w:ascii="Arial" w:eastAsiaTheme="minorHAnsi" w:hAnsi="Arial" w:cs="Arial"/>
                      <w:sz w:val="24"/>
                      <w:szCs w:val="24"/>
                    </w:rPr>
                  </w:pPr>
                  <w:r w:rsidRPr="00407313">
                    <w:rPr>
                      <w:rFonts w:ascii="Arial" w:hAnsi="Arial" w:cs="Arial"/>
                      <w:sz w:val="24"/>
                      <w:szCs w:val="24"/>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4"/>
                    <w:rPr>
                      <w:rFonts w:ascii="Arial" w:eastAsiaTheme="minorHAnsi" w:hAnsi="Arial" w:cs="Arial"/>
                      <w:sz w:val="24"/>
                      <w:szCs w:val="24"/>
                    </w:rPr>
                  </w:pPr>
                  <w:r w:rsidRPr="00407313">
                    <w:rPr>
                      <w:rFonts w:ascii="Arial" w:hAnsi="Arial" w:cs="Arial"/>
                      <w:sz w:val="24"/>
                      <w:szCs w:val="24"/>
                    </w:rPr>
                    <w:t> </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07313" w:rsidRPr="00407313" w:rsidRDefault="00407313" w:rsidP="00D931F6">
                  <w:pPr>
                    <w:spacing w:after="0" w:line="240" w:lineRule="auto"/>
                    <w:ind w:left="360"/>
                    <w:rPr>
                      <w:rFonts w:ascii="Arial" w:eastAsiaTheme="minorHAnsi" w:hAnsi="Arial" w:cs="Arial"/>
                      <w:sz w:val="24"/>
                      <w:szCs w:val="24"/>
                    </w:rPr>
                  </w:pPr>
                  <w:r w:rsidRPr="00407313">
                    <w:rPr>
                      <w:rFonts w:ascii="Arial" w:hAnsi="Arial" w:cs="Arial"/>
                      <w:sz w:val="24"/>
                      <w:szCs w:val="24"/>
                    </w:rPr>
                    <w:t> </w:t>
                  </w:r>
                </w:p>
              </w:tc>
            </w:tr>
          </w:tbl>
          <w:p w:rsidR="00407313" w:rsidRPr="00407313" w:rsidRDefault="00407313" w:rsidP="00407313">
            <w:pPr>
              <w:pStyle w:val="Numberedlist1"/>
              <w:spacing w:before="0" w:after="0" w:line="240" w:lineRule="auto"/>
              <w:ind w:left="0" w:firstLine="0"/>
              <w:rPr>
                <w:sz w:val="24"/>
                <w:szCs w:val="24"/>
              </w:rPr>
            </w:pPr>
            <w:r w:rsidRPr="00407313">
              <w:rPr>
                <w:sz w:val="24"/>
                <w:szCs w:val="24"/>
              </w:rPr>
              <w:t> </w:t>
            </w:r>
          </w:p>
          <w:p w:rsidR="00407313" w:rsidRPr="00407313" w:rsidRDefault="00407313" w:rsidP="00407313">
            <w:pPr>
              <w:pStyle w:val="Numberedlist1"/>
              <w:spacing w:before="0" w:after="0" w:line="240" w:lineRule="auto"/>
              <w:rPr>
                <w:sz w:val="24"/>
                <w:szCs w:val="24"/>
              </w:rPr>
            </w:pPr>
            <w:r w:rsidRPr="00407313">
              <w:rPr>
                <w:color w:val="066C83"/>
                <w:sz w:val="24"/>
                <w:szCs w:val="24"/>
                <w14:scene3d>
                  <w14:camera w14:prst="orthographicFront"/>
                  <w14:lightRig w14:rig="threePt" w14:dir="t">
                    <w14:rot w14:lat="0" w14:lon="0" w14:rev="0"/>
                  </w14:lightRig>
                </w14:scene3d>
              </w:rPr>
              <w:t xml:space="preserve">5.      </w:t>
            </w:r>
            <w:r w:rsidRPr="00407313">
              <w:rPr>
                <w:sz w:val="24"/>
                <w:szCs w:val="24"/>
              </w:rPr>
              <w:t>Please fill in the above table again, but with the corresponding information as of 31 Mar 2018.</w:t>
            </w:r>
          </w:p>
          <w:p w:rsidR="00407313" w:rsidRPr="00407313" w:rsidRDefault="00407313" w:rsidP="00407313">
            <w:pPr>
              <w:pStyle w:val="Numberedlist1"/>
              <w:spacing w:before="0" w:after="0" w:line="240" w:lineRule="auto"/>
              <w:rPr>
                <w:sz w:val="24"/>
                <w:szCs w:val="24"/>
              </w:rPr>
            </w:pPr>
            <w:r w:rsidRPr="00407313">
              <w:rPr>
                <w:color w:val="066C83"/>
                <w:sz w:val="24"/>
                <w:szCs w:val="24"/>
                <w14:scene3d>
                  <w14:camera w14:prst="orthographicFront"/>
                  <w14:lightRig w14:rig="threePt" w14:dir="t">
                    <w14:rot w14:lat="0" w14:lon="0" w14:rev="0"/>
                  </w14:lightRig>
                </w14:scene3d>
              </w:rPr>
              <w:t xml:space="preserve">6.      </w:t>
            </w:r>
            <w:r w:rsidRPr="00407313">
              <w:rPr>
                <w:sz w:val="24"/>
                <w:szCs w:val="24"/>
              </w:rPr>
              <w:t>Please fill in the above table again, but with the corresponding information as of 31 Mar 2016.</w:t>
            </w:r>
          </w:p>
          <w:p w:rsidR="00407313" w:rsidRPr="00077CE1" w:rsidRDefault="00407313" w:rsidP="00BF2418">
            <w:pPr>
              <w:spacing w:after="0" w:line="240" w:lineRule="auto"/>
              <w:rPr>
                <w:rFonts w:ascii="Arial" w:hAnsi="Arial" w:cs="Arial"/>
                <w:sz w:val="24"/>
                <w:szCs w:val="24"/>
              </w:rPr>
            </w:pPr>
          </w:p>
        </w:tc>
      </w:tr>
      <w:tr w:rsidR="008540BF" w:rsidRPr="00AC1E5A" w:rsidTr="00D931F6">
        <w:tc>
          <w:tcPr>
            <w:tcW w:w="10137" w:type="dxa"/>
            <w:gridSpan w:val="2"/>
            <w:shd w:val="clear" w:color="auto" w:fill="auto"/>
          </w:tcPr>
          <w:p w:rsidR="008540BF" w:rsidRDefault="008540BF" w:rsidP="00D931F6">
            <w:pPr>
              <w:spacing w:after="0" w:line="240" w:lineRule="auto"/>
              <w:rPr>
                <w:rFonts w:ascii="Arial" w:hAnsi="Arial" w:cs="Arial"/>
                <w:b/>
                <w:sz w:val="24"/>
                <w:szCs w:val="24"/>
              </w:rPr>
            </w:pPr>
            <w:r w:rsidRPr="00077CE1">
              <w:rPr>
                <w:rFonts w:ascii="Arial" w:hAnsi="Arial" w:cs="Arial"/>
                <w:b/>
                <w:sz w:val="24"/>
                <w:szCs w:val="24"/>
              </w:rPr>
              <w:lastRenderedPageBreak/>
              <w:t>Response :</w:t>
            </w:r>
          </w:p>
          <w:p w:rsidR="00CE62E8" w:rsidRPr="00077CE1" w:rsidRDefault="00CE62E8" w:rsidP="00D931F6">
            <w:pPr>
              <w:spacing w:after="0" w:line="240" w:lineRule="auto"/>
              <w:rPr>
                <w:rFonts w:ascii="Arial" w:hAnsi="Arial" w:cs="Arial"/>
                <w:b/>
                <w:sz w:val="24"/>
                <w:szCs w:val="24"/>
              </w:rPr>
            </w:pPr>
          </w:p>
          <w:p w:rsidR="008540BF" w:rsidRPr="00CE62E8" w:rsidRDefault="00CE62E8" w:rsidP="00CE62E8">
            <w:pPr>
              <w:ind w:right="719"/>
              <w:rPr>
                <w:rFonts w:ascii="Arial" w:hAnsi="Arial" w:cs="Arial"/>
                <w:color w:val="FF0000"/>
              </w:rPr>
            </w:pPr>
            <w:r>
              <w:rPr>
                <w:rFonts w:ascii="Arial" w:hAnsi="Arial" w:cs="Arial"/>
                <w:color w:val="FF0000"/>
              </w:rPr>
              <w:t>Barnsley CCG does not hold this information.  Please re-direct your query to South Yorkshire Partnership NHS Trust Mental Health Services.</w:t>
            </w:r>
          </w:p>
          <w:p w:rsidR="008540BF" w:rsidRPr="00077CE1" w:rsidRDefault="008540BF" w:rsidP="00D931F6">
            <w:pPr>
              <w:spacing w:after="0" w:line="240" w:lineRule="auto"/>
              <w:rPr>
                <w:rFonts w:ascii="Arial" w:hAnsi="Arial" w:cs="Arial"/>
                <w:sz w:val="24"/>
                <w:szCs w:val="24"/>
              </w:rPr>
            </w:pPr>
          </w:p>
        </w:tc>
      </w:tr>
    </w:tbl>
    <w:p w:rsidR="008540BF" w:rsidRDefault="008540BF" w:rsidP="00854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BF2418" w:rsidRPr="00AC1E5A" w:rsidTr="00BF2418">
        <w:tc>
          <w:tcPr>
            <w:tcW w:w="4587" w:type="dxa"/>
            <w:shd w:val="clear" w:color="auto" w:fill="auto"/>
          </w:tcPr>
          <w:p w:rsidR="00BF2418" w:rsidRPr="00077CE1" w:rsidRDefault="00BF2418"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440CDF">
              <w:rPr>
                <w:rFonts w:ascii="Arial" w:hAnsi="Arial" w:cs="Arial"/>
                <w:b/>
                <w:sz w:val="24"/>
                <w:szCs w:val="24"/>
              </w:rPr>
              <w:t>1597</w:t>
            </w:r>
          </w:p>
        </w:tc>
        <w:tc>
          <w:tcPr>
            <w:tcW w:w="4655" w:type="dxa"/>
            <w:shd w:val="clear" w:color="auto" w:fill="auto"/>
          </w:tcPr>
          <w:p w:rsidR="00BF2418" w:rsidRPr="00077CE1" w:rsidRDefault="00BF2418"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440CDF">
              <w:rPr>
                <w:rFonts w:ascii="Arial" w:hAnsi="Arial" w:cs="Arial"/>
                <w:b/>
                <w:sz w:val="24"/>
                <w:szCs w:val="24"/>
              </w:rPr>
              <w:t>18 September 2020</w:t>
            </w:r>
          </w:p>
          <w:p w:rsidR="00BF2418" w:rsidRPr="00077CE1" w:rsidRDefault="00BF2418" w:rsidP="00D931F6">
            <w:pPr>
              <w:spacing w:after="0" w:line="240" w:lineRule="auto"/>
              <w:rPr>
                <w:rFonts w:ascii="Arial" w:hAnsi="Arial" w:cs="Arial"/>
                <w:b/>
                <w:sz w:val="24"/>
                <w:szCs w:val="24"/>
              </w:rPr>
            </w:pPr>
          </w:p>
        </w:tc>
      </w:tr>
      <w:tr w:rsidR="00BF2418" w:rsidRPr="00AC1E5A" w:rsidTr="00BF2418">
        <w:tc>
          <w:tcPr>
            <w:tcW w:w="9242" w:type="dxa"/>
            <w:gridSpan w:val="2"/>
            <w:shd w:val="clear" w:color="auto" w:fill="auto"/>
          </w:tcPr>
          <w:p w:rsidR="00BF2418" w:rsidRDefault="00BF2418" w:rsidP="00D931F6">
            <w:pPr>
              <w:spacing w:after="0" w:line="240" w:lineRule="auto"/>
              <w:rPr>
                <w:rFonts w:ascii="Arial" w:hAnsi="Arial" w:cs="Arial"/>
                <w:b/>
                <w:sz w:val="24"/>
                <w:szCs w:val="24"/>
              </w:rPr>
            </w:pPr>
            <w:r w:rsidRPr="00077CE1">
              <w:rPr>
                <w:rFonts w:ascii="Arial" w:hAnsi="Arial" w:cs="Arial"/>
                <w:b/>
                <w:sz w:val="24"/>
                <w:szCs w:val="24"/>
              </w:rPr>
              <w:t>Request :</w:t>
            </w:r>
          </w:p>
          <w:p w:rsidR="00440CDF" w:rsidRPr="00077CE1" w:rsidRDefault="00440CDF" w:rsidP="00D931F6">
            <w:pPr>
              <w:spacing w:after="0" w:line="240" w:lineRule="auto"/>
              <w:rPr>
                <w:rFonts w:ascii="Arial" w:hAnsi="Arial" w:cs="Arial"/>
                <w:b/>
                <w:sz w:val="24"/>
                <w:szCs w:val="24"/>
              </w:rPr>
            </w:pPr>
          </w:p>
          <w:p w:rsidR="00440CDF" w:rsidRPr="00440CDF" w:rsidRDefault="00440CDF" w:rsidP="00440CDF">
            <w:pPr>
              <w:numPr>
                <w:ilvl w:val="0"/>
                <w:numId w:val="17"/>
              </w:numPr>
              <w:spacing w:after="0" w:line="240" w:lineRule="auto"/>
              <w:rPr>
                <w:rFonts w:ascii="Arial" w:eastAsia="Times New Roman" w:hAnsi="Arial" w:cs="Arial"/>
                <w:sz w:val="24"/>
                <w:szCs w:val="24"/>
                <w:lang w:val="en-US"/>
              </w:rPr>
            </w:pPr>
            <w:r w:rsidRPr="00440CDF">
              <w:rPr>
                <w:rFonts w:ascii="Arial" w:eastAsia="Times New Roman" w:hAnsi="Arial" w:cs="Arial"/>
                <w:sz w:val="24"/>
                <w:szCs w:val="24"/>
                <w:lang w:val="en-US"/>
              </w:rPr>
              <w:t>Do you outsource the shredding of your confidential paper documents (Yes/No).</w:t>
            </w:r>
          </w:p>
          <w:p w:rsidR="00440CDF" w:rsidRPr="00440CDF" w:rsidRDefault="00440CDF" w:rsidP="00440CDF">
            <w:pPr>
              <w:spacing w:after="0" w:line="240" w:lineRule="auto"/>
              <w:rPr>
                <w:rFonts w:ascii="Arial" w:eastAsiaTheme="minorHAnsi" w:hAnsi="Arial" w:cs="Arial"/>
                <w:b/>
                <w:bCs/>
                <w:sz w:val="24"/>
                <w:szCs w:val="24"/>
                <w:lang w:val="en-US"/>
              </w:rPr>
            </w:pPr>
            <w:r w:rsidRPr="00440CDF">
              <w:rPr>
                <w:rFonts w:ascii="Arial" w:hAnsi="Arial" w:cs="Arial"/>
                <w:b/>
                <w:bCs/>
                <w:sz w:val="24"/>
                <w:szCs w:val="24"/>
                <w:lang w:val="en-US"/>
              </w:rPr>
              <w:t>If Yes:</w:t>
            </w:r>
          </w:p>
          <w:p w:rsidR="00440CDF" w:rsidRPr="00440CDF" w:rsidRDefault="00440CDF" w:rsidP="00440CDF">
            <w:pPr>
              <w:numPr>
                <w:ilvl w:val="0"/>
                <w:numId w:val="18"/>
              </w:numPr>
              <w:spacing w:after="0" w:line="240" w:lineRule="auto"/>
              <w:rPr>
                <w:rFonts w:ascii="Arial" w:eastAsia="Times New Roman" w:hAnsi="Arial" w:cs="Arial"/>
                <w:sz w:val="24"/>
                <w:szCs w:val="24"/>
                <w:lang w:val="en-US"/>
              </w:rPr>
            </w:pPr>
            <w:r w:rsidRPr="00440CDF">
              <w:rPr>
                <w:rFonts w:ascii="Arial" w:eastAsia="Times New Roman" w:hAnsi="Arial" w:cs="Arial"/>
                <w:sz w:val="24"/>
                <w:szCs w:val="24"/>
                <w:lang w:val="en-US"/>
              </w:rPr>
              <w:t>Are documents shredded onsite or offsite?</w:t>
            </w:r>
          </w:p>
          <w:p w:rsidR="00440CDF" w:rsidRPr="00440CDF" w:rsidRDefault="00440CDF" w:rsidP="00440CDF">
            <w:pPr>
              <w:numPr>
                <w:ilvl w:val="0"/>
                <w:numId w:val="18"/>
              </w:numPr>
              <w:spacing w:after="0" w:line="240" w:lineRule="auto"/>
              <w:rPr>
                <w:rFonts w:ascii="Arial" w:eastAsia="Times New Roman" w:hAnsi="Arial" w:cs="Arial"/>
                <w:sz w:val="24"/>
                <w:szCs w:val="24"/>
                <w:lang w:val="en-US"/>
              </w:rPr>
            </w:pPr>
            <w:r w:rsidRPr="00440CDF">
              <w:rPr>
                <w:rFonts w:ascii="Arial" w:eastAsia="Times New Roman" w:hAnsi="Arial" w:cs="Arial"/>
                <w:sz w:val="24"/>
                <w:szCs w:val="24"/>
                <w:lang w:val="en-US"/>
              </w:rPr>
              <w:t>The name of the contractor for your confidential shredding service and the amount charged by them annually.</w:t>
            </w:r>
          </w:p>
          <w:p w:rsidR="00440CDF" w:rsidRPr="00440CDF" w:rsidRDefault="00440CDF" w:rsidP="00440CDF">
            <w:pPr>
              <w:numPr>
                <w:ilvl w:val="0"/>
                <w:numId w:val="18"/>
              </w:numPr>
              <w:spacing w:after="0" w:line="240" w:lineRule="auto"/>
              <w:rPr>
                <w:rFonts w:ascii="Arial" w:eastAsia="Times New Roman" w:hAnsi="Arial" w:cs="Arial"/>
                <w:sz w:val="24"/>
                <w:szCs w:val="24"/>
                <w:lang w:val="en-US"/>
              </w:rPr>
            </w:pPr>
            <w:r w:rsidRPr="00440CDF">
              <w:rPr>
                <w:rFonts w:ascii="Arial" w:eastAsia="Times New Roman" w:hAnsi="Arial" w:cs="Arial"/>
                <w:sz w:val="24"/>
                <w:szCs w:val="24"/>
                <w:lang w:val="en-US"/>
              </w:rPr>
              <w:t>The number of bins/consoles placed on site for confidential waste and the frequency of collection.</w:t>
            </w:r>
          </w:p>
          <w:p w:rsidR="00440CDF" w:rsidRPr="00440CDF" w:rsidRDefault="00440CDF" w:rsidP="00440CDF">
            <w:pPr>
              <w:numPr>
                <w:ilvl w:val="0"/>
                <w:numId w:val="18"/>
              </w:numPr>
              <w:spacing w:after="0" w:line="240" w:lineRule="auto"/>
              <w:rPr>
                <w:rFonts w:ascii="Arial" w:eastAsia="Times New Roman" w:hAnsi="Arial" w:cs="Arial"/>
                <w:sz w:val="24"/>
                <w:szCs w:val="24"/>
                <w:lang w:val="en-US"/>
              </w:rPr>
            </w:pPr>
            <w:r w:rsidRPr="00440CDF">
              <w:rPr>
                <w:rFonts w:ascii="Arial" w:eastAsia="Times New Roman" w:hAnsi="Arial" w:cs="Arial"/>
                <w:sz w:val="24"/>
                <w:szCs w:val="24"/>
                <w:lang w:val="en-US"/>
              </w:rPr>
              <w:t>The start date and length of contract</w:t>
            </w:r>
          </w:p>
          <w:p w:rsidR="00440CDF" w:rsidRPr="00440CDF" w:rsidRDefault="00440CDF" w:rsidP="00440CDF">
            <w:pPr>
              <w:numPr>
                <w:ilvl w:val="0"/>
                <w:numId w:val="18"/>
              </w:numPr>
              <w:spacing w:after="0" w:line="240" w:lineRule="auto"/>
              <w:rPr>
                <w:rFonts w:ascii="Arial" w:eastAsia="Times New Roman" w:hAnsi="Arial" w:cs="Arial"/>
                <w:sz w:val="24"/>
                <w:szCs w:val="24"/>
                <w:lang w:val="en-US"/>
              </w:rPr>
            </w:pPr>
            <w:r w:rsidRPr="00440CDF">
              <w:rPr>
                <w:rFonts w:ascii="Arial" w:eastAsia="Times New Roman" w:hAnsi="Arial" w:cs="Arial"/>
                <w:sz w:val="24"/>
                <w:szCs w:val="24"/>
                <w:lang w:val="en-US"/>
              </w:rPr>
              <w:t>The name, telephone number and email address of the person responsible for this.</w:t>
            </w:r>
          </w:p>
          <w:p w:rsidR="00440CDF" w:rsidRDefault="00440CDF" w:rsidP="00440CDF">
            <w:pPr>
              <w:numPr>
                <w:ilvl w:val="0"/>
                <w:numId w:val="18"/>
              </w:numPr>
              <w:spacing w:after="0" w:line="240" w:lineRule="auto"/>
              <w:rPr>
                <w:rFonts w:eastAsia="Times New Roman"/>
                <w:lang w:val="en-US"/>
              </w:rPr>
            </w:pPr>
            <w:r w:rsidRPr="00440CDF">
              <w:rPr>
                <w:rFonts w:ascii="Arial" w:eastAsia="Times New Roman" w:hAnsi="Arial" w:cs="Arial"/>
                <w:sz w:val="24"/>
                <w:szCs w:val="24"/>
                <w:lang w:val="en-US"/>
              </w:rPr>
              <w:t xml:space="preserve">Were </w:t>
            </w:r>
            <w:r>
              <w:rPr>
                <w:rFonts w:eastAsia="Times New Roman"/>
                <w:lang w:val="en-US"/>
              </w:rPr>
              <w:t>these services in place prior to GPDR? (Yes/No)</w:t>
            </w:r>
          </w:p>
          <w:p w:rsidR="00BF2418" w:rsidRPr="00077CE1" w:rsidRDefault="00BF2418" w:rsidP="00D931F6">
            <w:pPr>
              <w:spacing w:after="0" w:line="240" w:lineRule="auto"/>
              <w:rPr>
                <w:rFonts w:ascii="Arial" w:hAnsi="Arial" w:cs="Arial"/>
                <w:sz w:val="24"/>
                <w:szCs w:val="24"/>
              </w:rPr>
            </w:pPr>
          </w:p>
        </w:tc>
      </w:tr>
      <w:tr w:rsidR="00BF2418" w:rsidRPr="00AC1E5A" w:rsidTr="00BF2418">
        <w:tc>
          <w:tcPr>
            <w:tcW w:w="9242" w:type="dxa"/>
            <w:gridSpan w:val="2"/>
            <w:shd w:val="clear" w:color="auto" w:fill="auto"/>
          </w:tcPr>
          <w:p w:rsidR="00BF2418" w:rsidRDefault="00BF2418" w:rsidP="00D931F6">
            <w:pPr>
              <w:spacing w:after="0" w:line="240" w:lineRule="auto"/>
              <w:rPr>
                <w:rFonts w:ascii="Arial" w:hAnsi="Arial" w:cs="Arial"/>
                <w:b/>
                <w:sz w:val="24"/>
                <w:szCs w:val="24"/>
              </w:rPr>
            </w:pPr>
            <w:r w:rsidRPr="00077CE1">
              <w:rPr>
                <w:rFonts w:ascii="Arial" w:hAnsi="Arial" w:cs="Arial"/>
                <w:b/>
                <w:sz w:val="24"/>
                <w:szCs w:val="24"/>
              </w:rPr>
              <w:t>Response :</w:t>
            </w:r>
          </w:p>
          <w:p w:rsidR="00BE630E" w:rsidRPr="00077CE1" w:rsidRDefault="00BE630E" w:rsidP="00D931F6">
            <w:pPr>
              <w:spacing w:after="0" w:line="240" w:lineRule="auto"/>
              <w:rPr>
                <w:rFonts w:ascii="Arial" w:hAnsi="Arial" w:cs="Arial"/>
                <w:b/>
                <w:sz w:val="24"/>
                <w:szCs w:val="24"/>
              </w:rPr>
            </w:pPr>
          </w:p>
          <w:p w:rsidR="00BE630E" w:rsidRPr="00BE630E" w:rsidRDefault="00BE630E" w:rsidP="00BE630E">
            <w:pPr>
              <w:numPr>
                <w:ilvl w:val="0"/>
                <w:numId w:val="19"/>
              </w:numPr>
              <w:spacing w:after="0" w:line="240" w:lineRule="auto"/>
              <w:rPr>
                <w:rFonts w:ascii="Arial" w:eastAsia="Times New Roman" w:hAnsi="Arial" w:cs="Arial"/>
                <w:sz w:val="24"/>
                <w:lang w:val="en-US"/>
              </w:rPr>
            </w:pPr>
            <w:r w:rsidRPr="00BE630E">
              <w:rPr>
                <w:rFonts w:ascii="Arial" w:eastAsia="Times New Roman" w:hAnsi="Arial" w:cs="Arial"/>
                <w:sz w:val="24"/>
                <w:lang w:val="en-US"/>
              </w:rPr>
              <w:t>Do you outsource the shredding of your confidential paper documents (Yes/No).</w:t>
            </w:r>
            <w:r w:rsidRPr="00BE630E">
              <w:rPr>
                <w:rFonts w:ascii="Arial" w:eastAsia="Times New Roman" w:hAnsi="Arial" w:cs="Arial"/>
                <w:color w:val="1F497D"/>
                <w:sz w:val="24"/>
                <w:lang w:val="en-US"/>
              </w:rPr>
              <w:t xml:space="preserve"> </w:t>
            </w:r>
            <w:r w:rsidRPr="00BE630E">
              <w:rPr>
                <w:rFonts w:ascii="Arial" w:eastAsia="Times New Roman" w:hAnsi="Arial" w:cs="Arial"/>
                <w:color w:val="FF0000"/>
                <w:sz w:val="24"/>
                <w:lang w:val="en-US"/>
              </w:rPr>
              <w:t>Yes.</w:t>
            </w:r>
          </w:p>
          <w:p w:rsidR="00BE630E" w:rsidRPr="00BE630E" w:rsidRDefault="00BE630E" w:rsidP="00BE630E">
            <w:pPr>
              <w:spacing w:after="0" w:line="240" w:lineRule="auto"/>
              <w:rPr>
                <w:rFonts w:ascii="Arial" w:eastAsiaTheme="minorHAnsi" w:hAnsi="Arial" w:cs="Arial"/>
                <w:b/>
                <w:bCs/>
                <w:sz w:val="24"/>
                <w:lang w:val="en-US"/>
              </w:rPr>
            </w:pPr>
            <w:r w:rsidRPr="00BE630E">
              <w:rPr>
                <w:rFonts w:ascii="Arial" w:hAnsi="Arial" w:cs="Arial"/>
                <w:b/>
                <w:bCs/>
                <w:sz w:val="24"/>
                <w:lang w:val="en-US"/>
              </w:rPr>
              <w:t>If Yes:</w:t>
            </w:r>
          </w:p>
          <w:p w:rsidR="00BE630E" w:rsidRPr="00BE630E" w:rsidRDefault="00BE630E" w:rsidP="00BE630E">
            <w:pPr>
              <w:numPr>
                <w:ilvl w:val="0"/>
                <w:numId w:val="20"/>
              </w:numPr>
              <w:spacing w:after="0" w:line="240" w:lineRule="auto"/>
              <w:rPr>
                <w:rFonts w:ascii="Arial" w:eastAsia="Times New Roman" w:hAnsi="Arial" w:cs="Arial"/>
                <w:sz w:val="24"/>
                <w:lang w:val="en-US"/>
              </w:rPr>
            </w:pPr>
            <w:r w:rsidRPr="00BE630E">
              <w:rPr>
                <w:rFonts w:ascii="Arial" w:eastAsia="Times New Roman" w:hAnsi="Arial" w:cs="Arial"/>
                <w:sz w:val="24"/>
                <w:lang w:val="en-US"/>
              </w:rPr>
              <w:t>Are documents shredded onsite or offsite?</w:t>
            </w:r>
            <w:r w:rsidRPr="00BE630E">
              <w:rPr>
                <w:rFonts w:ascii="Arial" w:eastAsia="Times New Roman" w:hAnsi="Arial" w:cs="Arial"/>
                <w:color w:val="1F497D"/>
                <w:sz w:val="24"/>
                <w:lang w:val="en-US"/>
              </w:rPr>
              <w:t xml:space="preserve"> </w:t>
            </w:r>
            <w:r w:rsidRPr="00BE630E">
              <w:rPr>
                <w:rFonts w:ascii="Arial" w:eastAsia="Times New Roman" w:hAnsi="Arial" w:cs="Arial"/>
                <w:color w:val="FF0000"/>
                <w:sz w:val="24"/>
                <w:lang w:val="en-US"/>
              </w:rPr>
              <w:t>On site.</w:t>
            </w:r>
          </w:p>
          <w:p w:rsidR="00BE630E" w:rsidRPr="00BE630E" w:rsidRDefault="00BE630E" w:rsidP="00BE630E">
            <w:pPr>
              <w:numPr>
                <w:ilvl w:val="0"/>
                <w:numId w:val="20"/>
              </w:numPr>
              <w:spacing w:after="0" w:line="240" w:lineRule="auto"/>
              <w:rPr>
                <w:rFonts w:ascii="Arial" w:eastAsia="Times New Roman" w:hAnsi="Arial" w:cs="Arial"/>
                <w:sz w:val="24"/>
                <w:lang w:val="en-US"/>
              </w:rPr>
            </w:pPr>
            <w:r w:rsidRPr="00BE630E">
              <w:rPr>
                <w:rFonts w:ascii="Arial" w:eastAsia="Times New Roman" w:hAnsi="Arial" w:cs="Arial"/>
                <w:sz w:val="24"/>
                <w:lang w:val="en-US"/>
              </w:rPr>
              <w:t>The name of the contractor for your confidential shredding service and the amount charged by them annually.</w:t>
            </w:r>
            <w:r w:rsidRPr="00BE630E">
              <w:rPr>
                <w:rFonts w:ascii="Arial" w:eastAsia="Times New Roman" w:hAnsi="Arial" w:cs="Arial"/>
                <w:color w:val="1F497D"/>
                <w:sz w:val="24"/>
                <w:lang w:val="en-US"/>
              </w:rPr>
              <w:t xml:space="preserve">  </w:t>
            </w:r>
            <w:r w:rsidRPr="00BE630E">
              <w:rPr>
                <w:rFonts w:ascii="Arial" w:eastAsia="Times New Roman" w:hAnsi="Arial" w:cs="Arial"/>
                <w:color w:val="FF0000"/>
                <w:sz w:val="24"/>
                <w:lang w:val="en-US"/>
              </w:rPr>
              <w:t>Shred-It. Annual charge not provided as this is commercial in confidence.</w:t>
            </w:r>
          </w:p>
          <w:p w:rsidR="00BE630E" w:rsidRPr="00BE630E" w:rsidRDefault="00BE630E" w:rsidP="00BE630E">
            <w:pPr>
              <w:numPr>
                <w:ilvl w:val="0"/>
                <w:numId w:val="20"/>
              </w:numPr>
              <w:spacing w:after="0" w:line="240" w:lineRule="auto"/>
              <w:rPr>
                <w:rFonts w:ascii="Arial" w:eastAsia="Times New Roman" w:hAnsi="Arial" w:cs="Arial"/>
                <w:sz w:val="24"/>
                <w:lang w:val="en-US"/>
              </w:rPr>
            </w:pPr>
            <w:r w:rsidRPr="00BE630E">
              <w:rPr>
                <w:rFonts w:ascii="Arial" w:eastAsia="Times New Roman" w:hAnsi="Arial" w:cs="Arial"/>
                <w:sz w:val="24"/>
                <w:lang w:val="en-US"/>
              </w:rPr>
              <w:t>The number of bins/consoles placed on site for confidential waste and the frequency of collection.</w:t>
            </w:r>
            <w:r w:rsidRPr="00BE630E">
              <w:rPr>
                <w:rFonts w:ascii="Arial" w:eastAsia="Times New Roman" w:hAnsi="Arial" w:cs="Arial"/>
                <w:color w:val="1F497D"/>
                <w:sz w:val="24"/>
                <w:lang w:val="en-US"/>
              </w:rPr>
              <w:t xml:space="preserve"> </w:t>
            </w:r>
            <w:r w:rsidRPr="00BE630E">
              <w:rPr>
                <w:rFonts w:ascii="Arial" w:eastAsia="Times New Roman" w:hAnsi="Arial" w:cs="Arial"/>
                <w:color w:val="FF0000"/>
                <w:sz w:val="24"/>
                <w:lang w:val="en-US"/>
              </w:rPr>
              <w:t>6.</w:t>
            </w:r>
          </w:p>
          <w:p w:rsidR="00BE630E" w:rsidRPr="00BE630E" w:rsidRDefault="00BE630E" w:rsidP="00BE630E">
            <w:pPr>
              <w:numPr>
                <w:ilvl w:val="0"/>
                <w:numId w:val="20"/>
              </w:numPr>
              <w:spacing w:after="0" w:line="240" w:lineRule="auto"/>
              <w:rPr>
                <w:rFonts w:ascii="Arial" w:eastAsia="Times New Roman" w:hAnsi="Arial" w:cs="Arial"/>
                <w:sz w:val="24"/>
                <w:lang w:val="en-US"/>
              </w:rPr>
            </w:pPr>
            <w:r w:rsidRPr="00BE630E">
              <w:rPr>
                <w:rFonts w:ascii="Arial" w:eastAsia="Times New Roman" w:hAnsi="Arial" w:cs="Arial"/>
                <w:sz w:val="24"/>
                <w:lang w:val="en-US"/>
              </w:rPr>
              <w:lastRenderedPageBreak/>
              <w:t>The start date and length of contract</w:t>
            </w:r>
            <w:r w:rsidRPr="00BE630E">
              <w:rPr>
                <w:rFonts w:ascii="Arial" w:eastAsia="Times New Roman" w:hAnsi="Arial" w:cs="Arial"/>
                <w:color w:val="1F497D"/>
                <w:sz w:val="24"/>
                <w:lang w:val="en-US"/>
              </w:rPr>
              <w:t xml:space="preserve">. </w:t>
            </w:r>
            <w:r w:rsidRPr="00BE630E">
              <w:rPr>
                <w:rFonts w:ascii="Arial" w:eastAsia="Times New Roman" w:hAnsi="Arial" w:cs="Arial"/>
                <w:color w:val="FF0000"/>
                <w:sz w:val="24"/>
                <w:lang w:val="en-US"/>
              </w:rPr>
              <w:t>Commenced December 2018 for 3 years.</w:t>
            </w:r>
          </w:p>
          <w:p w:rsidR="00BE630E" w:rsidRPr="00BE630E" w:rsidRDefault="00BE630E" w:rsidP="00BE630E">
            <w:pPr>
              <w:numPr>
                <w:ilvl w:val="0"/>
                <w:numId w:val="20"/>
              </w:numPr>
              <w:spacing w:after="0" w:line="240" w:lineRule="auto"/>
              <w:rPr>
                <w:rFonts w:ascii="Arial" w:eastAsia="Times New Roman" w:hAnsi="Arial" w:cs="Arial"/>
                <w:sz w:val="24"/>
                <w:lang w:val="en-US"/>
              </w:rPr>
            </w:pPr>
            <w:r w:rsidRPr="00BE630E">
              <w:rPr>
                <w:rFonts w:ascii="Arial" w:eastAsia="Times New Roman" w:hAnsi="Arial" w:cs="Arial"/>
                <w:sz w:val="24"/>
                <w:lang w:val="en-US"/>
              </w:rPr>
              <w:t>The name, telephone number and email address of the person responsible for this.</w:t>
            </w:r>
            <w:r w:rsidRPr="00BE630E">
              <w:rPr>
                <w:rFonts w:ascii="Arial" w:eastAsia="Times New Roman" w:hAnsi="Arial" w:cs="Arial"/>
                <w:color w:val="1F497D"/>
                <w:sz w:val="24"/>
                <w:lang w:val="en-US"/>
              </w:rPr>
              <w:t xml:space="preserve"> </w:t>
            </w:r>
            <w:r w:rsidRPr="00BE630E">
              <w:rPr>
                <w:rFonts w:ascii="Arial" w:eastAsia="Times New Roman" w:hAnsi="Arial" w:cs="Arial"/>
                <w:color w:val="FF0000"/>
                <w:sz w:val="24"/>
                <w:lang w:val="en-US"/>
              </w:rPr>
              <w:t xml:space="preserve">Richard Walker, </w:t>
            </w:r>
            <w:hyperlink r:id="rId16" w:history="1">
              <w:r w:rsidRPr="00BE630E">
                <w:rPr>
                  <w:rStyle w:val="Hyperlink"/>
                  <w:rFonts w:ascii="Arial" w:eastAsia="Times New Roman" w:hAnsi="Arial" w:cs="Arial"/>
                  <w:sz w:val="24"/>
                  <w:lang w:val="en-US"/>
                </w:rPr>
                <w:t>Richard.walker15@nhs.net</w:t>
              </w:r>
            </w:hyperlink>
            <w:r w:rsidRPr="00BE630E">
              <w:rPr>
                <w:rFonts w:ascii="Arial" w:eastAsia="Times New Roman" w:hAnsi="Arial" w:cs="Arial"/>
                <w:color w:val="FF0000"/>
                <w:sz w:val="24"/>
                <w:lang w:val="en-US"/>
              </w:rPr>
              <w:t xml:space="preserve"> </w:t>
            </w:r>
          </w:p>
          <w:p w:rsidR="00BE630E" w:rsidRPr="00BE630E" w:rsidRDefault="00BE630E" w:rsidP="00BE630E">
            <w:pPr>
              <w:numPr>
                <w:ilvl w:val="0"/>
                <w:numId w:val="20"/>
              </w:numPr>
              <w:spacing w:after="0" w:line="240" w:lineRule="auto"/>
              <w:rPr>
                <w:rFonts w:ascii="Arial" w:eastAsia="Times New Roman" w:hAnsi="Arial" w:cs="Arial"/>
                <w:sz w:val="24"/>
                <w:lang w:val="en-US"/>
              </w:rPr>
            </w:pPr>
            <w:r w:rsidRPr="00BE630E">
              <w:rPr>
                <w:rFonts w:ascii="Arial" w:eastAsia="Times New Roman" w:hAnsi="Arial" w:cs="Arial"/>
                <w:sz w:val="24"/>
                <w:lang w:val="en-US"/>
              </w:rPr>
              <w:t>Were these services in place prior to GPDR? (Yes/No)</w:t>
            </w:r>
            <w:r w:rsidRPr="00BE630E">
              <w:rPr>
                <w:rFonts w:ascii="Arial" w:eastAsia="Times New Roman" w:hAnsi="Arial" w:cs="Arial"/>
                <w:color w:val="1F497D"/>
                <w:sz w:val="24"/>
                <w:lang w:val="en-US"/>
              </w:rPr>
              <w:t xml:space="preserve"> </w:t>
            </w:r>
            <w:r w:rsidRPr="00BE630E">
              <w:rPr>
                <w:rFonts w:ascii="Arial" w:eastAsia="Times New Roman" w:hAnsi="Arial" w:cs="Arial"/>
                <w:color w:val="FF0000"/>
                <w:sz w:val="24"/>
                <w:lang w:val="en-US"/>
              </w:rPr>
              <w:t>Yes.</w:t>
            </w:r>
          </w:p>
          <w:p w:rsidR="00BF2418" w:rsidRPr="00077CE1" w:rsidRDefault="00BF2418" w:rsidP="00D931F6">
            <w:pPr>
              <w:spacing w:after="0" w:line="240" w:lineRule="auto"/>
              <w:rPr>
                <w:rFonts w:ascii="Arial" w:hAnsi="Arial" w:cs="Arial"/>
                <w:sz w:val="24"/>
                <w:szCs w:val="24"/>
              </w:rPr>
            </w:pPr>
          </w:p>
        </w:tc>
      </w:tr>
    </w:tbl>
    <w:p w:rsidR="00BF2418" w:rsidRDefault="00BF24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BF2418" w:rsidRPr="00AC1E5A" w:rsidTr="00BF2418">
        <w:tc>
          <w:tcPr>
            <w:tcW w:w="4587" w:type="dxa"/>
            <w:shd w:val="clear" w:color="auto" w:fill="auto"/>
          </w:tcPr>
          <w:p w:rsidR="00BF2418" w:rsidRPr="00077CE1" w:rsidRDefault="00BF2418"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966562">
              <w:rPr>
                <w:rFonts w:ascii="Arial" w:hAnsi="Arial" w:cs="Arial"/>
                <w:b/>
                <w:sz w:val="24"/>
                <w:szCs w:val="24"/>
              </w:rPr>
              <w:t>1598/2020</w:t>
            </w:r>
          </w:p>
        </w:tc>
        <w:tc>
          <w:tcPr>
            <w:tcW w:w="4655" w:type="dxa"/>
            <w:shd w:val="clear" w:color="auto" w:fill="auto"/>
          </w:tcPr>
          <w:p w:rsidR="00BF2418" w:rsidRPr="00077CE1" w:rsidRDefault="00BF2418"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966562">
              <w:rPr>
                <w:rFonts w:ascii="Arial" w:hAnsi="Arial" w:cs="Arial"/>
                <w:b/>
                <w:sz w:val="24"/>
                <w:szCs w:val="24"/>
              </w:rPr>
              <w:t>21 September 2020</w:t>
            </w:r>
          </w:p>
          <w:p w:rsidR="00BF2418" w:rsidRPr="00077CE1" w:rsidRDefault="00BF2418" w:rsidP="00D931F6">
            <w:pPr>
              <w:spacing w:after="0" w:line="240" w:lineRule="auto"/>
              <w:rPr>
                <w:rFonts w:ascii="Arial" w:hAnsi="Arial" w:cs="Arial"/>
                <w:b/>
                <w:sz w:val="24"/>
                <w:szCs w:val="24"/>
              </w:rPr>
            </w:pPr>
          </w:p>
        </w:tc>
      </w:tr>
      <w:tr w:rsidR="00BF2418" w:rsidRPr="00AC1E5A" w:rsidTr="00BF2418">
        <w:tc>
          <w:tcPr>
            <w:tcW w:w="9242" w:type="dxa"/>
            <w:gridSpan w:val="2"/>
            <w:shd w:val="clear" w:color="auto" w:fill="auto"/>
          </w:tcPr>
          <w:p w:rsidR="00BF2418" w:rsidRPr="00077CE1" w:rsidRDefault="00BF2418" w:rsidP="00D931F6">
            <w:pPr>
              <w:spacing w:after="0" w:line="240" w:lineRule="auto"/>
              <w:rPr>
                <w:rFonts w:ascii="Arial" w:hAnsi="Arial" w:cs="Arial"/>
                <w:b/>
                <w:sz w:val="24"/>
                <w:szCs w:val="24"/>
              </w:rPr>
            </w:pPr>
            <w:r w:rsidRPr="00077CE1">
              <w:rPr>
                <w:rFonts w:ascii="Arial" w:hAnsi="Arial" w:cs="Arial"/>
                <w:b/>
                <w:sz w:val="24"/>
                <w:szCs w:val="24"/>
              </w:rPr>
              <w:t>Request :</w:t>
            </w:r>
          </w:p>
          <w:p w:rsidR="00BF2418" w:rsidRDefault="00BF2418" w:rsidP="00D931F6">
            <w:pPr>
              <w:spacing w:after="0" w:line="240" w:lineRule="auto"/>
              <w:rPr>
                <w:rFonts w:ascii="Arial" w:hAnsi="Arial" w:cs="Arial"/>
                <w:sz w:val="24"/>
                <w:szCs w:val="24"/>
              </w:rPr>
            </w:pPr>
          </w:p>
          <w:p w:rsidR="00966562" w:rsidRDefault="00966562" w:rsidP="00966562">
            <w:pPr>
              <w:spacing w:after="0" w:line="240" w:lineRule="auto"/>
            </w:pPr>
            <w:r>
              <w:rPr>
                <w:b/>
                <w:bCs/>
                <w:u w:val="single"/>
              </w:rPr>
              <w:t>Definitions:</w:t>
            </w:r>
          </w:p>
          <w:p w:rsidR="00966562" w:rsidRDefault="00966562" w:rsidP="00966562">
            <w:pPr>
              <w:spacing w:after="0" w:line="240" w:lineRule="auto"/>
            </w:pPr>
            <w:r>
              <w:rPr>
                <w:b/>
                <w:bCs/>
                <w:i/>
                <w:iCs/>
              </w:rPr>
              <w:t>Acute:</w:t>
            </w:r>
            <w:r>
              <w:rPr>
                <w:i/>
                <w:iCs/>
              </w:rPr>
              <w:t xml:space="preserve"> Care requirements are considered short-term / episodic. Less than 6 months care expected. </w:t>
            </w:r>
            <w:r>
              <w:rPr>
                <w:i/>
                <w:iCs/>
              </w:rPr>
              <w:br/>
            </w:r>
            <w:r>
              <w:rPr>
                <w:b/>
                <w:bCs/>
                <w:i/>
                <w:iCs/>
              </w:rPr>
              <w:t>Rehabilitative:</w:t>
            </w:r>
            <w:r>
              <w:rPr>
                <w:i/>
                <w:iCs/>
              </w:rPr>
              <w:t xml:space="preserve"> Intention of care is to rehabilitate service user to leave in-patient care setting. 6-18 months care expected. </w:t>
            </w:r>
            <w:r>
              <w:rPr>
                <w:i/>
                <w:iCs/>
              </w:rPr>
              <w:br/>
            </w:r>
            <w:r>
              <w:rPr>
                <w:b/>
                <w:bCs/>
                <w:i/>
                <w:iCs/>
              </w:rPr>
              <w:t>Enduring (chronic):</w:t>
            </w:r>
            <w:r>
              <w:rPr>
                <w:i/>
                <w:iCs/>
              </w:rPr>
              <w:t xml:space="preserve"> Long-term in-patient care necessary. 18 months+ care expected.</w:t>
            </w:r>
          </w:p>
          <w:p w:rsidR="00966562" w:rsidRDefault="00966562" w:rsidP="00966562">
            <w:pPr>
              <w:spacing w:after="0" w:line="240" w:lineRule="auto"/>
            </w:pPr>
            <w:r>
              <w:rPr>
                <w:b/>
                <w:bCs/>
                <w:u w:val="single"/>
              </w:rPr>
              <w:t>Information request #1:</w:t>
            </w:r>
          </w:p>
          <w:p w:rsidR="00966562" w:rsidRDefault="00966562" w:rsidP="00966562">
            <w:pPr>
              <w:pStyle w:val="Numberedlist1"/>
              <w:spacing w:before="0" w:after="0" w:line="240" w:lineRule="auto"/>
            </w:pPr>
            <w:r>
              <w:rPr>
                <w:color w:val="066C83"/>
                <w14:scene3d>
                  <w14:camera w14:prst="orthographicFront"/>
                  <w14:lightRig w14:rig="threePt" w14:dir="t">
                    <w14:rot w14:lat="0" w14:lon="0" w14:rev="0"/>
                  </w14:lightRig>
                </w14:scene3d>
              </w:rPr>
              <w:t>1.</w:t>
            </w:r>
            <w:r>
              <w:rPr>
                <w:rFonts w:ascii="Times New Roman" w:hAnsi="Times New Roman" w:cs="Times New Roman"/>
                <w:color w:val="066C83"/>
                <w:sz w:val="14"/>
                <w:szCs w:val="14"/>
                <w14:scene3d>
                  <w14:camera w14:prst="orthographicFront"/>
                  <w14:lightRig w14:rig="threePt" w14:dir="t">
                    <w14:rot w14:lat="0" w14:lon="0" w14:rev="0"/>
                  </w14:lightRig>
                </w14:scene3d>
              </w:rPr>
              <w:t xml:space="preserve">      </w:t>
            </w:r>
            <w:r>
              <w:rPr>
                <w:color w:val="auto"/>
              </w:rPr>
              <w:t xml:space="preserve">The total number of adults (ages 65+) with mental, physical or learning disabilities, receiving care, where your CCG is the primary funder, as of 31 March 2020, by care requirement </w:t>
            </w:r>
            <w:r>
              <w:rPr>
                <w:i/>
                <w:iCs/>
                <w:color w:val="auto"/>
              </w:rPr>
              <w:t>(please fill in the table below)</w:t>
            </w:r>
            <w:r>
              <w:rPr>
                <w:color w:val="auto"/>
              </w:rPr>
              <w:t>.</w:t>
            </w:r>
          </w:p>
          <w:p w:rsidR="00966562" w:rsidRDefault="00966562" w:rsidP="00966562">
            <w:pPr>
              <w:pStyle w:val="Numberedlist1"/>
              <w:spacing w:before="0" w:after="0" w:line="240" w:lineRule="auto"/>
            </w:pPr>
            <w:r>
              <w:rPr>
                <w:color w:val="auto"/>
              </w:rPr>
              <w:t> </w:t>
            </w:r>
          </w:p>
          <w:p w:rsidR="00966562" w:rsidRDefault="00966562" w:rsidP="00966562">
            <w:pPr>
              <w:pStyle w:val="Numberedlist1"/>
              <w:spacing w:before="0" w:after="0" w:line="240" w:lineRule="auto"/>
              <w:ind w:left="0" w:firstLine="0"/>
            </w:pPr>
            <w:r>
              <w:rPr>
                <w:b/>
                <w:bCs/>
                <w:color w:val="auto"/>
              </w:rPr>
              <w:t>Please note:</w:t>
            </w:r>
            <w:r>
              <w:rPr>
                <w:color w:val="auto"/>
              </w:rPr>
              <w:t xml:space="preserve"> where categorisations for care requirements do not fit your own definitions, please merge / adapt where necessary. </w:t>
            </w:r>
            <w:r>
              <w:rPr>
                <w:b/>
                <w:bCs/>
                <w:color w:val="auto"/>
              </w:rPr>
              <w:t>If no categorisation is available, please provide totals (right hand column) – thank you.</w:t>
            </w:r>
            <w:r>
              <w:rPr>
                <w:color w:val="auto"/>
              </w:rPr>
              <w:t xml:space="preserve"> </w:t>
            </w:r>
          </w:p>
          <w:p w:rsidR="00966562" w:rsidRDefault="00966562" w:rsidP="00966562">
            <w:pPr>
              <w:pStyle w:val="Numberedlist1"/>
              <w:spacing w:before="0" w:after="0" w:line="240" w:lineRule="auto"/>
            </w:pPr>
            <w:r>
              <w:rPr>
                <w:color w:val="auto"/>
              </w:rPr>
              <w:t> </w:t>
            </w:r>
          </w:p>
          <w:tbl>
            <w:tblPr>
              <w:tblW w:w="6630" w:type="dxa"/>
              <w:tblCellMar>
                <w:left w:w="0" w:type="dxa"/>
                <w:right w:w="0" w:type="dxa"/>
              </w:tblCellMar>
              <w:tblLook w:val="04A0" w:firstRow="1" w:lastRow="0" w:firstColumn="1" w:lastColumn="0" w:noHBand="0" w:noVBand="1"/>
            </w:tblPr>
            <w:tblGrid>
              <w:gridCol w:w="1489"/>
              <w:gridCol w:w="1162"/>
              <w:gridCol w:w="1513"/>
              <w:gridCol w:w="1321"/>
              <w:gridCol w:w="1085"/>
              <w:gridCol w:w="60"/>
            </w:tblGrid>
            <w:tr w:rsidR="00966562" w:rsidTr="00D931F6">
              <w:trPr>
                <w:trHeight w:val="16"/>
              </w:trPr>
              <w:tc>
                <w:tcPr>
                  <w:tcW w:w="2268" w:type="dxa"/>
                  <w:tcBorders>
                    <w:top w:val="nil"/>
                    <w:left w:val="nil"/>
                    <w:bottom w:val="nil"/>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rPr>
                      <w:b/>
                      <w:bCs/>
                      <w:color w:val="FFFFFF"/>
                    </w:rPr>
                    <w:t> </w:t>
                  </w:r>
                </w:p>
              </w:tc>
              <w:tc>
                <w:tcPr>
                  <w:tcW w:w="7669" w:type="dxa"/>
                  <w:gridSpan w:val="4"/>
                  <w:tcBorders>
                    <w:top w:val="single" w:sz="8" w:space="0" w:color="auto"/>
                    <w:left w:val="nil"/>
                    <w:bottom w:val="single" w:sz="8" w:space="0" w:color="auto"/>
                    <w:right w:val="single" w:sz="8" w:space="0" w:color="auto"/>
                  </w:tcBorders>
                  <w:shd w:val="clear" w:color="auto" w:fill="1D9DCA"/>
                  <w:tcMar>
                    <w:top w:w="0" w:type="dxa"/>
                    <w:left w:w="108" w:type="dxa"/>
                    <w:bottom w:w="0" w:type="dxa"/>
                    <w:right w:w="108" w:type="dxa"/>
                  </w:tcMar>
                  <w:vAlign w:val="center"/>
                  <w:hideMark/>
                </w:tcPr>
                <w:p w:rsidR="00966562" w:rsidRDefault="00966562" w:rsidP="00D931F6">
                  <w:pPr>
                    <w:spacing w:after="0" w:line="240" w:lineRule="auto"/>
                    <w:ind w:left="34"/>
                    <w:jc w:val="center"/>
                    <w:rPr>
                      <w:rFonts w:ascii="Arial" w:eastAsiaTheme="minorHAnsi" w:hAnsi="Arial" w:cs="Arial"/>
                    </w:rPr>
                  </w:pPr>
                  <w:r>
                    <w:rPr>
                      <w:b/>
                      <w:bCs/>
                      <w:color w:val="FFFFFF"/>
                    </w:rPr>
                    <w:t>Number of funded patients by care requirement (ages 65+)</w:t>
                  </w:r>
                </w:p>
              </w:tc>
              <w:tc>
                <w:tcPr>
                  <w:tcW w:w="10" w:type="dxa"/>
                  <w:tcBorders>
                    <w:top w:val="nil"/>
                    <w:left w:val="nil"/>
                    <w:bottom w:val="single" w:sz="8" w:space="0" w:color="auto"/>
                    <w:right w:val="nil"/>
                  </w:tcBorders>
                  <w:vAlign w:val="center"/>
                  <w:hideMark/>
                </w:tcPr>
                <w:p w:rsidR="00966562" w:rsidRDefault="00966562" w:rsidP="00D931F6">
                  <w:pPr>
                    <w:spacing w:after="0" w:line="240" w:lineRule="auto"/>
                    <w:rPr>
                      <w:rFonts w:ascii="Arial" w:eastAsiaTheme="minorHAnsi" w:hAnsi="Arial" w:cs="Arial"/>
                    </w:rPr>
                  </w:pPr>
                  <w:r>
                    <w:t> </w:t>
                  </w:r>
                </w:p>
              </w:tc>
            </w:tr>
            <w:tr w:rsidR="00966562" w:rsidTr="00D931F6">
              <w:trPr>
                <w:trHeight w:val="16"/>
              </w:trPr>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rPr>
                      <w:b/>
                      <w:bCs/>
                      <w:color w:val="FFFFFF"/>
                    </w:rPr>
                    <w:t> </w:t>
                  </w:r>
                </w:p>
              </w:tc>
              <w:tc>
                <w:tcPr>
                  <w:tcW w:w="1920" w:type="dxa"/>
                  <w:tcBorders>
                    <w:top w:val="nil"/>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966562" w:rsidRDefault="00966562" w:rsidP="00D931F6">
                  <w:pPr>
                    <w:spacing w:after="0" w:line="240" w:lineRule="auto"/>
                    <w:ind w:left="34"/>
                    <w:jc w:val="center"/>
                    <w:rPr>
                      <w:rFonts w:ascii="Arial" w:eastAsiaTheme="minorHAnsi" w:hAnsi="Arial" w:cs="Arial"/>
                    </w:rPr>
                  </w:pPr>
                  <w:r>
                    <w:rPr>
                      <w:b/>
                      <w:bCs/>
                      <w:color w:val="000000"/>
                      <w:sz w:val="18"/>
                      <w:szCs w:val="18"/>
                    </w:rPr>
                    <w:t>Acute</w:t>
                  </w:r>
                </w:p>
              </w:tc>
              <w:tc>
                <w:tcPr>
                  <w:tcW w:w="1920"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966562" w:rsidRDefault="00966562" w:rsidP="00D931F6">
                  <w:pPr>
                    <w:spacing w:after="0" w:line="240" w:lineRule="auto"/>
                    <w:jc w:val="center"/>
                    <w:rPr>
                      <w:rFonts w:ascii="Arial" w:eastAsiaTheme="minorHAnsi" w:hAnsi="Arial" w:cs="Arial"/>
                    </w:rPr>
                  </w:pPr>
                  <w:r>
                    <w:rPr>
                      <w:b/>
                      <w:bCs/>
                      <w:color w:val="000000"/>
                      <w:sz w:val="18"/>
                      <w:szCs w:val="18"/>
                    </w:rPr>
                    <w:t>Rehabilitative</w:t>
                  </w:r>
                </w:p>
              </w:tc>
              <w:tc>
                <w:tcPr>
                  <w:tcW w:w="1920"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966562" w:rsidRDefault="00966562" w:rsidP="00D931F6">
                  <w:pPr>
                    <w:spacing w:after="0" w:line="240" w:lineRule="auto"/>
                    <w:jc w:val="center"/>
                    <w:rPr>
                      <w:rFonts w:ascii="Arial" w:eastAsiaTheme="minorHAnsi" w:hAnsi="Arial" w:cs="Arial"/>
                    </w:rPr>
                  </w:pPr>
                  <w:r>
                    <w:rPr>
                      <w:b/>
                      <w:bCs/>
                      <w:color w:val="000000"/>
                      <w:sz w:val="18"/>
                      <w:szCs w:val="18"/>
                    </w:rPr>
                    <w:t>Chronic (enduring / long-term)</w:t>
                  </w:r>
                </w:p>
              </w:tc>
              <w:tc>
                <w:tcPr>
                  <w:tcW w:w="1920" w:type="dxa"/>
                  <w:gridSpan w:val="2"/>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hideMark/>
                </w:tcPr>
                <w:p w:rsidR="00966562" w:rsidRDefault="00966562" w:rsidP="00D931F6">
                  <w:pPr>
                    <w:spacing w:after="0" w:line="240" w:lineRule="auto"/>
                    <w:jc w:val="center"/>
                    <w:rPr>
                      <w:rFonts w:ascii="Arial" w:eastAsiaTheme="minorHAnsi" w:hAnsi="Arial" w:cs="Arial"/>
                    </w:rPr>
                  </w:pPr>
                  <w:r>
                    <w:rPr>
                      <w:b/>
                      <w:bCs/>
                      <w:color w:val="000000"/>
                      <w:sz w:val="18"/>
                      <w:szCs w:val="18"/>
                    </w:rPr>
                    <w:t>Total</w:t>
                  </w:r>
                </w:p>
              </w:tc>
            </w:tr>
            <w:tr w:rsidR="00966562" w:rsidTr="00D931F6">
              <w:trPr>
                <w:trHeight w:val="338"/>
              </w:trPr>
              <w:tc>
                <w:tcPr>
                  <w:tcW w:w="2268"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966562" w:rsidRDefault="00966562" w:rsidP="00D931F6">
                  <w:pPr>
                    <w:pStyle w:val="ListParagraph"/>
                    <w:spacing w:before="0" w:line="240" w:lineRule="auto"/>
                    <w:ind w:left="0"/>
                  </w:pPr>
                  <w:r>
                    <w:rPr>
                      <w:b/>
                      <w:bCs/>
                      <w:sz w:val="18"/>
                      <w:szCs w:val="18"/>
                    </w:rPr>
                    <w:t>A. Mental disability</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jc w:val="center"/>
                    <w:rPr>
                      <w:rFonts w:ascii="Arial" w:eastAsiaTheme="minorHAnsi" w:hAnsi="Arial" w:cs="Arial"/>
                    </w:rPr>
                  </w:pPr>
                  <w: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4"/>
                    <w:rPr>
                      <w:rFonts w:ascii="Arial" w:eastAsiaTheme="minorHAnsi" w:hAnsi="Arial" w:cs="Arial"/>
                    </w:rPr>
                  </w:pPr>
                  <w: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t> </w:t>
                  </w:r>
                </w:p>
              </w:tc>
              <w:tc>
                <w:tcPr>
                  <w:tcW w:w="19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6562" w:rsidRDefault="00966562" w:rsidP="00D931F6">
                  <w:pPr>
                    <w:spacing w:after="0" w:line="240" w:lineRule="auto"/>
                    <w:ind w:left="360"/>
                    <w:rPr>
                      <w:rFonts w:ascii="Arial" w:eastAsiaTheme="minorHAnsi" w:hAnsi="Arial" w:cs="Arial"/>
                    </w:rPr>
                  </w:pPr>
                  <w:r>
                    <w:t> </w:t>
                  </w:r>
                </w:p>
              </w:tc>
            </w:tr>
            <w:tr w:rsidR="00966562" w:rsidTr="00D931F6">
              <w:trPr>
                <w:trHeight w:val="338"/>
              </w:trPr>
              <w:tc>
                <w:tcPr>
                  <w:tcW w:w="2268"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966562" w:rsidRDefault="00966562" w:rsidP="00D931F6">
                  <w:pPr>
                    <w:pStyle w:val="ListParagraph"/>
                    <w:spacing w:before="0" w:line="240" w:lineRule="auto"/>
                    <w:ind w:left="0"/>
                  </w:pPr>
                  <w:r>
                    <w:rPr>
                      <w:b/>
                      <w:bCs/>
                      <w:sz w:val="18"/>
                      <w:szCs w:val="18"/>
                    </w:rPr>
                    <w:t>B. Physical disability</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rPr>
                      <w:rFonts w:ascii="Arial" w:eastAsiaTheme="minorHAnsi" w:hAnsi="Arial" w:cs="Arial"/>
                    </w:rPr>
                  </w:pPr>
                  <w: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4"/>
                    <w:rPr>
                      <w:rFonts w:ascii="Arial" w:eastAsiaTheme="minorHAnsi" w:hAnsi="Arial" w:cs="Arial"/>
                    </w:rPr>
                  </w:pPr>
                  <w: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t> </w:t>
                  </w:r>
                </w:p>
              </w:tc>
              <w:tc>
                <w:tcPr>
                  <w:tcW w:w="19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6562" w:rsidRDefault="00966562" w:rsidP="00D931F6">
                  <w:pPr>
                    <w:spacing w:after="0" w:line="240" w:lineRule="auto"/>
                    <w:ind w:left="360"/>
                    <w:rPr>
                      <w:rFonts w:ascii="Arial" w:eastAsiaTheme="minorHAnsi" w:hAnsi="Arial" w:cs="Arial"/>
                    </w:rPr>
                  </w:pPr>
                  <w:r>
                    <w:t> </w:t>
                  </w:r>
                </w:p>
              </w:tc>
            </w:tr>
            <w:tr w:rsidR="00966562" w:rsidTr="00D931F6">
              <w:trPr>
                <w:trHeight w:val="338"/>
              </w:trPr>
              <w:tc>
                <w:tcPr>
                  <w:tcW w:w="2268"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966562" w:rsidRDefault="00966562" w:rsidP="00D931F6">
                  <w:pPr>
                    <w:pStyle w:val="ListParagraph"/>
                    <w:spacing w:before="0" w:line="240" w:lineRule="auto"/>
                    <w:ind w:left="0"/>
                  </w:pPr>
                  <w:r>
                    <w:rPr>
                      <w:b/>
                      <w:bCs/>
                      <w:sz w:val="18"/>
                      <w:szCs w:val="18"/>
                    </w:rPr>
                    <w:t>C. Learning disability</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rPr>
                      <w:rFonts w:ascii="Arial" w:eastAsiaTheme="minorHAnsi" w:hAnsi="Arial" w:cs="Arial"/>
                    </w:rPr>
                  </w:pPr>
                  <w: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4"/>
                    <w:rPr>
                      <w:rFonts w:ascii="Arial" w:eastAsiaTheme="minorHAnsi" w:hAnsi="Arial" w:cs="Arial"/>
                    </w:rPr>
                  </w:pPr>
                  <w: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t> </w:t>
                  </w:r>
                </w:p>
              </w:tc>
              <w:tc>
                <w:tcPr>
                  <w:tcW w:w="19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6562" w:rsidRDefault="00966562" w:rsidP="00D931F6">
                  <w:pPr>
                    <w:spacing w:after="0" w:line="240" w:lineRule="auto"/>
                    <w:ind w:left="360"/>
                    <w:rPr>
                      <w:rFonts w:ascii="Arial" w:eastAsiaTheme="minorHAnsi" w:hAnsi="Arial" w:cs="Arial"/>
                    </w:rPr>
                  </w:pPr>
                  <w:r>
                    <w:t> </w:t>
                  </w:r>
                </w:p>
              </w:tc>
            </w:tr>
            <w:tr w:rsidR="00966562" w:rsidTr="00D931F6">
              <w:trPr>
                <w:trHeight w:val="338"/>
              </w:trPr>
              <w:tc>
                <w:tcPr>
                  <w:tcW w:w="2268"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966562" w:rsidRDefault="00966562" w:rsidP="00D931F6">
                  <w:pPr>
                    <w:pStyle w:val="ListParagraph"/>
                    <w:spacing w:before="0" w:line="240" w:lineRule="auto"/>
                    <w:ind w:left="0"/>
                  </w:pPr>
                  <w:r>
                    <w:rPr>
                      <w:b/>
                      <w:bCs/>
                      <w:sz w:val="18"/>
                      <w:szCs w:val="18"/>
                    </w:rPr>
                    <w:t>D. Other</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jc w:val="center"/>
                    <w:rPr>
                      <w:rFonts w:ascii="Arial" w:eastAsiaTheme="minorHAnsi" w:hAnsi="Arial" w:cs="Arial"/>
                    </w:rPr>
                  </w:pPr>
                  <w: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4"/>
                    <w:rPr>
                      <w:rFonts w:ascii="Arial" w:eastAsiaTheme="minorHAnsi" w:hAnsi="Arial" w:cs="Arial"/>
                    </w:rPr>
                  </w:pPr>
                  <w: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t> </w:t>
                  </w:r>
                </w:p>
              </w:tc>
              <w:tc>
                <w:tcPr>
                  <w:tcW w:w="19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6562" w:rsidRDefault="00966562" w:rsidP="00D931F6">
                  <w:pPr>
                    <w:spacing w:after="0" w:line="240" w:lineRule="auto"/>
                    <w:ind w:left="360"/>
                    <w:rPr>
                      <w:rFonts w:ascii="Arial" w:eastAsiaTheme="minorHAnsi" w:hAnsi="Arial" w:cs="Arial"/>
                    </w:rPr>
                  </w:pPr>
                  <w:r>
                    <w:t> </w:t>
                  </w:r>
                </w:p>
              </w:tc>
            </w:tr>
            <w:tr w:rsidR="00966562" w:rsidTr="00D931F6">
              <w:tc>
                <w:tcPr>
                  <w:tcW w:w="1510" w:type="dxa"/>
                  <w:vAlign w:val="center"/>
                  <w:hideMark/>
                </w:tcPr>
                <w:p w:rsidR="00966562" w:rsidRDefault="00966562" w:rsidP="00D931F6">
                  <w:pPr>
                    <w:spacing w:after="0" w:line="240" w:lineRule="auto"/>
                    <w:rPr>
                      <w:rFonts w:ascii="Times New Roman" w:eastAsia="Times New Roman" w:hAnsi="Times New Roman"/>
                      <w:lang w:eastAsia="en-GB"/>
                    </w:rPr>
                  </w:pPr>
                </w:p>
              </w:tc>
              <w:tc>
                <w:tcPr>
                  <w:tcW w:w="1280" w:type="dxa"/>
                  <w:vAlign w:val="center"/>
                  <w:hideMark/>
                </w:tcPr>
                <w:p w:rsidR="00966562" w:rsidRDefault="00966562" w:rsidP="00D931F6">
                  <w:pPr>
                    <w:spacing w:after="0" w:line="240" w:lineRule="auto"/>
                    <w:rPr>
                      <w:rFonts w:ascii="Times New Roman" w:eastAsia="Times New Roman" w:hAnsi="Times New Roman"/>
                      <w:lang w:eastAsia="en-GB"/>
                    </w:rPr>
                  </w:pPr>
                </w:p>
              </w:tc>
              <w:tc>
                <w:tcPr>
                  <w:tcW w:w="1280" w:type="dxa"/>
                  <w:vAlign w:val="center"/>
                  <w:hideMark/>
                </w:tcPr>
                <w:p w:rsidR="00966562" w:rsidRDefault="00966562" w:rsidP="00D931F6">
                  <w:pPr>
                    <w:spacing w:after="0" w:line="240" w:lineRule="auto"/>
                    <w:rPr>
                      <w:rFonts w:ascii="Times New Roman" w:eastAsia="Times New Roman" w:hAnsi="Times New Roman"/>
                      <w:lang w:eastAsia="en-GB"/>
                    </w:rPr>
                  </w:pPr>
                </w:p>
              </w:tc>
              <w:tc>
                <w:tcPr>
                  <w:tcW w:w="1280" w:type="dxa"/>
                  <w:vAlign w:val="center"/>
                  <w:hideMark/>
                </w:tcPr>
                <w:p w:rsidR="00966562" w:rsidRDefault="00966562" w:rsidP="00D931F6">
                  <w:pPr>
                    <w:spacing w:after="0" w:line="240" w:lineRule="auto"/>
                    <w:rPr>
                      <w:rFonts w:ascii="Times New Roman" w:eastAsia="Times New Roman" w:hAnsi="Times New Roman"/>
                      <w:lang w:eastAsia="en-GB"/>
                    </w:rPr>
                  </w:pPr>
                </w:p>
              </w:tc>
              <w:tc>
                <w:tcPr>
                  <w:tcW w:w="1270" w:type="dxa"/>
                  <w:vAlign w:val="center"/>
                  <w:hideMark/>
                </w:tcPr>
                <w:p w:rsidR="00966562" w:rsidRDefault="00966562" w:rsidP="00D931F6">
                  <w:pPr>
                    <w:spacing w:after="0" w:line="240" w:lineRule="auto"/>
                    <w:rPr>
                      <w:rFonts w:ascii="Times New Roman" w:eastAsia="Times New Roman" w:hAnsi="Times New Roman"/>
                      <w:lang w:eastAsia="en-GB"/>
                    </w:rPr>
                  </w:pPr>
                </w:p>
              </w:tc>
              <w:tc>
                <w:tcPr>
                  <w:tcW w:w="10" w:type="dxa"/>
                  <w:vAlign w:val="center"/>
                  <w:hideMark/>
                </w:tcPr>
                <w:p w:rsidR="00966562" w:rsidRDefault="00966562" w:rsidP="00D931F6">
                  <w:pPr>
                    <w:spacing w:after="0" w:line="240" w:lineRule="auto"/>
                    <w:rPr>
                      <w:rFonts w:ascii="Times New Roman" w:eastAsia="Times New Roman" w:hAnsi="Times New Roman"/>
                      <w:lang w:eastAsia="en-GB"/>
                    </w:rPr>
                  </w:pPr>
                </w:p>
              </w:tc>
            </w:tr>
          </w:tbl>
          <w:p w:rsidR="00966562" w:rsidRDefault="00966562" w:rsidP="00966562">
            <w:pPr>
              <w:spacing w:after="0" w:line="240" w:lineRule="auto"/>
              <w:rPr>
                <w:rFonts w:ascii="Arial" w:eastAsiaTheme="minorHAnsi" w:hAnsi="Arial" w:cs="Arial"/>
                <w:sz w:val="20"/>
                <w:szCs w:val="20"/>
              </w:rPr>
            </w:pPr>
            <w:r>
              <w:t> </w:t>
            </w:r>
          </w:p>
          <w:p w:rsidR="00966562" w:rsidRDefault="00966562" w:rsidP="00966562">
            <w:pPr>
              <w:pStyle w:val="Numberedlist1"/>
              <w:spacing w:before="0" w:after="0" w:line="240" w:lineRule="auto"/>
            </w:pPr>
            <w:r>
              <w:rPr>
                <w:color w:val="066C83"/>
                <w14:scene3d>
                  <w14:camera w14:prst="orthographicFront"/>
                  <w14:lightRig w14:rig="threePt" w14:dir="t">
                    <w14:rot w14:lat="0" w14:lon="0" w14:rev="0"/>
                  </w14:lightRig>
                </w14:scene3d>
              </w:rPr>
              <w:t>2.</w:t>
            </w:r>
            <w:r>
              <w:rPr>
                <w:rFonts w:ascii="Times New Roman" w:hAnsi="Times New Roman" w:cs="Times New Roman"/>
                <w:color w:val="066C83"/>
                <w:sz w:val="14"/>
                <w:szCs w:val="14"/>
                <w14:scene3d>
                  <w14:camera w14:prst="orthographicFront"/>
                  <w14:lightRig w14:rig="threePt" w14:dir="t">
                    <w14:rot w14:lat="0" w14:lon="0" w14:rev="0"/>
                  </w14:lightRig>
                </w14:scene3d>
              </w:rPr>
              <w:t xml:space="preserve">      </w:t>
            </w:r>
            <w:r>
              <w:t>Please fill in the above table again, but with the corresponding information as of 31 Mar 2018.</w:t>
            </w:r>
          </w:p>
          <w:p w:rsidR="00966562" w:rsidRDefault="00966562" w:rsidP="00966562">
            <w:pPr>
              <w:pStyle w:val="Numberedlist1"/>
              <w:spacing w:before="0" w:after="0" w:line="240" w:lineRule="auto"/>
            </w:pPr>
            <w:r>
              <w:rPr>
                <w:color w:val="066C83"/>
                <w14:scene3d>
                  <w14:camera w14:prst="orthographicFront"/>
                  <w14:lightRig w14:rig="threePt" w14:dir="t">
                    <w14:rot w14:lat="0" w14:lon="0" w14:rev="0"/>
                  </w14:lightRig>
                </w14:scene3d>
              </w:rPr>
              <w:t>3.</w:t>
            </w:r>
            <w:r>
              <w:rPr>
                <w:rFonts w:ascii="Times New Roman" w:hAnsi="Times New Roman" w:cs="Times New Roman"/>
                <w:color w:val="066C83"/>
                <w:sz w:val="14"/>
                <w:szCs w:val="14"/>
                <w14:scene3d>
                  <w14:camera w14:prst="orthographicFront"/>
                  <w14:lightRig w14:rig="threePt" w14:dir="t">
                    <w14:rot w14:lat="0" w14:lon="0" w14:rev="0"/>
                  </w14:lightRig>
                </w14:scene3d>
              </w:rPr>
              <w:t xml:space="preserve">      </w:t>
            </w:r>
            <w:r>
              <w:t>Please fill in the above table again, but with the corresponding information as of 31 Mar 2016.</w:t>
            </w:r>
            <w:r>
              <w:br/>
            </w:r>
            <w:r>
              <w:br/>
            </w:r>
          </w:p>
          <w:p w:rsidR="00966562" w:rsidRDefault="00966562" w:rsidP="00966562">
            <w:pPr>
              <w:pStyle w:val="Numberedlist1"/>
              <w:spacing w:before="0" w:after="0" w:line="240" w:lineRule="auto"/>
              <w:ind w:left="0" w:firstLine="0"/>
            </w:pPr>
            <w:r>
              <w:rPr>
                <w:b/>
                <w:bCs/>
              </w:rPr>
              <w:t>Note:</w:t>
            </w:r>
            <w:r>
              <w:t xml:space="preserve"> Point 1 is our highest priority – please return your response to 1 as soon as they are ready. If points 2 and 3 result in a greater administrative burden or cost of research, then we are happy for you to respond with them at a later date (or at later dates for points 2 and 3 separately).</w:t>
            </w:r>
          </w:p>
          <w:p w:rsidR="00966562" w:rsidRDefault="00966562" w:rsidP="00966562">
            <w:pPr>
              <w:spacing w:after="0" w:line="240" w:lineRule="auto"/>
            </w:pPr>
            <w:r>
              <w:rPr>
                <w:b/>
                <w:bCs/>
              </w:rPr>
              <w:t> </w:t>
            </w:r>
          </w:p>
          <w:p w:rsidR="00966562" w:rsidRDefault="00966562" w:rsidP="00966562">
            <w:pPr>
              <w:spacing w:after="0" w:line="240" w:lineRule="auto"/>
            </w:pPr>
            <w:r>
              <w:rPr>
                <w:b/>
                <w:bCs/>
                <w:u w:val="single"/>
              </w:rPr>
              <w:t>Information request #2:</w:t>
            </w:r>
          </w:p>
          <w:p w:rsidR="00966562" w:rsidRDefault="00966562" w:rsidP="00966562">
            <w:pPr>
              <w:pStyle w:val="Numberedlist1"/>
              <w:spacing w:before="0" w:after="0" w:line="240" w:lineRule="auto"/>
            </w:pPr>
            <w:r>
              <w:rPr>
                <w:color w:val="066C83"/>
                <w14:scene3d>
                  <w14:camera w14:prst="orthographicFront"/>
                  <w14:lightRig w14:rig="threePt" w14:dir="t">
                    <w14:rot w14:lat="0" w14:lon="0" w14:rev="0"/>
                  </w14:lightRig>
                </w14:scene3d>
              </w:rPr>
              <w:t>4.</w:t>
            </w:r>
            <w:r>
              <w:rPr>
                <w:rFonts w:ascii="Times New Roman" w:hAnsi="Times New Roman" w:cs="Times New Roman"/>
                <w:color w:val="066C83"/>
                <w:sz w:val="14"/>
                <w:szCs w:val="14"/>
                <w14:scene3d>
                  <w14:camera w14:prst="orthographicFront"/>
                  <w14:lightRig w14:rig="threePt" w14:dir="t">
                    <w14:rot w14:lat="0" w14:lon="0" w14:rev="0"/>
                  </w14:lightRig>
                </w14:scene3d>
              </w:rPr>
              <w:t xml:space="preserve">      </w:t>
            </w:r>
            <w:r>
              <w:rPr>
                <w:color w:val="auto"/>
              </w:rPr>
              <w:t xml:space="preserve">The total number of adults (ages 65+), with A) neuro-degenerative disease (excluding dementia), B) acquired brain injury + spinal cord injury (please separate if possible), C) mental health, receiving care, where your CCG is the primary funder, as of 31 March 2020, by primary condition and severity of condition </w:t>
            </w:r>
            <w:r>
              <w:rPr>
                <w:i/>
                <w:iCs/>
                <w:color w:val="auto"/>
              </w:rPr>
              <w:t>(please fill in the table below)</w:t>
            </w:r>
            <w:r>
              <w:rPr>
                <w:color w:val="auto"/>
              </w:rPr>
              <w:t>.</w:t>
            </w:r>
          </w:p>
          <w:p w:rsidR="00966562" w:rsidRDefault="00966562" w:rsidP="00966562">
            <w:pPr>
              <w:pStyle w:val="Numberedlist1"/>
              <w:spacing w:before="0" w:after="0" w:line="240" w:lineRule="auto"/>
            </w:pPr>
            <w:r>
              <w:rPr>
                <w:color w:val="auto"/>
              </w:rPr>
              <w:t> </w:t>
            </w:r>
          </w:p>
          <w:p w:rsidR="00966562" w:rsidRDefault="00966562" w:rsidP="00966562">
            <w:pPr>
              <w:pStyle w:val="Numberedlist1"/>
              <w:spacing w:before="0" w:after="0" w:line="240" w:lineRule="auto"/>
              <w:ind w:left="0" w:firstLine="0"/>
            </w:pPr>
            <w:r>
              <w:rPr>
                <w:b/>
                <w:bCs/>
                <w:color w:val="auto"/>
              </w:rPr>
              <w:t>Please note:</w:t>
            </w:r>
            <w:r>
              <w:rPr>
                <w:color w:val="auto"/>
              </w:rPr>
              <w:t xml:space="preserve"> where categorisations for care requirements do not fit your own definitions, please merge / adapt where necessary. </w:t>
            </w:r>
            <w:r>
              <w:rPr>
                <w:b/>
                <w:bCs/>
                <w:color w:val="auto"/>
              </w:rPr>
              <w:t>If no categorisation is available, please provide totals (right hand column) – thank you.</w:t>
            </w:r>
            <w:r>
              <w:rPr>
                <w:color w:val="auto"/>
              </w:rPr>
              <w:t xml:space="preserve"> </w:t>
            </w:r>
          </w:p>
          <w:p w:rsidR="00966562" w:rsidRDefault="00966562" w:rsidP="00966562">
            <w:pPr>
              <w:pStyle w:val="Numberedlist1"/>
              <w:spacing w:before="0" w:after="0" w:line="240" w:lineRule="auto"/>
              <w:ind w:left="0" w:firstLine="0"/>
            </w:pPr>
            <w:r>
              <w:rPr>
                <w:color w:val="auto"/>
              </w:rPr>
              <w:lastRenderedPageBreak/>
              <w:br/>
            </w:r>
            <w:r>
              <w:rPr>
                <w:b/>
                <w:bCs/>
                <w:color w:val="auto"/>
                <w:u w:val="single"/>
              </w:rPr>
              <w:t xml:space="preserve">Definitions: </w:t>
            </w:r>
          </w:p>
          <w:p w:rsidR="00966562" w:rsidRDefault="00966562" w:rsidP="00966562">
            <w:pPr>
              <w:pStyle w:val="Numberedlist1"/>
              <w:spacing w:before="0" w:after="0" w:line="240" w:lineRule="auto"/>
              <w:ind w:left="0" w:firstLine="0"/>
            </w:pPr>
            <w:r>
              <w:rPr>
                <w:b/>
                <w:bCs/>
                <w:color w:val="auto"/>
              </w:rPr>
              <w:t>Neuro-degenerative disease:</w:t>
            </w:r>
            <w:r>
              <w:rPr>
                <w:color w:val="auto"/>
              </w:rPr>
              <w:t xml:space="preserve"> conditions such as Huntington’s, Parkinson’s, multiple sclerosis, motor neurone disease etc. Please exclude dementia. </w:t>
            </w:r>
          </w:p>
          <w:p w:rsidR="00966562" w:rsidRDefault="00966562" w:rsidP="00966562">
            <w:pPr>
              <w:pStyle w:val="Numberedlist1"/>
              <w:spacing w:before="0" w:after="0" w:line="240" w:lineRule="auto"/>
              <w:ind w:left="0" w:firstLine="0"/>
            </w:pPr>
            <w:r>
              <w:t> </w:t>
            </w:r>
          </w:p>
          <w:tbl>
            <w:tblPr>
              <w:tblW w:w="6360" w:type="dxa"/>
              <w:tblCellMar>
                <w:left w:w="0" w:type="dxa"/>
                <w:right w:w="0" w:type="dxa"/>
              </w:tblCellMar>
              <w:tblLook w:val="04A0" w:firstRow="1" w:lastRow="0" w:firstColumn="1" w:lastColumn="0" w:noHBand="0" w:noVBand="1"/>
            </w:tblPr>
            <w:tblGrid>
              <w:gridCol w:w="1725"/>
              <w:gridCol w:w="994"/>
              <w:gridCol w:w="1427"/>
              <w:gridCol w:w="1214"/>
              <w:gridCol w:w="1000"/>
            </w:tblGrid>
            <w:tr w:rsidR="00966562" w:rsidTr="00D931F6">
              <w:trPr>
                <w:trHeight w:val="16"/>
              </w:trPr>
              <w:tc>
                <w:tcPr>
                  <w:tcW w:w="2557" w:type="dxa"/>
                  <w:tcBorders>
                    <w:top w:val="nil"/>
                    <w:left w:val="nil"/>
                    <w:bottom w:val="nil"/>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rPr>
                      <w:b/>
                      <w:bCs/>
                      <w:color w:val="FFFFFF"/>
                    </w:rPr>
                    <w:t> </w:t>
                  </w:r>
                </w:p>
              </w:tc>
              <w:tc>
                <w:tcPr>
                  <w:tcW w:w="6976" w:type="dxa"/>
                  <w:gridSpan w:val="4"/>
                  <w:tcBorders>
                    <w:top w:val="single" w:sz="8" w:space="0" w:color="auto"/>
                    <w:left w:val="nil"/>
                    <w:bottom w:val="single" w:sz="8" w:space="0" w:color="auto"/>
                    <w:right w:val="single" w:sz="8" w:space="0" w:color="auto"/>
                  </w:tcBorders>
                  <w:shd w:val="clear" w:color="auto" w:fill="1D9DCA"/>
                  <w:tcMar>
                    <w:top w:w="0" w:type="dxa"/>
                    <w:left w:w="108" w:type="dxa"/>
                    <w:bottom w:w="0" w:type="dxa"/>
                    <w:right w:w="108" w:type="dxa"/>
                  </w:tcMar>
                  <w:vAlign w:val="center"/>
                  <w:hideMark/>
                </w:tcPr>
                <w:p w:rsidR="00966562" w:rsidRDefault="00966562" w:rsidP="00D931F6">
                  <w:pPr>
                    <w:spacing w:after="0" w:line="240" w:lineRule="auto"/>
                    <w:ind w:left="34"/>
                    <w:jc w:val="center"/>
                    <w:rPr>
                      <w:rFonts w:ascii="Arial" w:eastAsiaTheme="minorHAnsi" w:hAnsi="Arial" w:cs="Arial"/>
                    </w:rPr>
                  </w:pPr>
                  <w:r>
                    <w:rPr>
                      <w:b/>
                      <w:bCs/>
                      <w:color w:val="FFFFFF"/>
                    </w:rPr>
                    <w:t>Number of funded patients by primary condition and care requirement (ages 65+)</w:t>
                  </w:r>
                </w:p>
              </w:tc>
            </w:tr>
            <w:tr w:rsidR="00966562" w:rsidTr="00D931F6">
              <w:trPr>
                <w:trHeight w:val="16"/>
              </w:trPr>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rPr>
                      <w:b/>
                      <w:bCs/>
                      <w:color w:val="FFFFFF"/>
                    </w:rPr>
                    <w:t> </w:t>
                  </w:r>
                </w:p>
              </w:tc>
              <w:tc>
                <w:tcPr>
                  <w:tcW w:w="1637" w:type="dxa"/>
                  <w:tcBorders>
                    <w:top w:val="nil"/>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966562" w:rsidRDefault="00966562" w:rsidP="00D931F6">
                  <w:pPr>
                    <w:spacing w:after="0" w:line="240" w:lineRule="auto"/>
                    <w:ind w:left="34"/>
                    <w:jc w:val="center"/>
                    <w:rPr>
                      <w:rFonts w:ascii="Arial" w:eastAsiaTheme="minorHAnsi" w:hAnsi="Arial" w:cs="Arial"/>
                    </w:rPr>
                  </w:pPr>
                  <w:r>
                    <w:rPr>
                      <w:b/>
                      <w:bCs/>
                      <w:color w:val="000000"/>
                      <w:sz w:val="18"/>
                      <w:szCs w:val="18"/>
                    </w:rPr>
                    <w:t>Acute</w:t>
                  </w:r>
                </w:p>
              </w:tc>
              <w:tc>
                <w:tcPr>
                  <w:tcW w:w="1780"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966562" w:rsidRDefault="00966562" w:rsidP="00D931F6">
                  <w:pPr>
                    <w:spacing w:after="0" w:line="240" w:lineRule="auto"/>
                    <w:jc w:val="center"/>
                    <w:rPr>
                      <w:rFonts w:ascii="Arial" w:eastAsiaTheme="minorHAnsi" w:hAnsi="Arial" w:cs="Arial"/>
                    </w:rPr>
                  </w:pPr>
                  <w:r>
                    <w:rPr>
                      <w:b/>
                      <w:bCs/>
                      <w:color w:val="000000"/>
                      <w:sz w:val="18"/>
                      <w:szCs w:val="18"/>
                    </w:rPr>
                    <w:t>Rehabilitative</w:t>
                  </w:r>
                </w:p>
              </w:tc>
              <w:tc>
                <w:tcPr>
                  <w:tcW w:w="1779"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vAlign w:val="center"/>
                  <w:hideMark/>
                </w:tcPr>
                <w:p w:rsidR="00966562" w:rsidRDefault="00966562" w:rsidP="00D931F6">
                  <w:pPr>
                    <w:spacing w:after="0" w:line="240" w:lineRule="auto"/>
                    <w:jc w:val="center"/>
                    <w:rPr>
                      <w:rFonts w:ascii="Arial" w:eastAsiaTheme="minorHAnsi" w:hAnsi="Arial" w:cs="Arial"/>
                    </w:rPr>
                  </w:pPr>
                  <w:r>
                    <w:rPr>
                      <w:b/>
                      <w:bCs/>
                      <w:color w:val="000000"/>
                      <w:sz w:val="18"/>
                      <w:szCs w:val="18"/>
                    </w:rPr>
                    <w:t>Chronic (enduring / long-term)</w:t>
                  </w:r>
                </w:p>
              </w:tc>
              <w:tc>
                <w:tcPr>
                  <w:tcW w:w="1780" w:type="dxa"/>
                  <w:tcBorders>
                    <w:top w:val="single" w:sz="8" w:space="0" w:color="auto"/>
                    <w:left w:val="nil"/>
                    <w:bottom w:val="single" w:sz="8" w:space="0" w:color="auto"/>
                    <w:right w:val="single" w:sz="8" w:space="0" w:color="auto"/>
                  </w:tcBorders>
                  <w:shd w:val="clear" w:color="auto" w:fill="8CD6F6"/>
                  <w:tcMar>
                    <w:top w:w="0" w:type="dxa"/>
                    <w:left w:w="108" w:type="dxa"/>
                    <w:bottom w:w="0" w:type="dxa"/>
                    <w:right w:w="108" w:type="dxa"/>
                  </w:tcMar>
                  <w:hideMark/>
                </w:tcPr>
                <w:p w:rsidR="00966562" w:rsidRDefault="00966562" w:rsidP="00D931F6">
                  <w:pPr>
                    <w:spacing w:after="0" w:line="240" w:lineRule="auto"/>
                    <w:jc w:val="center"/>
                    <w:rPr>
                      <w:rFonts w:ascii="Arial" w:eastAsiaTheme="minorHAnsi" w:hAnsi="Arial" w:cs="Arial"/>
                    </w:rPr>
                  </w:pPr>
                  <w:r>
                    <w:rPr>
                      <w:b/>
                      <w:bCs/>
                      <w:color w:val="000000"/>
                      <w:sz w:val="18"/>
                      <w:szCs w:val="18"/>
                    </w:rPr>
                    <w:t>Total</w:t>
                  </w:r>
                </w:p>
              </w:tc>
            </w:tr>
            <w:tr w:rsidR="00966562" w:rsidTr="00D931F6">
              <w:trPr>
                <w:trHeight w:val="326"/>
              </w:trPr>
              <w:tc>
                <w:tcPr>
                  <w:tcW w:w="2557"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966562" w:rsidRDefault="00966562" w:rsidP="00D931F6">
                  <w:pPr>
                    <w:pStyle w:val="ListParagraph"/>
                    <w:spacing w:before="0" w:line="240" w:lineRule="auto"/>
                    <w:ind w:left="0"/>
                  </w:pPr>
                  <w:r>
                    <w:rPr>
                      <w:b/>
                      <w:bCs/>
                      <w:sz w:val="18"/>
                      <w:szCs w:val="18"/>
                    </w:rPr>
                    <w:t>A. Neuro-degenerative disease (excluding dementia)</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jc w:val="center"/>
                    <w:rPr>
                      <w:rFonts w:ascii="Arial" w:eastAsiaTheme="minorHAnsi" w:hAnsi="Arial" w:cs="Arial"/>
                    </w:rPr>
                  </w:pPr>
                  <w: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4"/>
                    <w:rPr>
                      <w:rFonts w:ascii="Arial" w:eastAsiaTheme="minorHAnsi" w:hAnsi="Arial" w:cs="Arial"/>
                    </w:rPr>
                  </w:pPr>
                  <w:r>
                    <w:t> </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66562" w:rsidRDefault="00966562" w:rsidP="00D931F6">
                  <w:pPr>
                    <w:spacing w:after="0" w:line="240" w:lineRule="auto"/>
                    <w:ind w:left="360"/>
                    <w:rPr>
                      <w:rFonts w:ascii="Arial" w:eastAsiaTheme="minorHAnsi" w:hAnsi="Arial" w:cs="Arial"/>
                    </w:rPr>
                  </w:pPr>
                  <w:r>
                    <w:t> </w:t>
                  </w:r>
                </w:p>
              </w:tc>
            </w:tr>
            <w:tr w:rsidR="00966562" w:rsidTr="00D931F6">
              <w:trPr>
                <w:trHeight w:val="326"/>
              </w:trPr>
              <w:tc>
                <w:tcPr>
                  <w:tcW w:w="2557"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966562" w:rsidRDefault="00966562" w:rsidP="00D931F6">
                  <w:pPr>
                    <w:pStyle w:val="ListParagraph"/>
                    <w:spacing w:before="0" w:line="240" w:lineRule="auto"/>
                    <w:ind w:left="0"/>
                  </w:pPr>
                  <w:r>
                    <w:rPr>
                      <w:b/>
                      <w:bCs/>
                      <w:sz w:val="18"/>
                      <w:szCs w:val="18"/>
                    </w:rPr>
                    <w:t>B. Acquired brain injury (ABI) + spinal cord injury (separately if possible)</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rPr>
                      <w:rFonts w:ascii="Arial" w:eastAsiaTheme="minorHAnsi" w:hAnsi="Arial" w:cs="Arial"/>
                    </w:rPr>
                  </w:pPr>
                  <w: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4"/>
                    <w:rPr>
                      <w:rFonts w:ascii="Arial" w:eastAsiaTheme="minorHAnsi" w:hAnsi="Arial" w:cs="Arial"/>
                    </w:rPr>
                  </w:pPr>
                  <w:r>
                    <w:t> </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66562" w:rsidRDefault="00966562" w:rsidP="00D931F6">
                  <w:pPr>
                    <w:spacing w:after="0" w:line="240" w:lineRule="auto"/>
                    <w:ind w:left="360"/>
                    <w:rPr>
                      <w:rFonts w:ascii="Arial" w:eastAsiaTheme="minorHAnsi" w:hAnsi="Arial" w:cs="Arial"/>
                    </w:rPr>
                  </w:pPr>
                  <w:r>
                    <w:t> </w:t>
                  </w:r>
                </w:p>
              </w:tc>
            </w:tr>
            <w:tr w:rsidR="00966562" w:rsidTr="00D931F6">
              <w:trPr>
                <w:trHeight w:val="326"/>
              </w:trPr>
              <w:tc>
                <w:tcPr>
                  <w:tcW w:w="2557" w:type="dxa"/>
                  <w:tcBorders>
                    <w:top w:val="nil"/>
                    <w:left w:val="single" w:sz="8" w:space="0" w:color="auto"/>
                    <w:bottom w:val="single" w:sz="8" w:space="0" w:color="auto"/>
                    <w:right w:val="single" w:sz="8" w:space="0" w:color="auto"/>
                  </w:tcBorders>
                  <w:shd w:val="clear" w:color="auto" w:fill="ECEDED"/>
                  <w:tcMar>
                    <w:top w:w="0" w:type="dxa"/>
                    <w:left w:w="108" w:type="dxa"/>
                    <w:bottom w:w="0" w:type="dxa"/>
                    <w:right w:w="108" w:type="dxa"/>
                  </w:tcMar>
                  <w:vAlign w:val="center"/>
                  <w:hideMark/>
                </w:tcPr>
                <w:p w:rsidR="00966562" w:rsidRDefault="00966562" w:rsidP="00D931F6">
                  <w:pPr>
                    <w:pStyle w:val="ListParagraph"/>
                    <w:spacing w:before="0" w:line="240" w:lineRule="auto"/>
                    <w:ind w:left="0"/>
                  </w:pPr>
                  <w:r>
                    <w:rPr>
                      <w:b/>
                      <w:bCs/>
                      <w:sz w:val="18"/>
                      <w:szCs w:val="18"/>
                    </w:rPr>
                    <w:t>C. Mental health</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rPr>
                      <w:rFonts w:ascii="Arial" w:eastAsiaTheme="minorHAnsi" w:hAnsi="Arial" w:cs="Arial"/>
                    </w:rPr>
                  </w:pPr>
                  <w: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4"/>
                    <w:rPr>
                      <w:rFonts w:ascii="Arial" w:eastAsiaTheme="minorHAnsi" w:hAnsi="Arial" w:cs="Arial"/>
                    </w:rPr>
                  </w:pPr>
                  <w:r>
                    <w:t> </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562" w:rsidRDefault="00966562" w:rsidP="00D931F6">
                  <w:pPr>
                    <w:spacing w:after="0" w:line="240" w:lineRule="auto"/>
                    <w:ind w:left="360"/>
                    <w:rPr>
                      <w:rFonts w:ascii="Arial" w:eastAsiaTheme="minorHAnsi" w:hAnsi="Arial" w:cs="Arial"/>
                    </w:rPr>
                  </w:pPr>
                  <w: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66562" w:rsidRDefault="00966562" w:rsidP="00D931F6">
                  <w:pPr>
                    <w:spacing w:after="0" w:line="240" w:lineRule="auto"/>
                    <w:ind w:left="360"/>
                    <w:rPr>
                      <w:rFonts w:ascii="Arial" w:eastAsiaTheme="minorHAnsi" w:hAnsi="Arial" w:cs="Arial"/>
                    </w:rPr>
                  </w:pPr>
                  <w:r>
                    <w:t> </w:t>
                  </w:r>
                </w:p>
              </w:tc>
            </w:tr>
          </w:tbl>
          <w:p w:rsidR="00966562" w:rsidRDefault="00966562" w:rsidP="00966562">
            <w:pPr>
              <w:pStyle w:val="Numberedlist1"/>
              <w:spacing w:before="0" w:after="0" w:line="240" w:lineRule="auto"/>
              <w:ind w:left="0" w:firstLine="0"/>
            </w:pPr>
            <w:r>
              <w:t> </w:t>
            </w:r>
          </w:p>
          <w:p w:rsidR="00966562" w:rsidRDefault="00966562" w:rsidP="00966562">
            <w:pPr>
              <w:pStyle w:val="Numberedlist1"/>
              <w:spacing w:before="0" w:after="0" w:line="240" w:lineRule="auto"/>
            </w:pPr>
            <w:r>
              <w:rPr>
                <w:color w:val="066C83"/>
                <w14:scene3d>
                  <w14:camera w14:prst="orthographicFront"/>
                  <w14:lightRig w14:rig="threePt" w14:dir="t">
                    <w14:rot w14:lat="0" w14:lon="0" w14:rev="0"/>
                  </w14:lightRig>
                </w14:scene3d>
              </w:rPr>
              <w:t>5.</w:t>
            </w:r>
            <w:r>
              <w:rPr>
                <w:rFonts w:ascii="Times New Roman" w:hAnsi="Times New Roman" w:cs="Times New Roman"/>
                <w:color w:val="066C83"/>
                <w:sz w:val="14"/>
                <w:szCs w:val="14"/>
                <w14:scene3d>
                  <w14:camera w14:prst="orthographicFront"/>
                  <w14:lightRig w14:rig="threePt" w14:dir="t">
                    <w14:rot w14:lat="0" w14:lon="0" w14:rev="0"/>
                  </w14:lightRig>
                </w14:scene3d>
              </w:rPr>
              <w:t xml:space="preserve">      </w:t>
            </w:r>
            <w:r>
              <w:t>Please fill in the above table again, but with the corresponding information as of 31 Mar 2018.</w:t>
            </w:r>
          </w:p>
          <w:p w:rsidR="00966562" w:rsidRDefault="00966562" w:rsidP="00966562">
            <w:pPr>
              <w:pStyle w:val="Numberedlist1"/>
              <w:spacing w:before="0" w:after="0" w:line="240" w:lineRule="auto"/>
            </w:pPr>
            <w:r>
              <w:rPr>
                <w:color w:val="066C83"/>
                <w14:scene3d>
                  <w14:camera w14:prst="orthographicFront"/>
                  <w14:lightRig w14:rig="threePt" w14:dir="t">
                    <w14:rot w14:lat="0" w14:lon="0" w14:rev="0"/>
                  </w14:lightRig>
                </w14:scene3d>
              </w:rPr>
              <w:t>6.</w:t>
            </w:r>
            <w:r>
              <w:rPr>
                <w:rFonts w:ascii="Times New Roman" w:hAnsi="Times New Roman" w:cs="Times New Roman"/>
                <w:color w:val="066C83"/>
                <w:sz w:val="14"/>
                <w:szCs w:val="14"/>
                <w14:scene3d>
                  <w14:camera w14:prst="orthographicFront"/>
                  <w14:lightRig w14:rig="threePt" w14:dir="t">
                    <w14:rot w14:lat="0" w14:lon="0" w14:rev="0"/>
                  </w14:lightRig>
                </w14:scene3d>
              </w:rPr>
              <w:t xml:space="preserve">      </w:t>
            </w:r>
            <w:r>
              <w:t>Please fill in the above table again, but with the corresponding information as of 31 Mar 2016.</w:t>
            </w:r>
          </w:p>
          <w:p w:rsidR="00966562" w:rsidRPr="00077CE1" w:rsidRDefault="00966562" w:rsidP="00D931F6">
            <w:pPr>
              <w:spacing w:after="0" w:line="240" w:lineRule="auto"/>
              <w:rPr>
                <w:rFonts w:ascii="Arial" w:hAnsi="Arial" w:cs="Arial"/>
                <w:sz w:val="24"/>
                <w:szCs w:val="24"/>
              </w:rPr>
            </w:pPr>
          </w:p>
        </w:tc>
      </w:tr>
      <w:tr w:rsidR="00BF2418" w:rsidRPr="00AC1E5A" w:rsidTr="00BF2418">
        <w:tc>
          <w:tcPr>
            <w:tcW w:w="9242" w:type="dxa"/>
            <w:gridSpan w:val="2"/>
            <w:shd w:val="clear" w:color="auto" w:fill="auto"/>
          </w:tcPr>
          <w:p w:rsidR="00BF2418" w:rsidRPr="00077CE1" w:rsidRDefault="00BF2418" w:rsidP="00D931F6">
            <w:pPr>
              <w:spacing w:after="0" w:line="240" w:lineRule="auto"/>
              <w:rPr>
                <w:rFonts w:ascii="Arial" w:hAnsi="Arial" w:cs="Arial"/>
                <w:b/>
                <w:sz w:val="24"/>
                <w:szCs w:val="24"/>
              </w:rPr>
            </w:pPr>
            <w:r w:rsidRPr="00077CE1">
              <w:rPr>
                <w:rFonts w:ascii="Arial" w:hAnsi="Arial" w:cs="Arial"/>
                <w:b/>
                <w:sz w:val="24"/>
                <w:szCs w:val="24"/>
              </w:rPr>
              <w:lastRenderedPageBreak/>
              <w:t>Response :</w:t>
            </w:r>
          </w:p>
          <w:p w:rsidR="00BF2418" w:rsidRPr="00077CE1" w:rsidRDefault="00BF2418" w:rsidP="00D931F6">
            <w:pPr>
              <w:spacing w:after="0" w:line="240" w:lineRule="auto"/>
              <w:rPr>
                <w:rFonts w:ascii="Arial" w:hAnsi="Arial" w:cs="Arial"/>
                <w:sz w:val="24"/>
                <w:szCs w:val="24"/>
              </w:rPr>
            </w:pPr>
          </w:p>
          <w:p w:rsidR="00917862" w:rsidRPr="00917862" w:rsidRDefault="00917862" w:rsidP="00917862">
            <w:pPr>
              <w:spacing w:after="0" w:line="240" w:lineRule="auto"/>
              <w:ind w:right="719"/>
              <w:rPr>
                <w:rFonts w:ascii="Arial" w:hAnsi="Arial" w:cs="Arial"/>
                <w:color w:val="FF0000"/>
                <w:sz w:val="24"/>
                <w:szCs w:val="24"/>
              </w:rPr>
            </w:pPr>
            <w:r w:rsidRPr="00917862">
              <w:rPr>
                <w:rFonts w:ascii="Arial" w:hAnsi="Arial" w:cs="Arial"/>
                <w:color w:val="FF0000"/>
                <w:sz w:val="24"/>
                <w:szCs w:val="24"/>
              </w:rPr>
              <w:t>Barnsley CCG does not hold this information.  Please re-direct your query to South Yorkshire Partnership NHS Trust Mental Health Services.</w:t>
            </w:r>
          </w:p>
          <w:p w:rsidR="00BF2418" w:rsidRPr="00077CE1" w:rsidRDefault="00BF2418" w:rsidP="00D931F6">
            <w:pPr>
              <w:spacing w:after="0" w:line="240" w:lineRule="auto"/>
              <w:rPr>
                <w:rFonts w:ascii="Arial" w:hAnsi="Arial" w:cs="Arial"/>
                <w:sz w:val="24"/>
                <w:szCs w:val="24"/>
              </w:rPr>
            </w:pPr>
          </w:p>
        </w:tc>
      </w:tr>
    </w:tbl>
    <w:p w:rsidR="00BF2418" w:rsidRDefault="00BF24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BF2418" w:rsidRPr="00AC1E5A" w:rsidTr="00BF2418">
        <w:tc>
          <w:tcPr>
            <w:tcW w:w="4587" w:type="dxa"/>
            <w:shd w:val="clear" w:color="auto" w:fill="auto"/>
          </w:tcPr>
          <w:p w:rsidR="00BF2418" w:rsidRPr="00077CE1" w:rsidRDefault="00BF2418"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FD4012">
              <w:rPr>
                <w:rFonts w:ascii="Arial" w:hAnsi="Arial" w:cs="Arial"/>
                <w:b/>
                <w:sz w:val="24"/>
                <w:szCs w:val="24"/>
              </w:rPr>
              <w:t>1599</w:t>
            </w:r>
          </w:p>
        </w:tc>
        <w:tc>
          <w:tcPr>
            <w:tcW w:w="4655" w:type="dxa"/>
            <w:shd w:val="clear" w:color="auto" w:fill="auto"/>
          </w:tcPr>
          <w:p w:rsidR="00BF2418" w:rsidRPr="00077CE1" w:rsidRDefault="00BF2418"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FD4012">
              <w:rPr>
                <w:rFonts w:ascii="Arial" w:hAnsi="Arial" w:cs="Arial"/>
                <w:b/>
                <w:sz w:val="24"/>
                <w:szCs w:val="24"/>
              </w:rPr>
              <w:t>28 September 2020</w:t>
            </w:r>
          </w:p>
          <w:p w:rsidR="00BF2418" w:rsidRPr="00077CE1" w:rsidRDefault="00BF2418" w:rsidP="00D931F6">
            <w:pPr>
              <w:spacing w:after="0" w:line="240" w:lineRule="auto"/>
              <w:rPr>
                <w:rFonts w:ascii="Arial" w:hAnsi="Arial" w:cs="Arial"/>
                <w:b/>
                <w:sz w:val="24"/>
                <w:szCs w:val="24"/>
              </w:rPr>
            </w:pPr>
          </w:p>
        </w:tc>
      </w:tr>
      <w:tr w:rsidR="00BF2418" w:rsidRPr="00AC1E5A" w:rsidTr="00BF2418">
        <w:tc>
          <w:tcPr>
            <w:tcW w:w="9242" w:type="dxa"/>
            <w:gridSpan w:val="2"/>
            <w:shd w:val="clear" w:color="auto" w:fill="auto"/>
          </w:tcPr>
          <w:p w:rsidR="00BF2418" w:rsidRDefault="00BF2418" w:rsidP="00D931F6">
            <w:pPr>
              <w:spacing w:after="0" w:line="240" w:lineRule="auto"/>
              <w:rPr>
                <w:rFonts w:ascii="Arial" w:hAnsi="Arial" w:cs="Arial"/>
                <w:b/>
                <w:sz w:val="24"/>
                <w:szCs w:val="24"/>
              </w:rPr>
            </w:pPr>
            <w:r w:rsidRPr="00077CE1">
              <w:rPr>
                <w:rFonts w:ascii="Arial" w:hAnsi="Arial" w:cs="Arial"/>
                <w:b/>
                <w:sz w:val="24"/>
                <w:szCs w:val="24"/>
              </w:rPr>
              <w:t>Request :</w:t>
            </w:r>
          </w:p>
          <w:p w:rsidR="0005087A" w:rsidRPr="00077CE1" w:rsidRDefault="0005087A" w:rsidP="00D931F6">
            <w:pPr>
              <w:spacing w:after="0" w:line="240" w:lineRule="auto"/>
              <w:rPr>
                <w:rFonts w:ascii="Arial" w:hAnsi="Arial" w:cs="Arial"/>
                <w:b/>
                <w:sz w:val="24"/>
                <w:szCs w:val="24"/>
              </w:rPr>
            </w:pPr>
          </w:p>
          <w:p w:rsidR="00FD4012" w:rsidRPr="00FD4012" w:rsidRDefault="00FD4012" w:rsidP="00FD4012">
            <w:pPr>
              <w:spacing w:after="0" w:line="240" w:lineRule="auto"/>
              <w:rPr>
                <w:rFonts w:ascii="Arial" w:hAnsi="Arial" w:cs="Arial"/>
                <w:sz w:val="24"/>
                <w:szCs w:val="24"/>
              </w:rPr>
            </w:pPr>
            <w:r w:rsidRPr="00FD4012">
              <w:rPr>
                <w:rFonts w:ascii="Arial" w:hAnsi="Arial" w:cs="Arial"/>
                <w:sz w:val="24"/>
                <w:szCs w:val="24"/>
              </w:rPr>
              <w:t xml:space="preserve">I would like to know how many such circumcisions were carried out by your CCG in the years 2018 and 2019, or any similar time period for which records are readily available. </w:t>
            </w:r>
          </w:p>
          <w:p w:rsidR="00FD4012" w:rsidRPr="00FD4012" w:rsidRDefault="00FD4012" w:rsidP="00FD4012">
            <w:pPr>
              <w:spacing w:after="0" w:line="240" w:lineRule="auto"/>
              <w:rPr>
                <w:rFonts w:ascii="Arial" w:hAnsi="Arial" w:cs="Arial"/>
                <w:sz w:val="24"/>
                <w:szCs w:val="24"/>
              </w:rPr>
            </w:pPr>
          </w:p>
          <w:p w:rsidR="00FD4012" w:rsidRPr="00FD4012" w:rsidRDefault="00FD4012" w:rsidP="00FD4012">
            <w:pPr>
              <w:spacing w:after="0" w:line="240" w:lineRule="auto"/>
              <w:rPr>
                <w:rFonts w:ascii="Arial" w:hAnsi="Arial" w:cs="Arial"/>
                <w:sz w:val="24"/>
                <w:szCs w:val="24"/>
              </w:rPr>
            </w:pPr>
            <w:r w:rsidRPr="00FD4012">
              <w:rPr>
                <w:rFonts w:ascii="Arial" w:hAnsi="Arial" w:cs="Arial"/>
                <w:sz w:val="24"/>
                <w:szCs w:val="24"/>
              </w:rPr>
              <w:t>If possible I would like to be provided with a breakdown of the ages of the patients at the time of the procedure; either in the way in which this information is already recorded by yourselves, or alternatively in the following way:-</w:t>
            </w:r>
          </w:p>
          <w:p w:rsidR="0005087A" w:rsidRDefault="0005087A" w:rsidP="00FD4012">
            <w:pPr>
              <w:spacing w:after="0" w:line="240" w:lineRule="auto"/>
              <w:rPr>
                <w:rFonts w:ascii="Arial" w:hAnsi="Arial" w:cs="Arial"/>
                <w:sz w:val="24"/>
                <w:szCs w:val="24"/>
              </w:rPr>
            </w:pPr>
          </w:p>
          <w:p w:rsidR="00FD4012" w:rsidRPr="00FD4012" w:rsidRDefault="00FD4012" w:rsidP="00FD4012">
            <w:pPr>
              <w:spacing w:after="0" w:line="240" w:lineRule="auto"/>
              <w:rPr>
                <w:rFonts w:ascii="Arial" w:hAnsi="Arial" w:cs="Arial"/>
                <w:sz w:val="24"/>
                <w:szCs w:val="24"/>
              </w:rPr>
            </w:pPr>
            <w:r w:rsidRPr="00FD4012">
              <w:rPr>
                <w:rFonts w:ascii="Arial" w:hAnsi="Arial" w:cs="Arial"/>
                <w:sz w:val="24"/>
                <w:szCs w:val="24"/>
              </w:rPr>
              <w:t>ages 0-5</w:t>
            </w:r>
          </w:p>
          <w:p w:rsidR="00FD4012" w:rsidRPr="00FD4012" w:rsidRDefault="00FD4012" w:rsidP="00FD4012">
            <w:pPr>
              <w:spacing w:after="0" w:line="240" w:lineRule="auto"/>
              <w:rPr>
                <w:rFonts w:ascii="Arial" w:hAnsi="Arial" w:cs="Arial"/>
                <w:sz w:val="24"/>
                <w:szCs w:val="24"/>
              </w:rPr>
            </w:pPr>
            <w:r w:rsidRPr="00FD4012">
              <w:rPr>
                <w:rFonts w:ascii="Arial" w:hAnsi="Arial" w:cs="Arial"/>
                <w:sz w:val="24"/>
                <w:szCs w:val="24"/>
              </w:rPr>
              <w:t>ages 6-11</w:t>
            </w:r>
          </w:p>
          <w:p w:rsidR="00FD4012" w:rsidRPr="00FD4012" w:rsidRDefault="0005087A" w:rsidP="00FD4012">
            <w:pPr>
              <w:spacing w:after="0" w:line="240" w:lineRule="auto"/>
              <w:rPr>
                <w:rFonts w:ascii="Arial" w:hAnsi="Arial" w:cs="Arial"/>
                <w:sz w:val="24"/>
                <w:szCs w:val="24"/>
              </w:rPr>
            </w:pPr>
            <w:r>
              <w:rPr>
                <w:rFonts w:ascii="Arial" w:hAnsi="Arial" w:cs="Arial"/>
                <w:sz w:val="24"/>
                <w:szCs w:val="24"/>
              </w:rPr>
              <w:t>a</w:t>
            </w:r>
            <w:r w:rsidR="00FD4012" w:rsidRPr="00FD4012">
              <w:rPr>
                <w:rFonts w:ascii="Arial" w:hAnsi="Arial" w:cs="Arial"/>
                <w:sz w:val="24"/>
                <w:szCs w:val="24"/>
              </w:rPr>
              <w:t>ges 12-17</w:t>
            </w:r>
          </w:p>
          <w:p w:rsidR="00FD4012" w:rsidRPr="00FD4012" w:rsidRDefault="00FD4012" w:rsidP="00FD4012">
            <w:pPr>
              <w:spacing w:after="0" w:line="240" w:lineRule="auto"/>
              <w:rPr>
                <w:rFonts w:ascii="Arial" w:hAnsi="Arial" w:cs="Arial"/>
                <w:sz w:val="24"/>
                <w:szCs w:val="24"/>
              </w:rPr>
            </w:pPr>
            <w:r w:rsidRPr="00FD4012">
              <w:rPr>
                <w:rFonts w:ascii="Arial" w:hAnsi="Arial" w:cs="Arial"/>
                <w:sz w:val="24"/>
                <w:szCs w:val="24"/>
              </w:rPr>
              <w:t>ages 18+</w:t>
            </w:r>
          </w:p>
          <w:p w:rsidR="00FD4012" w:rsidRPr="00FD4012" w:rsidRDefault="00FD4012" w:rsidP="00FD4012">
            <w:pPr>
              <w:spacing w:after="0" w:line="240" w:lineRule="auto"/>
              <w:rPr>
                <w:rFonts w:ascii="Arial" w:hAnsi="Arial" w:cs="Arial"/>
                <w:sz w:val="24"/>
                <w:szCs w:val="24"/>
              </w:rPr>
            </w:pPr>
          </w:p>
          <w:p w:rsidR="00FD4012" w:rsidRPr="00FD4012" w:rsidRDefault="00FD4012" w:rsidP="00FD4012">
            <w:pPr>
              <w:spacing w:after="0" w:line="240" w:lineRule="auto"/>
              <w:rPr>
                <w:rFonts w:ascii="Arial" w:hAnsi="Arial" w:cs="Arial"/>
                <w:sz w:val="24"/>
                <w:szCs w:val="24"/>
              </w:rPr>
            </w:pPr>
            <w:r w:rsidRPr="00FD4012">
              <w:rPr>
                <w:rFonts w:ascii="Arial" w:hAnsi="Arial" w:cs="Arial"/>
                <w:sz w:val="24"/>
                <w:szCs w:val="24"/>
              </w:rPr>
              <w:t>(all age brackets inclusive)</w:t>
            </w:r>
          </w:p>
          <w:p w:rsidR="00FD4012" w:rsidRPr="00FD4012" w:rsidRDefault="00FD4012" w:rsidP="00FD4012">
            <w:pPr>
              <w:spacing w:after="0" w:line="240" w:lineRule="auto"/>
              <w:rPr>
                <w:rFonts w:ascii="Arial" w:hAnsi="Arial" w:cs="Arial"/>
                <w:sz w:val="24"/>
                <w:szCs w:val="24"/>
              </w:rPr>
            </w:pPr>
          </w:p>
          <w:p w:rsidR="00BF2418" w:rsidRDefault="00FD4012" w:rsidP="00FD4012">
            <w:pPr>
              <w:spacing w:after="0" w:line="240" w:lineRule="auto"/>
              <w:rPr>
                <w:rFonts w:ascii="Arial" w:hAnsi="Arial" w:cs="Arial"/>
                <w:sz w:val="24"/>
                <w:szCs w:val="24"/>
              </w:rPr>
            </w:pPr>
            <w:r w:rsidRPr="00FD4012">
              <w:rPr>
                <w:rFonts w:ascii="Arial" w:hAnsi="Arial" w:cs="Arial"/>
                <w:sz w:val="24"/>
                <w:szCs w:val="24"/>
              </w:rPr>
              <w:t>I would also like a list of the hospitals or other similar facilities that your CCG has used for this procedure, including those outside the geographical area of your CCG and those in the private sector.</w:t>
            </w:r>
          </w:p>
          <w:p w:rsidR="0005087A" w:rsidRPr="00077CE1" w:rsidRDefault="0005087A" w:rsidP="00FD4012">
            <w:pPr>
              <w:spacing w:after="0" w:line="240" w:lineRule="auto"/>
              <w:rPr>
                <w:rFonts w:ascii="Arial" w:hAnsi="Arial" w:cs="Arial"/>
                <w:sz w:val="24"/>
                <w:szCs w:val="24"/>
              </w:rPr>
            </w:pPr>
          </w:p>
        </w:tc>
      </w:tr>
      <w:tr w:rsidR="00BF2418" w:rsidRPr="00AC1E5A" w:rsidTr="00BF2418">
        <w:tc>
          <w:tcPr>
            <w:tcW w:w="9242" w:type="dxa"/>
            <w:gridSpan w:val="2"/>
            <w:shd w:val="clear" w:color="auto" w:fill="auto"/>
          </w:tcPr>
          <w:p w:rsidR="00BF2418" w:rsidRPr="00077CE1" w:rsidRDefault="00BF2418" w:rsidP="00D931F6">
            <w:pPr>
              <w:spacing w:after="0" w:line="240" w:lineRule="auto"/>
              <w:rPr>
                <w:rFonts w:ascii="Arial" w:hAnsi="Arial" w:cs="Arial"/>
                <w:b/>
                <w:sz w:val="24"/>
                <w:szCs w:val="24"/>
              </w:rPr>
            </w:pPr>
            <w:r w:rsidRPr="00077CE1">
              <w:rPr>
                <w:rFonts w:ascii="Arial" w:hAnsi="Arial" w:cs="Arial"/>
                <w:b/>
                <w:sz w:val="24"/>
                <w:szCs w:val="24"/>
              </w:rPr>
              <w:lastRenderedPageBreak/>
              <w:t>Response :</w:t>
            </w:r>
          </w:p>
          <w:p w:rsidR="003645B9" w:rsidRDefault="003645B9" w:rsidP="003645B9">
            <w:pPr>
              <w:spacing w:after="0" w:line="240" w:lineRule="auto"/>
              <w:rPr>
                <w:rFonts w:ascii="Arial" w:hAnsi="Arial" w:cs="Arial"/>
                <w:b/>
                <w:bCs/>
                <w:color w:val="FF0000"/>
                <w:u w:val="single"/>
              </w:rPr>
            </w:pPr>
            <w:r>
              <w:rPr>
                <w:rFonts w:ascii="Arial" w:hAnsi="Arial" w:cs="Arial"/>
                <w:b/>
                <w:bCs/>
                <w:color w:val="FF0000"/>
                <w:u w:val="single"/>
              </w:rPr>
              <w:t>Response</w:t>
            </w:r>
          </w:p>
          <w:p w:rsidR="003645B9" w:rsidRDefault="003645B9" w:rsidP="003645B9">
            <w:pPr>
              <w:spacing w:after="0" w:line="240" w:lineRule="auto"/>
              <w:rPr>
                <w:color w:val="1F497D"/>
              </w:rPr>
            </w:pPr>
          </w:p>
          <w:tbl>
            <w:tblPr>
              <w:tblW w:w="5827" w:type="dxa"/>
              <w:tblCellMar>
                <w:left w:w="0" w:type="dxa"/>
                <w:right w:w="0" w:type="dxa"/>
              </w:tblCellMar>
              <w:tblLook w:val="04A0" w:firstRow="1" w:lastRow="0" w:firstColumn="1" w:lastColumn="0" w:noHBand="0" w:noVBand="1"/>
            </w:tblPr>
            <w:tblGrid>
              <w:gridCol w:w="3350"/>
              <w:gridCol w:w="1343"/>
              <w:gridCol w:w="1134"/>
            </w:tblGrid>
            <w:tr w:rsidR="003645B9" w:rsidTr="003645B9">
              <w:trPr>
                <w:trHeight w:val="276"/>
              </w:trPr>
              <w:tc>
                <w:tcPr>
                  <w:tcW w:w="3350"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 xml:space="preserve">Count of </w:t>
                  </w:r>
                  <w:proofErr w:type="spellStart"/>
                  <w:r>
                    <w:rPr>
                      <w:rFonts w:ascii="Arial" w:hAnsi="Arial" w:cs="Arial"/>
                      <w:color w:val="FF0000"/>
                    </w:rPr>
                    <w:t>PRIMARY_DIAGNOSIS_CODE</w:t>
                  </w:r>
                  <w:proofErr w:type="spellEnd"/>
                </w:p>
              </w:tc>
              <w:tc>
                <w:tcPr>
                  <w:tcW w:w="1343" w:type="dxa"/>
                  <w:noWrap/>
                  <w:tcMar>
                    <w:top w:w="0" w:type="dxa"/>
                    <w:left w:w="108" w:type="dxa"/>
                    <w:bottom w:w="0" w:type="dxa"/>
                    <w:right w:w="108" w:type="dxa"/>
                  </w:tcMar>
                  <w:vAlign w:val="bottom"/>
                  <w:hideMark/>
                </w:tcPr>
                <w:p w:rsidR="003645B9" w:rsidRDefault="003645B9" w:rsidP="003645B9">
                  <w:pPr>
                    <w:spacing w:after="0" w:line="240" w:lineRule="auto"/>
                    <w:rPr>
                      <w:rFonts w:eastAsia="Times New Roman"/>
                      <w:sz w:val="20"/>
                      <w:szCs w:val="20"/>
                    </w:rPr>
                  </w:pPr>
                </w:p>
              </w:tc>
              <w:tc>
                <w:tcPr>
                  <w:tcW w:w="1134" w:type="dxa"/>
                  <w:noWrap/>
                  <w:tcMar>
                    <w:top w:w="0" w:type="dxa"/>
                    <w:left w:w="108" w:type="dxa"/>
                    <w:bottom w:w="0" w:type="dxa"/>
                    <w:right w:w="108" w:type="dxa"/>
                  </w:tcMar>
                  <w:vAlign w:val="bottom"/>
                  <w:hideMark/>
                </w:tcPr>
                <w:p w:rsidR="003645B9" w:rsidRDefault="003645B9" w:rsidP="003645B9">
                  <w:pPr>
                    <w:spacing w:after="0" w:line="240" w:lineRule="auto"/>
                    <w:rPr>
                      <w:rFonts w:eastAsia="Times New Roman"/>
                      <w:sz w:val="20"/>
                      <w:szCs w:val="20"/>
                    </w:rPr>
                  </w:pPr>
                </w:p>
              </w:tc>
            </w:tr>
            <w:tr w:rsidR="003645B9" w:rsidTr="003645B9">
              <w:trPr>
                <w:trHeight w:val="276"/>
              </w:trPr>
              <w:tc>
                <w:tcPr>
                  <w:tcW w:w="3350" w:type="dxa"/>
                  <w:noWrap/>
                  <w:tcMar>
                    <w:top w:w="0" w:type="dxa"/>
                    <w:left w:w="108" w:type="dxa"/>
                    <w:bottom w:w="0" w:type="dxa"/>
                    <w:right w:w="108" w:type="dxa"/>
                  </w:tcMar>
                  <w:vAlign w:val="bottom"/>
                  <w:hideMark/>
                </w:tcPr>
                <w:p w:rsidR="003645B9" w:rsidRDefault="003645B9" w:rsidP="003645B9">
                  <w:pPr>
                    <w:spacing w:after="0" w:line="240" w:lineRule="auto"/>
                    <w:rPr>
                      <w:rFonts w:eastAsia="Times New Roman"/>
                      <w:sz w:val="20"/>
                      <w:szCs w:val="20"/>
                    </w:rPr>
                  </w:pPr>
                </w:p>
              </w:tc>
              <w:tc>
                <w:tcPr>
                  <w:tcW w:w="1343" w:type="dxa"/>
                  <w:noWrap/>
                  <w:tcMar>
                    <w:top w:w="0" w:type="dxa"/>
                    <w:left w:w="108" w:type="dxa"/>
                    <w:bottom w:w="0" w:type="dxa"/>
                    <w:right w:w="108" w:type="dxa"/>
                  </w:tcMar>
                  <w:vAlign w:val="bottom"/>
                </w:tcPr>
                <w:p w:rsidR="003645B9" w:rsidRDefault="003645B9" w:rsidP="003645B9">
                  <w:pPr>
                    <w:spacing w:after="0" w:line="240" w:lineRule="auto"/>
                    <w:rPr>
                      <w:rFonts w:ascii="Arial" w:eastAsiaTheme="minorHAnsi" w:hAnsi="Arial" w:cs="Arial"/>
                      <w:color w:val="FF0000"/>
                    </w:rPr>
                  </w:pPr>
                </w:p>
              </w:tc>
              <w:tc>
                <w:tcPr>
                  <w:tcW w:w="1134" w:type="dxa"/>
                  <w:noWrap/>
                  <w:tcMar>
                    <w:top w:w="0" w:type="dxa"/>
                    <w:left w:w="108" w:type="dxa"/>
                    <w:bottom w:w="0" w:type="dxa"/>
                    <w:right w:w="108" w:type="dxa"/>
                  </w:tcMar>
                  <w:vAlign w:val="bottom"/>
                </w:tcPr>
                <w:p w:rsidR="003645B9" w:rsidRDefault="003645B9" w:rsidP="003645B9">
                  <w:pPr>
                    <w:spacing w:after="0" w:line="240" w:lineRule="auto"/>
                    <w:rPr>
                      <w:rFonts w:ascii="Arial" w:eastAsiaTheme="minorHAnsi" w:hAnsi="Arial" w:cs="Arial"/>
                      <w:color w:val="FF0000"/>
                    </w:rPr>
                  </w:pPr>
                </w:p>
              </w:tc>
            </w:tr>
            <w:tr w:rsidR="003645B9" w:rsidTr="003645B9">
              <w:trPr>
                <w:trHeight w:val="276"/>
              </w:trPr>
              <w:tc>
                <w:tcPr>
                  <w:tcW w:w="3350"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b/>
                      <w:bCs/>
                      <w:color w:val="FF0000"/>
                    </w:rPr>
                  </w:pPr>
                  <w:proofErr w:type="spellStart"/>
                  <w:r>
                    <w:rPr>
                      <w:rFonts w:ascii="Arial" w:hAnsi="Arial" w:cs="Arial"/>
                      <w:b/>
                      <w:bCs/>
                      <w:color w:val="FF0000"/>
                    </w:rPr>
                    <w:t>AGE_BAND</w:t>
                  </w:r>
                  <w:proofErr w:type="spellEnd"/>
                </w:p>
              </w:tc>
              <w:tc>
                <w:tcPr>
                  <w:tcW w:w="1343"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b/>
                      <w:bCs/>
                      <w:color w:val="FF0000"/>
                    </w:rPr>
                  </w:pPr>
                  <w:r>
                    <w:rPr>
                      <w:rFonts w:ascii="Arial" w:hAnsi="Arial" w:cs="Arial"/>
                      <w:b/>
                      <w:bCs/>
                      <w:color w:val="FF0000"/>
                    </w:rPr>
                    <w:t>2018/19</w:t>
                  </w:r>
                </w:p>
              </w:tc>
              <w:tc>
                <w:tcPr>
                  <w:tcW w:w="1134"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b/>
                      <w:bCs/>
                      <w:color w:val="FF0000"/>
                    </w:rPr>
                  </w:pPr>
                  <w:r>
                    <w:rPr>
                      <w:rFonts w:ascii="Arial" w:hAnsi="Arial" w:cs="Arial"/>
                      <w:b/>
                      <w:bCs/>
                      <w:color w:val="FF0000"/>
                    </w:rPr>
                    <w:t>2019/20</w:t>
                  </w:r>
                </w:p>
              </w:tc>
            </w:tr>
            <w:tr w:rsidR="003645B9" w:rsidTr="003645B9">
              <w:trPr>
                <w:trHeight w:val="276"/>
              </w:trPr>
              <w:tc>
                <w:tcPr>
                  <w:tcW w:w="3350"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0-5</w:t>
                  </w:r>
                </w:p>
              </w:tc>
              <w:tc>
                <w:tcPr>
                  <w:tcW w:w="1343"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color w:val="FF0000"/>
                    </w:rPr>
                  </w:pPr>
                  <w:r>
                    <w:rPr>
                      <w:rFonts w:ascii="Arial" w:hAnsi="Arial" w:cs="Arial"/>
                      <w:color w:val="FF0000"/>
                    </w:rPr>
                    <w:t>1</w:t>
                  </w:r>
                </w:p>
              </w:tc>
              <w:tc>
                <w:tcPr>
                  <w:tcW w:w="1134"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color w:val="FF0000"/>
                    </w:rPr>
                  </w:pPr>
                  <w:r>
                    <w:rPr>
                      <w:rFonts w:ascii="Arial" w:hAnsi="Arial" w:cs="Arial"/>
                      <w:color w:val="FF0000"/>
                    </w:rPr>
                    <w:t>3</w:t>
                  </w:r>
                </w:p>
              </w:tc>
            </w:tr>
            <w:tr w:rsidR="003645B9" w:rsidTr="003645B9">
              <w:trPr>
                <w:trHeight w:val="276"/>
              </w:trPr>
              <w:tc>
                <w:tcPr>
                  <w:tcW w:w="3350"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6-11</w:t>
                  </w:r>
                </w:p>
              </w:tc>
              <w:tc>
                <w:tcPr>
                  <w:tcW w:w="1343"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color w:val="FF0000"/>
                    </w:rPr>
                  </w:pPr>
                  <w:r>
                    <w:rPr>
                      <w:rFonts w:ascii="Arial" w:hAnsi="Arial" w:cs="Arial"/>
                      <w:color w:val="FF0000"/>
                    </w:rPr>
                    <w:t>17</w:t>
                  </w:r>
                </w:p>
              </w:tc>
              <w:tc>
                <w:tcPr>
                  <w:tcW w:w="1134"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color w:val="FF0000"/>
                    </w:rPr>
                  </w:pPr>
                  <w:r>
                    <w:rPr>
                      <w:rFonts w:ascii="Arial" w:hAnsi="Arial" w:cs="Arial"/>
                      <w:color w:val="FF0000"/>
                    </w:rPr>
                    <w:t>7</w:t>
                  </w:r>
                </w:p>
              </w:tc>
            </w:tr>
            <w:tr w:rsidR="003645B9" w:rsidTr="003645B9">
              <w:trPr>
                <w:trHeight w:val="276"/>
              </w:trPr>
              <w:tc>
                <w:tcPr>
                  <w:tcW w:w="3350"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12-17</w:t>
                  </w:r>
                </w:p>
              </w:tc>
              <w:tc>
                <w:tcPr>
                  <w:tcW w:w="1343"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color w:val="FF0000"/>
                    </w:rPr>
                  </w:pPr>
                  <w:r>
                    <w:rPr>
                      <w:rFonts w:ascii="Arial" w:hAnsi="Arial" w:cs="Arial"/>
                      <w:color w:val="FF0000"/>
                    </w:rPr>
                    <w:t>4</w:t>
                  </w:r>
                </w:p>
              </w:tc>
              <w:tc>
                <w:tcPr>
                  <w:tcW w:w="1134"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color w:val="FF0000"/>
                    </w:rPr>
                  </w:pPr>
                  <w:r>
                    <w:rPr>
                      <w:rFonts w:ascii="Arial" w:hAnsi="Arial" w:cs="Arial"/>
                      <w:color w:val="FF0000"/>
                    </w:rPr>
                    <w:t>8</w:t>
                  </w:r>
                </w:p>
              </w:tc>
            </w:tr>
            <w:tr w:rsidR="003645B9" w:rsidTr="003645B9">
              <w:trPr>
                <w:trHeight w:val="276"/>
              </w:trPr>
              <w:tc>
                <w:tcPr>
                  <w:tcW w:w="3350"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18+</w:t>
                  </w:r>
                </w:p>
              </w:tc>
              <w:tc>
                <w:tcPr>
                  <w:tcW w:w="1343"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color w:val="FF0000"/>
                    </w:rPr>
                  </w:pPr>
                  <w:r>
                    <w:rPr>
                      <w:rFonts w:ascii="Arial" w:hAnsi="Arial" w:cs="Arial"/>
                      <w:color w:val="FF0000"/>
                    </w:rPr>
                    <w:t>64</w:t>
                  </w:r>
                </w:p>
              </w:tc>
              <w:tc>
                <w:tcPr>
                  <w:tcW w:w="1134" w:type="dxa"/>
                  <w:noWrap/>
                  <w:tcMar>
                    <w:top w:w="0" w:type="dxa"/>
                    <w:left w:w="108" w:type="dxa"/>
                    <w:bottom w:w="0" w:type="dxa"/>
                    <w:right w:w="108" w:type="dxa"/>
                  </w:tcMar>
                  <w:vAlign w:val="bottom"/>
                  <w:hideMark/>
                </w:tcPr>
                <w:p w:rsidR="003645B9" w:rsidRDefault="003645B9" w:rsidP="003645B9">
                  <w:pPr>
                    <w:spacing w:after="0" w:line="240" w:lineRule="auto"/>
                    <w:jc w:val="right"/>
                    <w:rPr>
                      <w:rFonts w:ascii="Arial" w:eastAsiaTheme="minorHAnsi" w:hAnsi="Arial" w:cs="Arial"/>
                      <w:color w:val="FF0000"/>
                    </w:rPr>
                  </w:pPr>
                  <w:r>
                    <w:rPr>
                      <w:rFonts w:ascii="Arial" w:hAnsi="Arial" w:cs="Arial"/>
                      <w:color w:val="FF0000"/>
                    </w:rPr>
                    <w:t>86</w:t>
                  </w:r>
                </w:p>
              </w:tc>
            </w:tr>
          </w:tbl>
          <w:p w:rsidR="003645B9" w:rsidRDefault="003645B9" w:rsidP="003645B9">
            <w:pPr>
              <w:spacing w:after="0" w:line="240" w:lineRule="auto"/>
              <w:rPr>
                <w:rFonts w:ascii="Arial" w:hAnsi="Arial" w:cs="Arial"/>
                <w:b/>
                <w:bCs/>
                <w:color w:val="FF0000"/>
                <w:u w:val="single"/>
              </w:rPr>
            </w:pPr>
            <w:r>
              <w:br/>
            </w:r>
            <w:r>
              <w:rPr>
                <w:rFonts w:ascii="Arial" w:hAnsi="Arial" w:cs="Arial"/>
                <w:b/>
                <w:bCs/>
                <w:color w:val="FF0000"/>
                <w:u w:val="single"/>
              </w:rPr>
              <w:t>Response</w:t>
            </w:r>
          </w:p>
          <w:p w:rsidR="003645B9" w:rsidRDefault="003645B9" w:rsidP="003645B9">
            <w:pPr>
              <w:spacing w:after="0" w:line="240" w:lineRule="auto"/>
              <w:rPr>
                <w:rFonts w:ascii="Times New Roman" w:hAnsi="Times New Roman"/>
                <w:color w:val="1F497D"/>
                <w:sz w:val="24"/>
                <w:szCs w:val="24"/>
              </w:rPr>
            </w:pPr>
          </w:p>
          <w:tbl>
            <w:tblPr>
              <w:tblW w:w="7103" w:type="dxa"/>
              <w:tblCellMar>
                <w:left w:w="0" w:type="dxa"/>
                <w:right w:w="0" w:type="dxa"/>
              </w:tblCellMar>
              <w:tblLook w:val="04A0" w:firstRow="1" w:lastRow="0" w:firstColumn="1" w:lastColumn="0" w:noHBand="0" w:noVBand="1"/>
            </w:tblPr>
            <w:tblGrid>
              <w:gridCol w:w="7103"/>
            </w:tblGrid>
            <w:tr w:rsidR="003645B9" w:rsidTr="003645B9">
              <w:trPr>
                <w:trHeight w:val="276"/>
              </w:trPr>
              <w:tc>
                <w:tcPr>
                  <w:tcW w:w="7103"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Barnsley Hospital NHS Foundation Trust</w:t>
                  </w:r>
                </w:p>
              </w:tc>
            </w:tr>
            <w:tr w:rsidR="003645B9" w:rsidTr="003645B9">
              <w:trPr>
                <w:trHeight w:val="276"/>
              </w:trPr>
              <w:tc>
                <w:tcPr>
                  <w:tcW w:w="7103"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Doncaster And Bassetlaw Teaching Hospitals NHS Foundation Trust</w:t>
                  </w:r>
                </w:p>
              </w:tc>
            </w:tr>
            <w:tr w:rsidR="003645B9" w:rsidTr="003645B9">
              <w:trPr>
                <w:trHeight w:val="276"/>
              </w:trPr>
              <w:tc>
                <w:tcPr>
                  <w:tcW w:w="7103"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Leeds Teaching Hospitals NHS Trust</w:t>
                  </w:r>
                </w:p>
              </w:tc>
            </w:tr>
            <w:tr w:rsidR="003645B9" w:rsidTr="003645B9">
              <w:trPr>
                <w:trHeight w:val="276"/>
              </w:trPr>
              <w:tc>
                <w:tcPr>
                  <w:tcW w:w="7103"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Sheffield Children's NHS Foundation Trust</w:t>
                  </w:r>
                </w:p>
              </w:tc>
            </w:tr>
            <w:tr w:rsidR="003645B9" w:rsidTr="003645B9">
              <w:trPr>
                <w:trHeight w:val="276"/>
              </w:trPr>
              <w:tc>
                <w:tcPr>
                  <w:tcW w:w="7103"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Sheffield Teaching Hospitals NHS Foundation Trust</w:t>
                  </w:r>
                </w:p>
              </w:tc>
            </w:tr>
            <w:tr w:rsidR="003645B9" w:rsidTr="003645B9">
              <w:trPr>
                <w:trHeight w:val="276"/>
              </w:trPr>
              <w:tc>
                <w:tcPr>
                  <w:tcW w:w="7103"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The Rotherham NHS Foundation Trust</w:t>
                  </w:r>
                </w:p>
              </w:tc>
            </w:tr>
            <w:tr w:rsidR="003645B9" w:rsidTr="003645B9">
              <w:trPr>
                <w:trHeight w:val="276"/>
              </w:trPr>
              <w:tc>
                <w:tcPr>
                  <w:tcW w:w="7103"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Mid Yorkshire Hospitals NHS Trust</w:t>
                  </w:r>
                </w:p>
              </w:tc>
            </w:tr>
            <w:tr w:rsidR="003645B9" w:rsidTr="003645B9">
              <w:trPr>
                <w:trHeight w:val="276"/>
              </w:trPr>
              <w:tc>
                <w:tcPr>
                  <w:tcW w:w="7103"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Heart of England NHS FT</w:t>
                  </w:r>
                </w:p>
              </w:tc>
            </w:tr>
            <w:tr w:rsidR="003645B9" w:rsidTr="003645B9">
              <w:trPr>
                <w:trHeight w:val="276"/>
              </w:trPr>
              <w:tc>
                <w:tcPr>
                  <w:tcW w:w="7103" w:type="dxa"/>
                  <w:noWrap/>
                  <w:tcMar>
                    <w:top w:w="0" w:type="dxa"/>
                    <w:left w:w="108" w:type="dxa"/>
                    <w:bottom w:w="0" w:type="dxa"/>
                    <w:right w:w="108" w:type="dxa"/>
                  </w:tcMar>
                  <w:vAlign w:val="bottom"/>
                  <w:hideMark/>
                </w:tcPr>
                <w:p w:rsidR="003645B9" w:rsidRDefault="003645B9" w:rsidP="003645B9">
                  <w:pPr>
                    <w:spacing w:after="0" w:line="240" w:lineRule="auto"/>
                    <w:rPr>
                      <w:rFonts w:ascii="Arial" w:eastAsiaTheme="minorHAnsi" w:hAnsi="Arial" w:cs="Arial"/>
                      <w:color w:val="FF0000"/>
                    </w:rPr>
                  </w:pPr>
                  <w:r>
                    <w:rPr>
                      <w:rFonts w:ascii="Arial" w:hAnsi="Arial" w:cs="Arial"/>
                      <w:color w:val="FF0000"/>
                    </w:rPr>
                    <w:t>Calderdale &amp; Huddersfield NHS FT</w:t>
                  </w:r>
                </w:p>
              </w:tc>
            </w:tr>
          </w:tbl>
          <w:p w:rsidR="00BF2418" w:rsidRPr="00077CE1" w:rsidRDefault="00BF2418" w:rsidP="00D931F6">
            <w:pPr>
              <w:spacing w:after="0" w:line="240" w:lineRule="auto"/>
              <w:rPr>
                <w:rFonts w:ascii="Arial" w:hAnsi="Arial" w:cs="Arial"/>
                <w:sz w:val="24"/>
                <w:szCs w:val="24"/>
              </w:rPr>
            </w:pPr>
          </w:p>
          <w:p w:rsidR="00BF2418" w:rsidRPr="00077CE1" w:rsidRDefault="00BF2418" w:rsidP="00D931F6">
            <w:pPr>
              <w:spacing w:after="0" w:line="240" w:lineRule="auto"/>
              <w:rPr>
                <w:rFonts w:ascii="Arial" w:hAnsi="Arial" w:cs="Arial"/>
                <w:sz w:val="24"/>
                <w:szCs w:val="24"/>
              </w:rPr>
            </w:pPr>
          </w:p>
        </w:tc>
      </w:tr>
    </w:tbl>
    <w:p w:rsidR="00BF2418" w:rsidRDefault="00BF2418" w:rsidP="00854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966562" w:rsidRPr="00AC1E5A" w:rsidTr="00D931F6">
        <w:tc>
          <w:tcPr>
            <w:tcW w:w="4587"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05087A">
              <w:rPr>
                <w:rFonts w:ascii="Arial" w:hAnsi="Arial" w:cs="Arial"/>
                <w:b/>
                <w:sz w:val="24"/>
                <w:szCs w:val="24"/>
              </w:rPr>
              <w:t>1600/2020</w:t>
            </w:r>
          </w:p>
        </w:tc>
        <w:tc>
          <w:tcPr>
            <w:tcW w:w="4655" w:type="dxa"/>
            <w:shd w:val="clear" w:color="auto" w:fill="auto"/>
          </w:tcPr>
          <w:p w:rsidR="00966562" w:rsidRDefault="00966562" w:rsidP="0005087A">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05087A">
              <w:rPr>
                <w:rFonts w:ascii="Arial" w:hAnsi="Arial" w:cs="Arial"/>
                <w:b/>
                <w:sz w:val="24"/>
                <w:szCs w:val="24"/>
              </w:rPr>
              <w:t>28 September 2020</w:t>
            </w:r>
          </w:p>
          <w:p w:rsidR="0005087A" w:rsidRPr="00077CE1" w:rsidRDefault="0005087A" w:rsidP="0005087A">
            <w:pPr>
              <w:spacing w:after="0" w:line="240" w:lineRule="auto"/>
              <w:rPr>
                <w:rFonts w:ascii="Arial" w:hAnsi="Arial" w:cs="Arial"/>
                <w:b/>
                <w:sz w:val="24"/>
                <w:szCs w:val="24"/>
              </w:rPr>
            </w:pPr>
          </w:p>
        </w:tc>
      </w:tr>
      <w:tr w:rsidR="00966562" w:rsidRPr="00AC1E5A" w:rsidTr="00D931F6">
        <w:tc>
          <w:tcPr>
            <w:tcW w:w="9242" w:type="dxa"/>
            <w:gridSpan w:val="2"/>
            <w:shd w:val="clear" w:color="auto" w:fill="auto"/>
          </w:tcPr>
          <w:p w:rsidR="00966562" w:rsidRDefault="00966562" w:rsidP="00D931F6">
            <w:pPr>
              <w:spacing w:after="0" w:line="240" w:lineRule="auto"/>
              <w:rPr>
                <w:rFonts w:ascii="Arial" w:hAnsi="Arial" w:cs="Arial"/>
                <w:b/>
                <w:sz w:val="24"/>
                <w:szCs w:val="24"/>
              </w:rPr>
            </w:pPr>
            <w:r w:rsidRPr="00077CE1">
              <w:rPr>
                <w:rFonts w:ascii="Arial" w:hAnsi="Arial" w:cs="Arial"/>
                <w:b/>
                <w:sz w:val="24"/>
                <w:szCs w:val="24"/>
              </w:rPr>
              <w:t>Request :</w:t>
            </w:r>
          </w:p>
          <w:p w:rsidR="0005087A" w:rsidRPr="00077CE1" w:rsidRDefault="0005087A" w:rsidP="00D931F6">
            <w:pPr>
              <w:spacing w:after="0" w:line="240" w:lineRule="auto"/>
              <w:rPr>
                <w:rFonts w:ascii="Arial" w:hAnsi="Arial" w:cs="Arial"/>
                <w:b/>
                <w:sz w:val="24"/>
                <w:szCs w:val="24"/>
              </w:rPr>
            </w:pPr>
          </w:p>
          <w:p w:rsidR="0005087A" w:rsidRPr="0005087A" w:rsidRDefault="0005087A" w:rsidP="0005087A">
            <w:pPr>
              <w:numPr>
                <w:ilvl w:val="0"/>
                <w:numId w:val="21"/>
              </w:numPr>
              <w:spacing w:after="0" w:line="240" w:lineRule="auto"/>
              <w:rPr>
                <w:rFonts w:ascii="Arial" w:eastAsia="Times New Roman" w:hAnsi="Arial" w:cs="Arial"/>
                <w:color w:val="505050"/>
                <w:szCs w:val="21"/>
              </w:rPr>
            </w:pPr>
            <w:r w:rsidRPr="0005087A">
              <w:rPr>
                <w:rFonts w:ascii="Arial" w:eastAsia="Times New Roman" w:hAnsi="Arial" w:cs="Arial"/>
                <w:color w:val="505050"/>
                <w:sz w:val="24"/>
              </w:rPr>
              <w:t xml:space="preserve">What alternative arrangements for Structured Diabetes Education programmes have been commissioned/put in place by the CCG to support people living with diabetes due to the COVID-19 pandemic (e.g. virtual delivery via video conferencing tools, digital </w:t>
            </w:r>
            <w:proofErr w:type="spellStart"/>
            <w:r w:rsidRPr="0005087A">
              <w:rPr>
                <w:rFonts w:ascii="Arial" w:eastAsia="Times New Roman" w:hAnsi="Arial" w:cs="Arial"/>
                <w:color w:val="505050"/>
                <w:sz w:val="24"/>
              </w:rPr>
              <w:t>etc</w:t>
            </w:r>
            <w:proofErr w:type="spellEnd"/>
            <w:r w:rsidRPr="0005087A">
              <w:rPr>
                <w:rFonts w:ascii="Arial" w:eastAsia="Times New Roman" w:hAnsi="Arial" w:cs="Arial"/>
                <w:color w:val="505050"/>
                <w:sz w:val="24"/>
              </w:rPr>
              <w:t>)?</w:t>
            </w:r>
          </w:p>
          <w:p w:rsidR="0005087A" w:rsidRPr="0005087A" w:rsidRDefault="0005087A" w:rsidP="0005087A">
            <w:pPr>
              <w:numPr>
                <w:ilvl w:val="0"/>
                <w:numId w:val="22"/>
              </w:numPr>
              <w:spacing w:after="0" w:line="240" w:lineRule="auto"/>
              <w:rPr>
                <w:rFonts w:ascii="Arial" w:eastAsia="Times New Roman" w:hAnsi="Arial" w:cs="Arial"/>
                <w:color w:val="505050"/>
                <w:szCs w:val="21"/>
              </w:rPr>
            </w:pPr>
            <w:r w:rsidRPr="0005087A">
              <w:rPr>
                <w:rFonts w:ascii="Arial" w:eastAsia="Times New Roman" w:hAnsi="Arial" w:cs="Arial"/>
                <w:color w:val="505050"/>
                <w:sz w:val="24"/>
              </w:rPr>
              <w:t>With the recent NHS primary care reorganisation, which organisation (if not your organisation) within your STP/ICS footprint is responsible for the commissioning of Structured Diabetes Education programmes for people living with diabetes?</w:t>
            </w:r>
          </w:p>
          <w:p w:rsidR="00966562" w:rsidRPr="0005087A" w:rsidRDefault="0005087A" w:rsidP="0005087A">
            <w:pPr>
              <w:numPr>
                <w:ilvl w:val="0"/>
                <w:numId w:val="22"/>
              </w:numPr>
              <w:spacing w:after="0" w:line="240" w:lineRule="auto"/>
              <w:rPr>
                <w:rFonts w:ascii="Arial" w:eastAsia="Times New Roman" w:hAnsi="Arial" w:cs="Arial"/>
                <w:color w:val="505050"/>
                <w:szCs w:val="21"/>
              </w:rPr>
            </w:pPr>
            <w:r w:rsidRPr="0005087A">
              <w:rPr>
                <w:rFonts w:ascii="Arial" w:eastAsia="Times New Roman" w:hAnsi="Arial" w:cs="Arial"/>
                <w:color w:val="000000"/>
                <w:sz w:val="24"/>
              </w:rPr>
              <w:t>Could you provide contact details for the main person responsible for commissioning Structured Diabetes Education programmes for people living with diabetes?</w:t>
            </w:r>
          </w:p>
          <w:p w:rsidR="0005087A" w:rsidRPr="00077CE1" w:rsidRDefault="0005087A" w:rsidP="0005087A">
            <w:pPr>
              <w:spacing w:after="0" w:line="240" w:lineRule="auto"/>
              <w:rPr>
                <w:rFonts w:ascii="Arial" w:hAnsi="Arial" w:cs="Arial"/>
                <w:sz w:val="24"/>
                <w:szCs w:val="24"/>
              </w:rPr>
            </w:pPr>
          </w:p>
        </w:tc>
      </w:tr>
      <w:tr w:rsidR="00966562" w:rsidRPr="00AC1E5A" w:rsidTr="00D931F6">
        <w:tc>
          <w:tcPr>
            <w:tcW w:w="9242" w:type="dxa"/>
            <w:gridSpan w:val="2"/>
            <w:shd w:val="clear" w:color="auto" w:fill="auto"/>
          </w:tcPr>
          <w:p w:rsidR="00966562" w:rsidRDefault="00966562" w:rsidP="00D931F6">
            <w:pPr>
              <w:spacing w:after="0" w:line="240" w:lineRule="auto"/>
              <w:rPr>
                <w:rFonts w:ascii="Arial" w:hAnsi="Arial" w:cs="Arial"/>
                <w:b/>
                <w:sz w:val="24"/>
                <w:szCs w:val="24"/>
              </w:rPr>
            </w:pPr>
            <w:r w:rsidRPr="00077CE1">
              <w:rPr>
                <w:rFonts w:ascii="Arial" w:hAnsi="Arial" w:cs="Arial"/>
                <w:b/>
                <w:sz w:val="24"/>
                <w:szCs w:val="24"/>
              </w:rPr>
              <w:t>Response :</w:t>
            </w:r>
          </w:p>
          <w:p w:rsidR="00E15567" w:rsidRPr="00077CE1" w:rsidRDefault="00E15567" w:rsidP="00D931F6">
            <w:pPr>
              <w:spacing w:after="0" w:line="240" w:lineRule="auto"/>
              <w:rPr>
                <w:rFonts w:ascii="Arial" w:hAnsi="Arial" w:cs="Arial"/>
                <w:b/>
                <w:sz w:val="24"/>
                <w:szCs w:val="24"/>
              </w:rPr>
            </w:pPr>
          </w:p>
          <w:p w:rsidR="00E15567" w:rsidRPr="00E15567" w:rsidRDefault="00E15567" w:rsidP="00E15567">
            <w:pPr>
              <w:numPr>
                <w:ilvl w:val="0"/>
                <w:numId w:val="25"/>
              </w:numPr>
              <w:spacing w:after="0" w:line="240" w:lineRule="auto"/>
              <w:rPr>
                <w:rFonts w:ascii="Arial" w:eastAsia="Times New Roman" w:hAnsi="Arial" w:cs="Arial"/>
                <w:color w:val="505050"/>
                <w:sz w:val="24"/>
                <w:szCs w:val="24"/>
              </w:rPr>
            </w:pPr>
            <w:r w:rsidRPr="00E15567">
              <w:rPr>
                <w:rFonts w:ascii="Arial" w:eastAsia="Times New Roman" w:hAnsi="Arial" w:cs="Arial"/>
                <w:color w:val="505050"/>
                <w:sz w:val="24"/>
                <w:szCs w:val="24"/>
              </w:rPr>
              <w:t xml:space="preserve">What alternative arrangements for Structured Diabetes Education programmes have been commissioned/put in place by the CCG to support people living with diabetes due to the COVID-19 pandemic (e.g. virtual delivery via video conferencing tools, digital </w:t>
            </w:r>
            <w:proofErr w:type="spellStart"/>
            <w:r w:rsidRPr="00E15567">
              <w:rPr>
                <w:rFonts w:ascii="Arial" w:eastAsia="Times New Roman" w:hAnsi="Arial" w:cs="Arial"/>
                <w:color w:val="505050"/>
                <w:sz w:val="24"/>
                <w:szCs w:val="24"/>
              </w:rPr>
              <w:t>etc</w:t>
            </w:r>
            <w:proofErr w:type="spellEnd"/>
            <w:r w:rsidRPr="00E15567">
              <w:rPr>
                <w:rFonts w:ascii="Arial" w:eastAsia="Times New Roman" w:hAnsi="Arial" w:cs="Arial"/>
                <w:color w:val="505050"/>
                <w:sz w:val="24"/>
                <w:szCs w:val="24"/>
              </w:rPr>
              <w:t>)?</w:t>
            </w:r>
            <w:r w:rsidRPr="00E15567">
              <w:rPr>
                <w:rFonts w:ascii="Arial" w:eastAsia="Times New Roman" w:hAnsi="Arial" w:cs="Arial"/>
                <w:color w:val="1F497D"/>
                <w:sz w:val="24"/>
                <w:szCs w:val="24"/>
              </w:rPr>
              <w:t xml:space="preserve"> </w:t>
            </w:r>
            <w:r w:rsidRPr="00E15567">
              <w:rPr>
                <w:rFonts w:ascii="Arial" w:eastAsia="Times New Roman" w:hAnsi="Arial" w:cs="Arial"/>
                <w:color w:val="FF0000"/>
                <w:sz w:val="24"/>
                <w:szCs w:val="24"/>
              </w:rPr>
              <w:t xml:space="preserve">  1 to 1 calls for people ; </w:t>
            </w:r>
            <w:r w:rsidRPr="00E15567">
              <w:rPr>
                <w:rFonts w:ascii="Arial" w:eastAsia="Times New Roman" w:hAnsi="Arial" w:cs="Arial"/>
                <w:color w:val="FF0000"/>
                <w:sz w:val="24"/>
                <w:szCs w:val="24"/>
              </w:rPr>
              <w:lastRenderedPageBreak/>
              <w:t>virtual via telephone and VC  </w:t>
            </w:r>
          </w:p>
          <w:p w:rsidR="00E15567" w:rsidRPr="00E15567" w:rsidRDefault="00E15567" w:rsidP="00E15567">
            <w:pPr>
              <w:spacing w:after="0" w:line="240" w:lineRule="auto"/>
              <w:rPr>
                <w:rFonts w:ascii="Arial" w:eastAsiaTheme="minorHAnsi" w:hAnsi="Arial" w:cs="Arial"/>
                <w:color w:val="505050"/>
                <w:sz w:val="24"/>
                <w:szCs w:val="24"/>
              </w:rPr>
            </w:pPr>
            <w:r w:rsidRPr="00E15567">
              <w:rPr>
                <w:rFonts w:ascii="Arial" w:hAnsi="Arial" w:cs="Arial"/>
                <w:color w:val="505050"/>
                <w:sz w:val="24"/>
                <w:szCs w:val="24"/>
              </w:rPr>
              <w:t xml:space="preserve">  </w:t>
            </w:r>
          </w:p>
          <w:p w:rsidR="00E15567" w:rsidRPr="00E15567" w:rsidRDefault="00E15567" w:rsidP="00E15567">
            <w:pPr>
              <w:numPr>
                <w:ilvl w:val="0"/>
                <w:numId w:val="26"/>
              </w:numPr>
              <w:spacing w:after="0" w:line="240" w:lineRule="auto"/>
              <w:rPr>
                <w:rFonts w:ascii="Arial" w:eastAsia="Times New Roman" w:hAnsi="Arial" w:cs="Arial"/>
                <w:color w:val="FF0000"/>
                <w:sz w:val="24"/>
                <w:szCs w:val="24"/>
              </w:rPr>
            </w:pPr>
            <w:r w:rsidRPr="00E15567">
              <w:rPr>
                <w:rFonts w:ascii="Arial" w:eastAsia="Times New Roman" w:hAnsi="Arial" w:cs="Arial"/>
                <w:color w:val="505050"/>
                <w:sz w:val="24"/>
                <w:szCs w:val="24"/>
              </w:rPr>
              <w:t>With the recent NHS primary care reorganisation, which organisation (if not your organisation) within your STP/ICS footprint is responsible for the commissioning of Structured Diabetes Education programmes for people living with diabetes?</w:t>
            </w:r>
            <w:r w:rsidRPr="00E15567">
              <w:rPr>
                <w:rFonts w:ascii="Arial" w:eastAsia="Times New Roman" w:hAnsi="Arial" w:cs="Arial"/>
                <w:color w:val="1F497D"/>
                <w:sz w:val="24"/>
                <w:szCs w:val="24"/>
              </w:rPr>
              <w:t xml:space="preserve"> </w:t>
            </w:r>
            <w:r w:rsidRPr="00E15567">
              <w:rPr>
                <w:rFonts w:ascii="Arial" w:eastAsia="Times New Roman" w:hAnsi="Arial" w:cs="Arial"/>
                <w:color w:val="FF0000"/>
                <w:sz w:val="24"/>
                <w:szCs w:val="24"/>
              </w:rPr>
              <w:t xml:space="preserve">Barnsley CCG is still the commissioner. </w:t>
            </w:r>
          </w:p>
          <w:p w:rsidR="00E15567" w:rsidRPr="00E15567" w:rsidRDefault="00E15567" w:rsidP="00E15567">
            <w:pPr>
              <w:spacing w:after="0" w:line="240" w:lineRule="auto"/>
              <w:rPr>
                <w:rFonts w:ascii="Arial" w:eastAsiaTheme="minorHAnsi" w:hAnsi="Arial" w:cs="Arial"/>
                <w:color w:val="505050"/>
                <w:sz w:val="24"/>
                <w:szCs w:val="24"/>
              </w:rPr>
            </w:pPr>
            <w:r w:rsidRPr="00E15567">
              <w:rPr>
                <w:rFonts w:ascii="Arial" w:hAnsi="Arial" w:cs="Arial"/>
                <w:color w:val="505050"/>
                <w:sz w:val="24"/>
                <w:szCs w:val="24"/>
              </w:rPr>
              <w:t xml:space="preserve">  </w:t>
            </w:r>
          </w:p>
          <w:p w:rsidR="00E15567" w:rsidRPr="00E15567" w:rsidRDefault="00E15567" w:rsidP="00E15567">
            <w:pPr>
              <w:numPr>
                <w:ilvl w:val="0"/>
                <w:numId w:val="27"/>
              </w:numPr>
              <w:spacing w:after="0" w:line="240" w:lineRule="auto"/>
              <w:rPr>
                <w:rFonts w:ascii="Arial" w:eastAsia="Times New Roman" w:hAnsi="Arial" w:cs="Arial"/>
                <w:color w:val="505050"/>
                <w:sz w:val="24"/>
                <w:szCs w:val="24"/>
              </w:rPr>
            </w:pPr>
            <w:r w:rsidRPr="00E15567">
              <w:rPr>
                <w:rFonts w:ascii="Arial" w:eastAsia="Times New Roman" w:hAnsi="Arial" w:cs="Arial"/>
                <w:color w:val="000000"/>
                <w:sz w:val="24"/>
                <w:szCs w:val="24"/>
              </w:rPr>
              <w:t>Could you provide contact details for the main person responsible for commissioning Structured Diabetes Education programmes for people living with diabetes?</w:t>
            </w:r>
          </w:p>
          <w:p w:rsidR="00E15567" w:rsidRPr="00E15567" w:rsidRDefault="00E15567" w:rsidP="00E15567">
            <w:pPr>
              <w:spacing w:after="0" w:line="240" w:lineRule="auto"/>
              <w:rPr>
                <w:rFonts w:ascii="Arial" w:eastAsiaTheme="minorHAnsi" w:hAnsi="Arial" w:cs="Arial"/>
                <w:color w:val="FF0000"/>
                <w:sz w:val="24"/>
                <w:szCs w:val="24"/>
              </w:rPr>
            </w:pPr>
            <w:r w:rsidRPr="00E15567">
              <w:rPr>
                <w:rFonts w:ascii="Arial" w:hAnsi="Arial" w:cs="Arial"/>
                <w:color w:val="FF0000"/>
                <w:sz w:val="24"/>
                <w:szCs w:val="24"/>
              </w:rPr>
              <w:t xml:space="preserve">Siobhan </w:t>
            </w:r>
            <w:proofErr w:type="spellStart"/>
            <w:r w:rsidRPr="00E15567">
              <w:rPr>
                <w:rFonts w:ascii="Arial" w:hAnsi="Arial" w:cs="Arial"/>
                <w:color w:val="FF0000"/>
                <w:sz w:val="24"/>
                <w:szCs w:val="24"/>
              </w:rPr>
              <w:t>Lendzionowski</w:t>
            </w:r>
            <w:proofErr w:type="spellEnd"/>
            <w:r w:rsidRPr="00E15567">
              <w:rPr>
                <w:rFonts w:ascii="Arial" w:hAnsi="Arial" w:cs="Arial"/>
                <w:color w:val="FF0000"/>
                <w:sz w:val="24"/>
                <w:szCs w:val="24"/>
              </w:rPr>
              <w:t xml:space="preserve">  ( </w:t>
            </w:r>
            <w:proofErr w:type="spellStart"/>
            <w:r w:rsidRPr="00E15567">
              <w:rPr>
                <w:rFonts w:ascii="Arial" w:hAnsi="Arial" w:cs="Arial"/>
                <w:color w:val="FF0000"/>
                <w:sz w:val="24"/>
                <w:szCs w:val="24"/>
              </w:rPr>
              <w:t>RGN</w:t>
            </w:r>
            <w:proofErr w:type="spellEnd"/>
            <w:r w:rsidRPr="00E15567">
              <w:rPr>
                <w:rFonts w:ascii="Arial" w:hAnsi="Arial" w:cs="Arial"/>
                <w:color w:val="FF0000"/>
                <w:sz w:val="24"/>
                <w:szCs w:val="24"/>
              </w:rPr>
              <w:t>) ; Lead Commissioning and Transformation Manager- Long Term Conditions; Cancer and End of Life/Palliative Care ;NHS Barnsley Clinical Commissioning Group.           </w:t>
            </w:r>
          </w:p>
          <w:p w:rsidR="00E15567" w:rsidRDefault="00E15567" w:rsidP="00E15567">
            <w:pPr>
              <w:spacing w:after="0" w:line="240" w:lineRule="auto"/>
              <w:rPr>
                <w:rFonts w:cs="Calibri"/>
                <w:color w:val="FF0000"/>
              </w:rPr>
            </w:pPr>
            <w:r w:rsidRPr="00E15567">
              <w:rPr>
                <w:rFonts w:ascii="Arial" w:hAnsi="Arial" w:cs="Arial"/>
                <w:color w:val="FF0000"/>
                <w:sz w:val="24"/>
                <w:szCs w:val="24"/>
              </w:rPr>
              <w:t>Tel: 0790 137</w:t>
            </w:r>
            <w:r>
              <w:rPr>
                <w:rFonts w:cs="Calibri"/>
                <w:color w:val="FF0000"/>
              </w:rPr>
              <w:t xml:space="preserve"> 2941 E-mail: </w:t>
            </w:r>
            <w:hyperlink r:id="rId17" w:history="1">
              <w:r>
                <w:rPr>
                  <w:rStyle w:val="Hyperlink"/>
                  <w:rFonts w:cs="Calibri"/>
                </w:rPr>
                <w:t>siobhan.lendzionowski@nhs.net</w:t>
              </w:r>
            </w:hyperlink>
          </w:p>
          <w:p w:rsidR="00966562" w:rsidRPr="00077CE1" w:rsidRDefault="00966562" w:rsidP="00D931F6">
            <w:pPr>
              <w:spacing w:after="0" w:line="240" w:lineRule="auto"/>
              <w:rPr>
                <w:rFonts w:ascii="Arial" w:hAnsi="Arial" w:cs="Arial"/>
                <w:sz w:val="24"/>
                <w:szCs w:val="24"/>
              </w:rPr>
            </w:pPr>
          </w:p>
          <w:p w:rsidR="00966562" w:rsidRPr="00077CE1" w:rsidRDefault="00966562" w:rsidP="00D931F6">
            <w:pPr>
              <w:spacing w:after="0" w:line="240" w:lineRule="auto"/>
              <w:rPr>
                <w:rFonts w:ascii="Arial" w:hAnsi="Arial" w:cs="Arial"/>
                <w:sz w:val="24"/>
                <w:szCs w:val="24"/>
              </w:rPr>
            </w:pPr>
          </w:p>
        </w:tc>
      </w:tr>
    </w:tbl>
    <w:p w:rsidR="00966562" w:rsidRDefault="009665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966562" w:rsidRPr="00AC1E5A" w:rsidTr="00D931F6">
        <w:tc>
          <w:tcPr>
            <w:tcW w:w="4587"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D931F6">
              <w:rPr>
                <w:rFonts w:ascii="Arial" w:hAnsi="Arial" w:cs="Arial"/>
                <w:b/>
                <w:sz w:val="24"/>
                <w:szCs w:val="24"/>
              </w:rPr>
              <w:t>1601</w:t>
            </w:r>
          </w:p>
        </w:tc>
        <w:tc>
          <w:tcPr>
            <w:tcW w:w="4655"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D931F6">
              <w:rPr>
                <w:rFonts w:ascii="Arial" w:hAnsi="Arial" w:cs="Arial"/>
                <w:b/>
                <w:sz w:val="24"/>
                <w:szCs w:val="24"/>
              </w:rPr>
              <w:t>28 September 2020</w:t>
            </w:r>
          </w:p>
          <w:p w:rsidR="00966562" w:rsidRPr="00077CE1" w:rsidRDefault="00966562" w:rsidP="00D931F6">
            <w:pPr>
              <w:spacing w:after="0" w:line="240" w:lineRule="auto"/>
              <w:rPr>
                <w:rFonts w:ascii="Arial" w:hAnsi="Arial" w:cs="Arial"/>
                <w:b/>
                <w:sz w:val="24"/>
                <w:szCs w:val="24"/>
              </w:rPr>
            </w:pPr>
          </w:p>
        </w:tc>
      </w:tr>
      <w:tr w:rsidR="00966562" w:rsidRPr="00AC1E5A" w:rsidTr="00D931F6">
        <w:tc>
          <w:tcPr>
            <w:tcW w:w="9242" w:type="dxa"/>
            <w:gridSpan w:val="2"/>
            <w:shd w:val="clear" w:color="auto" w:fill="auto"/>
          </w:tcPr>
          <w:p w:rsidR="00966562" w:rsidRDefault="00966562" w:rsidP="00D931F6">
            <w:pPr>
              <w:spacing w:after="0" w:line="240" w:lineRule="auto"/>
              <w:rPr>
                <w:rFonts w:ascii="Arial" w:hAnsi="Arial" w:cs="Arial"/>
                <w:b/>
                <w:sz w:val="24"/>
                <w:szCs w:val="24"/>
              </w:rPr>
            </w:pPr>
            <w:r w:rsidRPr="00077CE1">
              <w:rPr>
                <w:rFonts w:ascii="Arial" w:hAnsi="Arial" w:cs="Arial"/>
                <w:b/>
                <w:sz w:val="24"/>
                <w:szCs w:val="24"/>
              </w:rPr>
              <w:t>Request :</w:t>
            </w:r>
          </w:p>
          <w:p w:rsidR="00D931F6" w:rsidRPr="00077CE1" w:rsidRDefault="00D931F6" w:rsidP="00D931F6">
            <w:pPr>
              <w:spacing w:after="0" w:line="240" w:lineRule="auto"/>
              <w:rPr>
                <w:rFonts w:ascii="Arial" w:hAnsi="Arial" w:cs="Arial"/>
                <w:b/>
                <w:sz w:val="24"/>
                <w:szCs w:val="24"/>
              </w:rPr>
            </w:pPr>
          </w:p>
          <w:p w:rsidR="00D931F6" w:rsidRPr="00907EF5" w:rsidRDefault="00D931F6" w:rsidP="00907EF5">
            <w:pPr>
              <w:numPr>
                <w:ilvl w:val="0"/>
                <w:numId w:val="23"/>
              </w:numPr>
              <w:spacing w:after="0" w:line="240" w:lineRule="auto"/>
              <w:rPr>
                <w:rFonts w:ascii="Arial" w:eastAsia="Times New Roman" w:hAnsi="Arial" w:cs="Arial"/>
                <w:sz w:val="24"/>
                <w:szCs w:val="24"/>
              </w:rPr>
            </w:pPr>
            <w:r w:rsidRPr="00907EF5">
              <w:rPr>
                <w:rFonts w:ascii="Arial" w:eastAsia="Times New Roman" w:hAnsi="Arial" w:cs="Arial"/>
                <w:sz w:val="24"/>
                <w:szCs w:val="24"/>
              </w:rPr>
              <w:t xml:space="preserve">Which CAMHS Tier 4 inpatient services are currently commissioned by this Clinical Commissioning Group?  </w:t>
            </w:r>
          </w:p>
          <w:p w:rsidR="00D931F6" w:rsidRPr="00907EF5" w:rsidRDefault="00D931F6" w:rsidP="00907EF5">
            <w:pPr>
              <w:numPr>
                <w:ilvl w:val="0"/>
                <w:numId w:val="23"/>
              </w:numPr>
              <w:spacing w:after="0" w:line="240" w:lineRule="auto"/>
              <w:rPr>
                <w:rFonts w:ascii="Arial" w:eastAsia="Times New Roman" w:hAnsi="Arial" w:cs="Arial"/>
                <w:sz w:val="24"/>
                <w:szCs w:val="24"/>
              </w:rPr>
            </w:pPr>
            <w:r w:rsidRPr="00907EF5">
              <w:rPr>
                <w:rFonts w:ascii="Arial" w:eastAsia="Times New Roman" w:hAnsi="Arial" w:cs="Arial"/>
                <w:sz w:val="24"/>
                <w:szCs w:val="24"/>
              </w:rPr>
              <w:t xml:space="preserve">Which organisation/s are contracted to provide Independent Mental Health Advocacy for the child inpatients (aged under 18) in the CAMHS Tier 4 inpatient services listed in answer to question (1)? </w:t>
            </w:r>
          </w:p>
          <w:p w:rsidR="00D931F6" w:rsidRPr="00907EF5" w:rsidRDefault="00D931F6" w:rsidP="00907EF5">
            <w:pPr>
              <w:numPr>
                <w:ilvl w:val="0"/>
                <w:numId w:val="23"/>
              </w:numPr>
              <w:spacing w:after="0" w:line="240" w:lineRule="auto"/>
              <w:rPr>
                <w:rFonts w:ascii="Arial" w:eastAsia="Times New Roman" w:hAnsi="Arial" w:cs="Arial"/>
                <w:sz w:val="24"/>
                <w:szCs w:val="24"/>
              </w:rPr>
            </w:pPr>
            <w:r w:rsidRPr="00907EF5">
              <w:rPr>
                <w:rFonts w:ascii="Arial" w:eastAsia="Times New Roman" w:hAnsi="Arial" w:cs="Arial"/>
                <w:sz w:val="24"/>
                <w:szCs w:val="24"/>
              </w:rPr>
              <w:t>How many children (aged under 18) received assistance as mental health inpatients from an independent advocate in 2017/18, 2018/19 and 2019/20?</w:t>
            </w:r>
          </w:p>
          <w:p w:rsidR="00D931F6" w:rsidRPr="00907EF5" w:rsidRDefault="00D931F6" w:rsidP="00907EF5">
            <w:pPr>
              <w:numPr>
                <w:ilvl w:val="0"/>
                <w:numId w:val="23"/>
              </w:numPr>
              <w:spacing w:after="0" w:line="240" w:lineRule="auto"/>
              <w:rPr>
                <w:rFonts w:ascii="Arial" w:eastAsia="Times New Roman" w:hAnsi="Arial" w:cs="Arial"/>
                <w:sz w:val="24"/>
                <w:szCs w:val="24"/>
              </w:rPr>
            </w:pPr>
            <w:r w:rsidRPr="00907EF5">
              <w:rPr>
                <w:rFonts w:ascii="Arial" w:eastAsia="Times New Roman" w:hAnsi="Arial" w:cs="Arial"/>
                <w:sz w:val="24"/>
                <w:szCs w:val="24"/>
              </w:rPr>
              <w:t xml:space="preserve">How many complaints from children (aged under 18) in the CAMHS Tier 4 inpatient services listed in the answer to question (1) and/or their parents were recorded in 2017/18, 2018/19 and 2019/20? </w:t>
            </w:r>
          </w:p>
          <w:p w:rsidR="00D931F6" w:rsidRPr="00907EF5" w:rsidRDefault="00D931F6" w:rsidP="00907EF5">
            <w:pPr>
              <w:pStyle w:val="ListParagraph"/>
              <w:spacing w:before="0" w:line="240" w:lineRule="auto"/>
              <w:rPr>
                <w:sz w:val="24"/>
                <w:szCs w:val="24"/>
                <w:lang w:eastAsia="en-US"/>
              </w:rPr>
            </w:pPr>
            <w:r w:rsidRPr="00907EF5">
              <w:rPr>
                <w:sz w:val="24"/>
                <w:szCs w:val="24"/>
              </w:rPr>
              <w:t xml:space="preserve">(If you have information on the reason for those complaints please provide this). </w:t>
            </w:r>
          </w:p>
          <w:p w:rsidR="00D931F6" w:rsidRPr="00907EF5" w:rsidRDefault="00D931F6" w:rsidP="00907EF5">
            <w:pPr>
              <w:numPr>
                <w:ilvl w:val="0"/>
                <w:numId w:val="24"/>
              </w:numPr>
              <w:spacing w:after="0" w:line="240" w:lineRule="auto"/>
              <w:rPr>
                <w:rFonts w:ascii="Arial" w:eastAsia="Times New Roman" w:hAnsi="Arial" w:cs="Arial"/>
                <w:sz w:val="24"/>
                <w:szCs w:val="24"/>
              </w:rPr>
            </w:pPr>
            <w:r w:rsidRPr="00907EF5">
              <w:rPr>
                <w:rFonts w:ascii="Arial" w:eastAsia="Times New Roman" w:hAnsi="Arial" w:cs="Arial"/>
                <w:sz w:val="24"/>
                <w:szCs w:val="24"/>
              </w:rPr>
              <w:t>How many children (aged under 18) received assistance from an independent advocate when making a complaint in 2017/18, 2018/19 and 2019/20?</w:t>
            </w:r>
          </w:p>
          <w:p w:rsidR="00907EF5" w:rsidRPr="00907EF5" w:rsidRDefault="00D931F6" w:rsidP="00907EF5">
            <w:pPr>
              <w:numPr>
                <w:ilvl w:val="0"/>
                <w:numId w:val="24"/>
              </w:numPr>
              <w:spacing w:after="0" w:line="240" w:lineRule="auto"/>
              <w:rPr>
                <w:rFonts w:ascii="Arial" w:eastAsia="Times New Roman" w:hAnsi="Arial" w:cs="Arial"/>
                <w:b/>
                <w:bCs/>
                <w:sz w:val="24"/>
                <w:szCs w:val="24"/>
                <w:lang w:eastAsia="en-GB"/>
              </w:rPr>
            </w:pPr>
            <w:r w:rsidRPr="00907EF5">
              <w:rPr>
                <w:rFonts w:ascii="Arial" w:eastAsia="Times New Roman" w:hAnsi="Arial" w:cs="Arial"/>
                <w:sz w:val="24"/>
                <w:szCs w:val="24"/>
              </w:rPr>
              <w:t xml:space="preserve">How many children (aged under 18) who were mental health inpatients were placed in adult wards in 2017/18, 2018/19 and 2019/20? </w:t>
            </w:r>
          </w:p>
          <w:p w:rsidR="00966562" w:rsidRPr="00907EF5" w:rsidRDefault="00D931F6" w:rsidP="00907EF5">
            <w:pPr>
              <w:numPr>
                <w:ilvl w:val="0"/>
                <w:numId w:val="24"/>
              </w:numPr>
              <w:spacing w:after="0" w:line="240" w:lineRule="auto"/>
              <w:rPr>
                <w:rFonts w:ascii="Arial" w:eastAsia="Times New Roman" w:hAnsi="Arial" w:cs="Arial"/>
                <w:b/>
                <w:bCs/>
                <w:sz w:val="24"/>
                <w:szCs w:val="24"/>
                <w:lang w:eastAsia="en-GB"/>
              </w:rPr>
            </w:pPr>
            <w:r w:rsidRPr="00907EF5">
              <w:rPr>
                <w:rFonts w:ascii="Arial" w:eastAsia="Times New Roman" w:hAnsi="Arial" w:cs="Arial"/>
                <w:sz w:val="24"/>
                <w:szCs w:val="24"/>
              </w:rPr>
              <w:t>How many children (aged under 18) who were mental health inpatients were admitted to a hospital or unit outside of their home commissioning hub area in 2017/18, 2018/19 and 2019/20</w:t>
            </w:r>
          </w:p>
          <w:p w:rsidR="00907EF5" w:rsidRPr="00907EF5" w:rsidRDefault="00907EF5" w:rsidP="00907EF5">
            <w:pPr>
              <w:spacing w:after="0"/>
              <w:ind w:left="360"/>
              <w:rPr>
                <w:rFonts w:eastAsia="Times New Roman"/>
                <w:b/>
                <w:bCs/>
                <w:lang w:eastAsia="en-GB"/>
              </w:rPr>
            </w:pPr>
          </w:p>
        </w:tc>
      </w:tr>
      <w:tr w:rsidR="00966562" w:rsidRPr="00AC1E5A" w:rsidTr="00D931F6">
        <w:tc>
          <w:tcPr>
            <w:tcW w:w="9242" w:type="dxa"/>
            <w:gridSpan w:val="2"/>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Response :</w:t>
            </w:r>
          </w:p>
          <w:p w:rsidR="00966562" w:rsidRPr="00077CE1" w:rsidRDefault="00966562" w:rsidP="00D931F6">
            <w:pPr>
              <w:spacing w:after="0" w:line="240" w:lineRule="auto"/>
              <w:rPr>
                <w:rFonts w:ascii="Arial" w:hAnsi="Arial" w:cs="Arial"/>
                <w:sz w:val="24"/>
                <w:szCs w:val="24"/>
              </w:rPr>
            </w:pPr>
          </w:p>
          <w:p w:rsidR="00506DB6" w:rsidRPr="00506DB6" w:rsidRDefault="00506DB6" w:rsidP="00506DB6">
            <w:pPr>
              <w:jc w:val="both"/>
              <w:rPr>
                <w:rFonts w:ascii="Arial" w:hAnsi="Arial" w:cs="Arial"/>
                <w:color w:val="FF0000"/>
                <w:sz w:val="24"/>
              </w:rPr>
            </w:pPr>
            <w:r w:rsidRPr="00506DB6">
              <w:rPr>
                <w:rFonts w:ascii="Arial" w:hAnsi="Arial" w:cs="Arial"/>
                <w:color w:val="FF0000"/>
                <w:sz w:val="24"/>
              </w:rPr>
              <w:t>CAMHS Tier 4 provision are commissioned by NHS England’s Specialised Commissioning Team and therefore please re-direct your query to NHS England Specialised Commissioning.  Barnsley CCG does not receive information that you have requested below.</w:t>
            </w:r>
          </w:p>
          <w:p w:rsidR="00966562" w:rsidRPr="00077CE1" w:rsidRDefault="00966562" w:rsidP="00D931F6">
            <w:pPr>
              <w:spacing w:after="0" w:line="240" w:lineRule="auto"/>
              <w:rPr>
                <w:rFonts w:ascii="Arial" w:hAnsi="Arial" w:cs="Arial"/>
                <w:sz w:val="24"/>
                <w:szCs w:val="24"/>
              </w:rPr>
            </w:pPr>
          </w:p>
        </w:tc>
      </w:tr>
    </w:tbl>
    <w:p w:rsidR="00966562" w:rsidRDefault="00966562" w:rsidP="00854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966562" w:rsidRPr="00AC1E5A" w:rsidTr="00D931F6">
        <w:tc>
          <w:tcPr>
            <w:tcW w:w="4587"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r w:rsidR="006A03F4">
              <w:rPr>
                <w:rFonts w:ascii="Arial" w:hAnsi="Arial" w:cs="Arial"/>
                <w:b/>
                <w:sz w:val="24"/>
                <w:szCs w:val="24"/>
              </w:rPr>
              <w:t>1602</w:t>
            </w:r>
          </w:p>
        </w:tc>
        <w:tc>
          <w:tcPr>
            <w:tcW w:w="4655"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r w:rsidR="006A03F4">
              <w:rPr>
                <w:rFonts w:ascii="Arial" w:hAnsi="Arial" w:cs="Arial"/>
                <w:b/>
                <w:sz w:val="24"/>
                <w:szCs w:val="24"/>
              </w:rPr>
              <w:t>29 September 2020</w:t>
            </w:r>
          </w:p>
          <w:p w:rsidR="00966562" w:rsidRPr="00077CE1" w:rsidRDefault="00966562" w:rsidP="00D931F6">
            <w:pPr>
              <w:spacing w:after="0" w:line="240" w:lineRule="auto"/>
              <w:rPr>
                <w:rFonts w:ascii="Arial" w:hAnsi="Arial" w:cs="Arial"/>
                <w:b/>
                <w:sz w:val="24"/>
                <w:szCs w:val="24"/>
              </w:rPr>
            </w:pPr>
          </w:p>
        </w:tc>
      </w:tr>
      <w:tr w:rsidR="00966562" w:rsidRPr="00AC1E5A" w:rsidTr="00D931F6">
        <w:tc>
          <w:tcPr>
            <w:tcW w:w="9242" w:type="dxa"/>
            <w:gridSpan w:val="2"/>
            <w:shd w:val="clear" w:color="auto" w:fill="auto"/>
          </w:tcPr>
          <w:p w:rsidR="00966562" w:rsidRDefault="00966562" w:rsidP="00D931F6">
            <w:pPr>
              <w:spacing w:after="0" w:line="240" w:lineRule="auto"/>
              <w:rPr>
                <w:rFonts w:ascii="Arial" w:hAnsi="Arial" w:cs="Arial"/>
                <w:b/>
                <w:sz w:val="24"/>
                <w:szCs w:val="24"/>
              </w:rPr>
            </w:pPr>
            <w:r w:rsidRPr="00077CE1">
              <w:rPr>
                <w:rFonts w:ascii="Arial" w:hAnsi="Arial" w:cs="Arial"/>
                <w:b/>
                <w:sz w:val="24"/>
                <w:szCs w:val="24"/>
              </w:rPr>
              <w:t>Request :</w:t>
            </w:r>
          </w:p>
          <w:p w:rsidR="006A03F4" w:rsidRPr="00077CE1" w:rsidRDefault="006A03F4" w:rsidP="00D931F6">
            <w:pPr>
              <w:spacing w:after="0" w:line="240" w:lineRule="auto"/>
              <w:rPr>
                <w:rFonts w:ascii="Arial" w:hAnsi="Arial" w:cs="Arial"/>
                <w:b/>
                <w:sz w:val="24"/>
                <w:szCs w:val="24"/>
              </w:rPr>
            </w:pPr>
          </w:p>
          <w:p w:rsidR="006A03F4" w:rsidRPr="006A03F4" w:rsidRDefault="006A03F4" w:rsidP="006A03F4">
            <w:pPr>
              <w:pStyle w:val="PlainText"/>
              <w:rPr>
                <w:rFonts w:ascii="Arial" w:hAnsi="Arial" w:cs="Arial"/>
                <w:sz w:val="24"/>
              </w:rPr>
            </w:pPr>
            <w:r w:rsidRPr="006A03F4">
              <w:rPr>
                <w:rFonts w:ascii="Arial" w:hAnsi="Arial" w:cs="Arial"/>
                <w:sz w:val="24"/>
              </w:rPr>
              <w:t>A list of pharmaceutical products/drugs that your CCG currently holds rebate agreements for.</w:t>
            </w:r>
          </w:p>
          <w:p w:rsidR="006A03F4" w:rsidRPr="006A03F4" w:rsidRDefault="006A03F4" w:rsidP="006A03F4">
            <w:pPr>
              <w:pStyle w:val="PlainText"/>
              <w:rPr>
                <w:rFonts w:ascii="Arial" w:hAnsi="Arial" w:cs="Arial"/>
                <w:sz w:val="24"/>
              </w:rPr>
            </w:pPr>
          </w:p>
          <w:p w:rsidR="006A03F4" w:rsidRPr="006A03F4" w:rsidRDefault="006A03F4" w:rsidP="006A03F4">
            <w:pPr>
              <w:pStyle w:val="PlainText"/>
              <w:rPr>
                <w:rFonts w:ascii="Arial" w:hAnsi="Arial" w:cs="Arial"/>
                <w:sz w:val="24"/>
              </w:rPr>
            </w:pPr>
            <w:r w:rsidRPr="006A03F4">
              <w:rPr>
                <w:rFonts w:ascii="Arial" w:hAnsi="Arial" w:cs="Arial"/>
                <w:sz w:val="24"/>
              </w:rPr>
              <w:t>I would like to request the product names (brand and generic when applicable) with start finish dates and fully understand that the financial details of the rebates would be considered commercially confidential.</w:t>
            </w:r>
          </w:p>
          <w:p w:rsidR="00966562" w:rsidRPr="00077CE1" w:rsidRDefault="00966562" w:rsidP="00D931F6">
            <w:pPr>
              <w:spacing w:after="0" w:line="240" w:lineRule="auto"/>
              <w:rPr>
                <w:rFonts w:ascii="Arial" w:hAnsi="Arial" w:cs="Arial"/>
                <w:sz w:val="24"/>
                <w:szCs w:val="24"/>
              </w:rPr>
            </w:pPr>
          </w:p>
        </w:tc>
      </w:tr>
      <w:tr w:rsidR="00966562" w:rsidRPr="00AC1E5A" w:rsidTr="00D931F6">
        <w:tc>
          <w:tcPr>
            <w:tcW w:w="9242" w:type="dxa"/>
            <w:gridSpan w:val="2"/>
            <w:shd w:val="clear" w:color="auto" w:fill="auto"/>
          </w:tcPr>
          <w:p w:rsidR="00966562" w:rsidRDefault="00966562" w:rsidP="00D931F6">
            <w:pPr>
              <w:spacing w:after="0" w:line="240" w:lineRule="auto"/>
              <w:rPr>
                <w:rFonts w:ascii="Arial" w:hAnsi="Arial" w:cs="Arial"/>
                <w:b/>
                <w:sz w:val="24"/>
                <w:szCs w:val="24"/>
              </w:rPr>
            </w:pPr>
            <w:r w:rsidRPr="00077CE1">
              <w:rPr>
                <w:rFonts w:ascii="Arial" w:hAnsi="Arial" w:cs="Arial"/>
                <w:b/>
                <w:sz w:val="24"/>
                <w:szCs w:val="24"/>
              </w:rPr>
              <w:t>Response :</w:t>
            </w:r>
          </w:p>
          <w:p w:rsidR="0093527F" w:rsidRPr="00077CE1" w:rsidRDefault="0093527F" w:rsidP="00D931F6">
            <w:pPr>
              <w:spacing w:after="0" w:line="240" w:lineRule="auto"/>
              <w:rPr>
                <w:rFonts w:ascii="Arial" w:hAnsi="Arial" w:cs="Arial"/>
                <w:b/>
                <w:sz w:val="24"/>
                <w:szCs w:val="24"/>
              </w:rPr>
            </w:pPr>
            <w:bookmarkStart w:id="0" w:name="_GoBack"/>
            <w:bookmarkEnd w:id="0"/>
          </w:p>
          <w:tbl>
            <w:tblPr>
              <w:tblW w:w="8720" w:type="dxa"/>
              <w:tblCellMar>
                <w:left w:w="0" w:type="dxa"/>
                <w:right w:w="0" w:type="dxa"/>
              </w:tblCellMar>
              <w:tblLook w:val="04A0" w:firstRow="1" w:lastRow="0" w:firstColumn="1" w:lastColumn="0" w:noHBand="0" w:noVBand="1"/>
            </w:tblPr>
            <w:tblGrid>
              <w:gridCol w:w="4820"/>
              <w:gridCol w:w="3900"/>
            </w:tblGrid>
            <w:tr w:rsidR="0093527F" w:rsidTr="0093527F">
              <w:trPr>
                <w:trHeight w:val="300"/>
              </w:trPr>
              <w:tc>
                <w:tcPr>
                  <w:tcW w:w="4820" w:type="dxa"/>
                  <w:tcBorders>
                    <w:top w:val="nil"/>
                    <w:left w:val="nil"/>
                    <w:bottom w:val="single" w:sz="8" w:space="0" w:color="95B3D7"/>
                    <w:right w:val="nil"/>
                  </w:tcBorders>
                  <w:shd w:val="clear" w:color="auto" w:fill="DCE6F1"/>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r>
                    <w:rPr>
                      <w:color w:val="FF0000"/>
                    </w:rPr>
                    <w:t>Drug </w:t>
                  </w:r>
                </w:p>
              </w:tc>
              <w:tc>
                <w:tcPr>
                  <w:tcW w:w="3900" w:type="dxa"/>
                  <w:shd w:val="clear" w:color="auto" w:fill="DCE6F1"/>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r>
                    <w:rPr>
                      <w:color w:val="FF0000"/>
                    </w:rPr>
                    <w:t>Manufacturer</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AirFluSal</w:t>
                  </w:r>
                  <w:proofErr w:type="spellEnd"/>
                  <w:r>
                    <w:rPr>
                      <w:color w:val="FF0000"/>
                    </w:rPr>
                    <w:t xml:space="preserve"> </w:t>
                  </w:r>
                  <w:proofErr w:type="spellStart"/>
                  <w:r>
                    <w:rPr>
                      <w:color w:val="FF0000"/>
                    </w:rPr>
                    <w:t>Forspiro</w:t>
                  </w:r>
                  <w:proofErr w:type="spellEnd"/>
                  <w:r>
                    <w:rPr>
                      <w:color w:val="FF0000"/>
                    </w:rPr>
                    <w:t>​ ( Salmeterol/fluticasone)</w:t>
                  </w:r>
                </w:p>
              </w:tc>
              <w:tc>
                <w:tcPr>
                  <w:tcW w:w="3900"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Sandoz</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AirFluSal</w:t>
                  </w:r>
                  <w:proofErr w:type="spellEnd"/>
                  <w:r>
                    <w:rPr>
                      <w:color w:val="FF0000"/>
                    </w:rPr>
                    <w:t xml:space="preserve">  MDI ( salmeterol/fluticasone)​</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Sandoz</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AYMES</w:t>
                  </w:r>
                  <w:proofErr w:type="spellEnd"/>
                  <w:r>
                    <w:rPr>
                      <w:color w:val="FF0000"/>
                    </w:rPr>
                    <w:t xml:space="preserve"> products ( enteral nutrition)</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proofErr w:type="spellStart"/>
                  <w:r>
                    <w:rPr>
                      <w:color w:val="FF0000"/>
                      <w:sz w:val="24"/>
                      <w:szCs w:val="24"/>
                    </w:rPr>
                    <w:t>Aymes</w:t>
                  </w:r>
                  <w:proofErr w:type="spellEnd"/>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Biquelle</w:t>
                  </w:r>
                  <w:proofErr w:type="spellEnd"/>
                  <w:r>
                    <w:rPr>
                      <w:color w:val="FF0000"/>
                    </w:rPr>
                    <w:t xml:space="preserve"> XL ( Quetiapine)</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Aspire Pharma Ltd</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Carbocisteine</w:t>
                  </w:r>
                  <w:proofErr w:type="spellEnd"/>
                  <w:r>
                    <w:rPr>
                      <w:color w:val="FF0000"/>
                    </w:rPr>
                    <w:t xml:space="preserve"> sachets ( </w:t>
                  </w:r>
                  <w:proofErr w:type="spellStart"/>
                  <w:r>
                    <w:rPr>
                      <w:color w:val="FF0000"/>
                    </w:rPr>
                    <w:t>Carboscisteine</w:t>
                  </w:r>
                  <w:proofErr w:type="spellEnd"/>
                  <w:r>
                    <w:rPr>
                      <w:color w:val="FF0000"/>
                    </w:rPr>
                    <w:t>)</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Intra-Pharm</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Clenil</w:t>
                  </w:r>
                  <w:proofErr w:type="spellEnd"/>
                  <w:r>
                    <w:rPr>
                      <w:color w:val="FF0000"/>
                    </w:rPr>
                    <w:t xml:space="preserve"> </w:t>
                  </w:r>
                  <w:proofErr w:type="spellStart"/>
                  <w:r>
                    <w:rPr>
                      <w:color w:val="FF0000"/>
                    </w:rPr>
                    <w:t>Modulite</w:t>
                  </w:r>
                  <w:proofErr w:type="spellEnd"/>
                  <w:r>
                    <w:rPr>
                      <w:color w:val="FF0000"/>
                    </w:rPr>
                    <w:t xml:space="preserve"> (</w:t>
                  </w:r>
                  <w:proofErr w:type="spellStart"/>
                  <w:r>
                    <w:rPr>
                      <w:color w:val="FF0000"/>
                    </w:rPr>
                    <w:t>Beclometasone</w:t>
                  </w:r>
                  <w:proofErr w:type="spellEnd"/>
                  <w:r>
                    <w:rPr>
                      <w:color w:val="FF0000"/>
                    </w:rPr>
                    <w:t>)</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proofErr w:type="spellStart"/>
                  <w:r>
                    <w:rPr>
                      <w:color w:val="FF0000"/>
                      <w:sz w:val="24"/>
                      <w:szCs w:val="24"/>
                    </w:rPr>
                    <w:t>Chiesi</w:t>
                  </w:r>
                  <w:proofErr w:type="spellEnd"/>
                  <w:r>
                    <w:rPr>
                      <w:color w:val="FF0000"/>
                      <w:sz w:val="24"/>
                      <w:szCs w:val="24"/>
                    </w:rPr>
                    <w:t xml:space="preserve"> Ltd</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Fencino</w:t>
                  </w:r>
                  <w:proofErr w:type="spellEnd"/>
                  <w:r>
                    <w:rPr>
                      <w:color w:val="FF0000"/>
                    </w:rPr>
                    <w:t xml:space="preserve"> (Fentanyl ) patches</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proofErr w:type="spellStart"/>
                  <w:r>
                    <w:rPr>
                      <w:color w:val="FF0000"/>
                      <w:sz w:val="24"/>
                      <w:szCs w:val="24"/>
                    </w:rPr>
                    <w:t>Ethypharm</w:t>
                  </w:r>
                  <w:proofErr w:type="spellEnd"/>
                  <w:r>
                    <w:rPr>
                      <w:color w:val="FF0000"/>
                      <w:sz w:val="24"/>
                      <w:szCs w:val="24"/>
                    </w:rPr>
                    <w:t xml:space="preserve"> (formerly DB Ashbourne)</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Gatalin</w:t>
                  </w:r>
                  <w:proofErr w:type="spellEnd"/>
                  <w:r>
                    <w:rPr>
                      <w:color w:val="FF0000"/>
                    </w:rPr>
                    <w:t xml:space="preserve"> XL ( </w:t>
                  </w:r>
                  <w:proofErr w:type="spellStart"/>
                  <w:r>
                    <w:rPr>
                      <w:color w:val="FF0000"/>
                    </w:rPr>
                    <w:t>Galantamine</w:t>
                  </w:r>
                  <w:proofErr w:type="spellEnd"/>
                  <w:r>
                    <w:rPr>
                      <w:color w:val="FF0000"/>
                    </w:rPr>
                    <w:t>)</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Aspire Pharma Ltd</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GlucoMen</w:t>
                  </w:r>
                  <w:proofErr w:type="spellEnd"/>
                  <w:r>
                    <w:rPr>
                      <w:color w:val="FF0000"/>
                    </w:rPr>
                    <w:t xml:space="preserve"> </w:t>
                  </w:r>
                  <w:proofErr w:type="spellStart"/>
                  <w:r>
                    <w:rPr>
                      <w:color w:val="FF0000"/>
                    </w:rPr>
                    <w:t>Areo</w:t>
                  </w:r>
                  <w:proofErr w:type="spellEnd"/>
                  <w:r>
                    <w:rPr>
                      <w:color w:val="FF0000"/>
                    </w:rPr>
                    <w:t xml:space="preserve"> Sensors</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proofErr w:type="spellStart"/>
                  <w:r>
                    <w:rPr>
                      <w:color w:val="FF0000"/>
                      <w:sz w:val="24"/>
                      <w:szCs w:val="24"/>
                    </w:rPr>
                    <w:t>Menarini</w:t>
                  </w:r>
                  <w:proofErr w:type="spellEnd"/>
                  <w:r>
                    <w:rPr>
                      <w:color w:val="FF0000"/>
                      <w:sz w:val="24"/>
                      <w:szCs w:val="24"/>
                    </w:rPr>
                    <w:t xml:space="preserve"> Diagnostics</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r>
                    <w:rPr>
                      <w:color w:val="FF0000"/>
                    </w:rPr>
                    <w:t xml:space="preserve">Ins </w:t>
                  </w:r>
                  <w:proofErr w:type="spellStart"/>
                  <w:r>
                    <w:rPr>
                      <w:color w:val="FF0000"/>
                    </w:rPr>
                    <w:t>Apidra</w:t>
                  </w:r>
                  <w:proofErr w:type="spellEnd"/>
                  <w:r>
                    <w:rPr>
                      <w:color w:val="FF0000"/>
                    </w:rPr>
                    <w:t xml:space="preserve"> ( Insulin)</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Sanofi</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r>
                    <w:rPr>
                      <w:color w:val="FF0000"/>
                    </w:rPr>
                    <w:t>Ins Lantus (Insulin)</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Sanofi</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r>
                    <w:rPr>
                      <w:color w:val="FF0000"/>
                    </w:rPr>
                    <w:t>Prostate (</w:t>
                  </w:r>
                  <w:proofErr w:type="spellStart"/>
                  <w:r>
                    <w:rPr>
                      <w:color w:val="FF0000"/>
                    </w:rPr>
                    <w:t>Leuprorelin</w:t>
                  </w:r>
                  <w:proofErr w:type="spellEnd"/>
                  <w:r>
                    <w:rPr>
                      <w:color w:val="FF0000"/>
                    </w:rPr>
                    <w:t xml:space="preserve">  </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Takeda</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Luventa</w:t>
                  </w:r>
                  <w:proofErr w:type="spellEnd"/>
                  <w:r>
                    <w:rPr>
                      <w:color w:val="FF0000"/>
                    </w:rPr>
                    <w:t xml:space="preserve"> XL (</w:t>
                  </w:r>
                  <w:proofErr w:type="spellStart"/>
                  <w:r>
                    <w:rPr>
                      <w:color w:val="FF0000"/>
                    </w:rPr>
                    <w:t>galantamine</w:t>
                  </w:r>
                  <w:proofErr w:type="spellEnd"/>
                  <w:r>
                    <w:rPr>
                      <w:color w:val="FF0000"/>
                    </w:rPr>
                    <w:t xml:space="preserve"> )</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proofErr w:type="spellStart"/>
                  <w:r>
                    <w:rPr>
                      <w:color w:val="FF0000"/>
                      <w:sz w:val="24"/>
                      <w:szCs w:val="24"/>
                    </w:rPr>
                    <w:t>Fontus</w:t>
                  </w:r>
                  <w:proofErr w:type="spellEnd"/>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Pipexus</w:t>
                  </w:r>
                  <w:proofErr w:type="spellEnd"/>
                  <w:r>
                    <w:rPr>
                      <w:color w:val="FF0000"/>
                    </w:rPr>
                    <w:t xml:space="preserve">​ ( </w:t>
                  </w:r>
                  <w:proofErr w:type="spellStart"/>
                  <w:r>
                    <w:rPr>
                      <w:color w:val="FF0000"/>
                    </w:rPr>
                    <w:t>Pramipexole</w:t>
                  </w:r>
                  <w:proofErr w:type="spellEnd"/>
                  <w:r>
                    <w:rPr>
                      <w:color w:val="FF0000"/>
                    </w:rPr>
                    <w:t>)</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proofErr w:type="spellStart"/>
                  <w:r>
                    <w:rPr>
                      <w:color w:val="FF0000"/>
                      <w:sz w:val="24"/>
                      <w:szCs w:val="24"/>
                    </w:rPr>
                    <w:t>Ethypharm</w:t>
                  </w:r>
                  <w:proofErr w:type="spellEnd"/>
                  <w:r>
                    <w:rPr>
                      <w:color w:val="FF0000"/>
                      <w:sz w:val="24"/>
                      <w:szCs w:val="24"/>
                    </w:rPr>
                    <w:t xml:space="preserve"> (formerly DB Ashbourne)</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Repinex</w:t>
                  </w:r>
                  <w:proofErr w:type="spellEnd"/>
                  <w:r>
                    <w:rPr>
                      <w:color w:val="FF0000"/>
                    </w:rPr>
                    <w:t xml:space="preserve"> XL (</w:t>
                  </w:r>
                  <w:proofErr w:type="spellStart"/>
                  <w:r>
                    <w:rPr>
                      <w:color w:val="FF0000"/>
                    </w:rPr>
                    <w:t>Ropinirole</w:t>
                  </w:r>
                  <w:proofErr w:type="spellEnd"/>
                  <w:r>
                    <w:rPr>
                      <w:color w:val="FF0000"/>
                    </w:rPr>
                    <w:t xml:space="preserve"> )</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Aspire Pharma Ltd</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Januvia</w:t>
                  </w:r>
                  <w:proofErr w:type="spellEnd"/>
                  <w:r>
                    <w:rPr>
                      <w:color w:val="FF0000"/>
                    </w:rPr>
                    <w:t xml:space="preserve"> (</w:t>
                  </w:r>
                  <w:proofErr w:type="spellStart"/>
                  <w:r>
                    <w:rPr>
                      <w:color w:val="FF0000"/>
                    </w:rPr>
                    <w:t>Sitagliptin</w:t>
                  </w:r>
                  <w:proofErr w:type="spellEnd"/>
                  <w:r>
                    <w:rPr>
                      <w:color w:val="FF0000"/>
                    </w:rPr>
                    <w:t xml:space="preserve"> )</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r>
                    <w:rPr>
                      <w:color w:val="FF0000"/>
                      <w:sz w:val="24"/>
                      <w:szCs w:val="24"/>
                    </w:rPr>
                    <w:t>MSD</w:t>
                  </w:r>
                </w:p>
              </w:tc>
            </w:tr>
            <w:tr w:rsidR="0093527F" w:rsidTr="0093527F">
              <w:trPr>
                <w:trHeight w:val="240"/>
              </w:trPr>
              <w:tc>
                <w:tcPr>
                  <w:tcW w:w="4820" w:type="dxa"/>
                  <w:tcBorders>
                    <w:top w:val="nil"/>
                    <w:left w:val="nil"/>
                    <w:bottom w:val="single" w:sz="8" w:space="0" w:color="95B3D7"/>
                    <w:right w:val="nil"/>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rPr>
                  </w:pPr>
                  <w:proofErr w:type="spellStart"/>
                  <w:r>
                    <w:rPr>
                      <w:color w:val="FF0000"/>
                    </w:rPr>
                    <w:t>Spiolto</w:t>
                  </w:r>
                  <w:proofErr w:type="spellEnd"/>
                  <w:r>
                    <w:rPr>
                      <w:color w:val="FF0000"/>
                    </w:rPr>
                    <w:t xml:space="preserve"> </w:t>
                  </w:r>
                  <w:proofErr w:type="spellStart"/>
                  <w:r>
                    <w:rPr>
                      <w:color w:val="FF0000"/>
                    </w:rPr>
                    <w:t>Respimat</w:t>
                  </w:r>
                  <w:proofErr w:type="spellEnd"/>
                  <w:r>
                    <w:rPr>
                      <w:color w:val="FF0000"/>
                    </w:rPr>
                    <w:t xml:space="preserve"> ( Tiotropium/</w:t>
                  </w:r>
                  <w:proofErr w:type="spellStart"/>
                  <w:r>
                    <w:rPr>
                      <w:color w:val="FF0000"/>
                    </w:rPr>
                    <w:t>Olodaterol</w:t>
                  </w:r>
                  <w:proofErr w:type="spellEnd"/>
                  <w:r>
                    <w:rPr>
                      <w:color w:val="FF0000"/>
                    </w:rPr>
                    <w:t>)</w:t>
                  </w:r>
                </w:p>
              </w:tc>
              <w:tc>
                <w:tcPr>
                  <w:tcW w:w="390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93527F" w:rsidRDefault="0093527F" w:rsidP="0093527F">
                  <w:pPr>
                    <w:spacing w:after="0" w:line="240" w:lineRule="auto"/>
                    <w:rPr>
                      <w:rFonts w:eastAsiaTheme="minorHAnsi" w:cs="Calibri"/>
                      <w:color w:val="FF0000"/>
                      <w:sz w:val="24"/>
                      <w:szCs w:val="24"/>
                    </w:rPr>
                  </w:pPr>
                  <w:proofErr w:type="spellStart"/>
                  <w:r>
                    <w:rPr>
                      <w:color w:val="FF0000"/>
                      <w:sz w:val="24"/>
                      <w:szCs w:val="24"/>
                    </w:rPr>
                    <w:t>Boehringer</w:t>
                  </w:r>
                  <w:proofErr w:type="spellEnd"/>
                  <w:r>
                    <w:rPr>
                      <w:color w:val="FF0000"/>
                      <w:sz w:val="24"/>
                      <w:szCs w:val="24"/>
                    </w:rPr>
                    <w:t xml:space="preserve"> </w:t>
                  </w:r>
                  <w:proofErr w:type="spellStart"/>
                  <w:r>
                    <w:rPr>
                      <w:color w:val="FF0000"/>
                      <w:sz w:val="24"/>
                      <w:szCs w:val="24"/>
                    </w:rPr>
                    <w:t>Ingelheim</w:t>
                  </w:r>
                  <w:proofErr w:type="spellEnd"/>
                  <w:r>
                    <w:rPr>
                      <w:color w:val="FF0000"/>
                      <w:sz w:val="24"/>
                      <w:szCs w:val="24"/>
                    </w:rPr>
                    <w:t xml:space="preserve"> Limited​</w:t>
                  </w:r>
                </w:p>
              </w:tc>
            </w:tr>
          </w:tbl>
          <w:p w:rsidR="0093527F" w:rsidRDefault="0093527F" w:rsidP="0093527F">
            <w:pPr>
              <w:spacing w:after="0" w:line="240" w:lineRule="auto"/>
              <w:rPr>
                <w:rFonts w:eastAsiaTheme="minorHAnsi" w:cs="Calibri"/>
                <w:color w:val="000000"/>
              </w:rPr>
            </w:pPr>
          </w:p>
          <w:p w:rsidR="0093527F" w:rsidRDefault="0093527F" w:rsidP="0093527F">
            <w:pPr>
              <w:spacing w:after="0" w:line="240" w:lineRule="auto"/>
              <w:rPr>
                <w:rFonts w:ascii="Arial" w:hAnsi="Arial" w:cs="Arial"/>
                <w:color w:val="FF0000"/>
                <w:sz w:val="24"/>
                <w:szCs w:val="24"/>
              </w:rPr>
            </w:pPr>
            <w:r>
              <w:rPr>
                <w:rFonts w:ascii="Arial" w:hAnsi="Arial" w:cs="Arial"/>
                <w:color w:val="FF0000"/>
                <w:sz w:val="24"/>
                <w:szCs w:val="24"/>
                <w:shd w:val="clear" w:color="auto" w:fill="FFFFFF"/>
              </w:rPr>
              <w:t>Generic names are in brackets</w:t>
            </w:r>
          </w:p>
          <w:p w:rsidR="0093527F" w:rsidRDefault="0093527F" w:rsidP="0093527F">
            <w:pPr>
              <w:spacing w:after="0" w:line="240" w:lineRule="auto"/>
              <w:rPr>
                <w:rFonts w:ascii="Arial" w:hAnsi="Arial" w:cs="Arial"/>
                <w:color w:val="FF0000"/>
                <w:sz w:val="24"/>
                <w:szCs w:val="24"/>
              </w:rPr>
            </w:pPr>
          </w:p>
          <w:p w:rsidR="0093527F" w:rsidRDefault="0093527F" w:rsidP="0093527F">
            <w:pPr>
              <w:spacing w:after="0" w:line="240" w:lineRule="auto"/>
              <w:rPr>
                <w:rFonts w:ascii="Arial" w:hAnsi="Arial" w:cs="Arial"/>
                <w:color w:val="FF0000"/>
                <w:sz w:val="24"/>
                <w:szCs w:val="24"/>
              </w:rPr>
            </w:pPr>
            <w:r>
              <w:rPr>
                <w:rFonts w:ascii="Arial" w:hAnsi="Arial" w:cs="Arial"/>
                <w:color w:val="FF0000"/>
                <w:sz w:val="24"/>
                <w:szCs w:val="24"/>
                <w:shd w:val="clear" w:color="auto" w:fill="FFFFFF"/>
              </w:rPr>
              <w:t>The CCG will not provide the start and finish dates of the rebate agreements which it considers to be commercially sensitive information</w:t>
            </w:r>
            <w:r>
              <w:rPr>
                <w:rFonts w:ascii="Arial" w:hAnsi="Arial" w:cs="Arial"/>
                <w:color w:val="FF0000"/>
                <w:sz w:val="24"/>
                <w:szCs w:val="24"/>
              </w:rPr>
              <w:t>.</w:t>
            </w:r>
          </w:p>
          <w:p w:rsidR="00966562" w:rsidRPr="00077CE1" w:rsidRDefault="00966562" w:rsidP="00D931F6">
            <w:pPr>
              <w:spacing w:after="0" w:line="240" w:lineRule="auto"/>
              <w:rPr>
                <w:rFonts w:ascii="Arial" w:hAnsi="Arial" w:cs="Arial"/>
                <w:sz w:val="24"/>
                <w:szCs w:val="24"/>
              </w:rPr>
            </w:pPr>
          </w:p>
          <w:p w:rsidR="00966562" w:rsidRPr="00077CE1" w:rsidRDefault="00966562" w:rsidP="00D931F6">
            <w:pPr>
              <w:spacing w:after="0" w:line="240" w:lineRule="auto"/>
              <w:rPr>
                <w:rFonts w:ascii="Arial" w:hAnsi="Arial" w:cs="Arial"/>
                <w:sz w:val="24"/>
                <w:szCs w:val="24"/>
              </w:rPr>
            </w:pPr>
          </w:p>
        </w:tc>
      </w:tr>
    </w:tbl>
    <w:p w:rsidR="00966562" w:rsidRDefault="00966562" w:rsidP="00854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966562" w:rsidRPr="00AC1E5A" w:rsidTr="00D931F6">
        <w:tc>
          <w:tcPr>
            <w:tcW w:w="4587"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p>
        </w:tc>
        <w:tc>
          <w:tcPr>
            <w:tcW w:w="4655"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p>
          <w:p w:rsidR="00966562" w:rsidRPr="00077CE1" w:rsidRDefault="00966562" w:rsidP="00D931F6">
            <w:pPr>
              <w:spacing w:after="0" w:line="240" w:lineRule="auto"/>
              <w:rPr>
                <w:rFonts w:ascii="Arial" w:hAnsi="Arial" w:cs="Arial"/>
                <w:b/>
                <w:sz w:val="24"/>
                <w:szCs w:val="24"/>
              </w:rPr>
            </w:pPr>
          </w:p>
        </w:tc>
      </w:tr>
      <w:tr w:rsidR="00966562" w:rsidRPr="00AC1E5A" w:rsidTr="00D931F6">
        <w:tc>
          <w:tcPr>
            <w:tcW w:w="9242" w:type="dxa"/>
            <w:gridSpan w:val="2"/>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Request :</w:t>
            </w:r>
          </w:p>
          <w:p w:rsidR="00966562" w:rsidRPr="00077CE1" w:rsidRDefault="00966562" w:rsidP="00D931F6">
            <w:pPr>
              <w:spacing w:after="0" w:line="240" w:lineRule="auto"/>
              <w:rPr>
                <w:rFonts w:ascii="Arial" w:hAnsi="Arial" w:cs="Arial"/>
                <w:sz w:val="24"/>
                <w:szCs w:val="24"/>
              </w:rPr>
            </w:pPr>
          </w:p>
        </w:tc>
      </w:tr>
      <w:tr w:rsidR="00966562" w:rsidRPr="00AC1E5A" w:rsidTr="00D931F6">
        <w:tc>
          <w:tcPr>
            <w:tcW w:w="9242" w:type="dxa"/>
            <w:gridSpan w:val="2"/>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Response :</w:t>
            </w:r>
          </w:p>
          <w:p w:rsidR="00966562" w:rsidRPr="00077CE1" w:rsidRDefault="00966562" w:rsidP="00D931F6">
            <w:pPr>
              <w:spacing w:after="0" w:line="240" w:lineRule="auto"/>
              <w:rPr>
                <w:rFonts w:ascii="Arial" w:hAnsi="Arial" w:cs="Arial"/>
                <w:sz w:val="24"/>
                <w:szCs w:val="24"/>
              </w:rPr>
            </w:pPr>
          </w:p>
          <w:p w:rsidR="00966562" w:rsidRPr="00077CE1" w:rsidRDefault="00966562" w:rsidP="00D931F6">
            <w:pPr>
              <w:spacing w:after="0" w:line="240" w:lineRule="auto"/>
              <w:rPr>
                <w:rFonts w:ascii="Arial" w:hAnsi="Arial" w:cs="Arial"/>
                <w:sz w:val="24"/>
                <w:szCs w:val="24"/>
              </w:rPr>
            </w:pPr>
          </w:p>
        </w:tc>
      </w:tr>
    </w:tbl>
    <w:p w:rsidR="00966562" w:rsidRDefault="00966562" w:rsidP="00854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966562" w:rsidRPr="00AC1E5A" w:rsidTr="00D931F6">
        <w:tc>
          <w:tcPr>
            <w:tcW w:w="4587"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p>
        </w:tc>
        <w:tc>
          <w:tcPr>
            <w:tcW w:w="4655"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p>
          <w:p w:rsidR="00966562" w:rsidRPr="00077CE1" w:rsidRDefault="00966562" w:rsidP="00D931F6">
            <w:pPr>
              <w:spacing w:after="0" w:line="240" w:lineRule="auto"/>
              <w:rPr>
                <w:rFonts w:ascii="Arial" w:hAnsi="Arial" w:cs="Arial"/>
                <w:b/>
                <w:sz w:val="24"/>
                <w:szCs w:val="24"/>
              </w:rPr>
            </w:pPr>
          </w:p>
        </w:tc>
      </w:tr>
      <w:tr w:rsidR="00966562" w:rsidRPr="00AC1E5A" w:rsidTr="00D931F6">
        <w:tc>
          <w:tcPr>
            <w:tcW w:w="9242" w:type="dxa"/>
            <w:gridSpan w:val="2"/>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Request :</w:t>
            </w:r>
          </w:p>
          <w:p w:rsidR="00966562" w:rsidRPr="00077CE1" w:rsidRDefault="00966562" w:rsidP="00D931F6">
            <w:pPr>
              <w:spacing w:after="0" w:line="240" w:lineRule="auto"/>
              <w:rPr>
                <w:rFonts w:ascii="Arial" w:hAnsi="Arial" w:cs="Arial"/>
                <w:sz w:val="24"/>
                <w:szCs w:val="24"/>
              </w:rPr>
            </w:pPr>
          </w:p>
        </w:tc>
      </w:tr>
      <w:tr w:rsidR="00966562" w:rsidRPr="00AC1E5A" w:rsidTr="00D931F6">
        <w:tc>
          <w:tcPr>
            <w:tcW w:w="9242" w:type="dxa"/>
            <w:gridSpan w:val="2"/>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Response :</w:t>
            </w:r>
          </w:p>
          <w:p w:rsidR="00966562" w:rsidRPr="00077CE1" w:rsidRDefault="00966562" w:rsidP="00D931F6">
            <w:pPr>
              <w:spacing w:after="0" w:line="240" w:lineRule="auto"/>
              <w:rPr>
                <w:rFonts w:ascii="Arial" w:hAnsi="Arial" w:cs="Arial"/>
                <w:sz w:val="24"/>
                <w:szCs w:val="24"/>
              </w:rPr>
            </w:pPr>
          </w:p>
          <w:p w:rsidR="00966562" w:rsidRPr="00077CE1" w:rsidRDefault="00966562" w:rsidP="00D931F6">
            <w:pPr>
              <w:spacing w:after="0" w:line="240" w:lineRule="auto"/>
              <w:rPr>
                <w:rFonts w:ascii="Arial" w:hAnsi="Arial" w:cs="Arial"/>
                <w:sz w:val="24"/>
                <w:szCs w:val="24"/>
              </w:rPr>
            </w:pPr>
          </w:p>
        </w:tc>
      </w:tr>
    </w:tbl>
    <w:p w:rsidR="00966562" w:rsidRDefault="00966562" w:rsidP="00854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966562" w:rsidRPr="00AC1E5A" w:rsidTr="00D931F6">
        <w:tc>
          <w:tcPr>
            <w:tcW w:w="4587"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FOI NO:</w:t>
            </w:r>
            <w:r w:rsidRPr="00077CE1">
              <w:rPr>
                <w:rFonts w:ascii="Arial" w:hAnsi="Arial" w:cs="Arial"/>
                <w:b/>
                <w:sz w:val="24"/>
                <w:szCs w:val="24"/>
              </w:rPr>
              <w:tab/>
            </w:r>
          </w:p>
        </w:tc>
        <w:tc>
          <w:tcPr>
            <w:tcW w:w="4655" w:type="dxa"/>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Date Received:</w:t>
            </w:r>
            <w:r w:rsidRPr="00077CE1">
              <w:rPr>
                <w:rFonts w:ascii="Arial" w:hAnsi="Arial" w:cs="Arial"/>
                <w:b/>
                <w:sz w:val="24"/>
                <w:szCs w:val="24"/>
              </w:rPr>
              <w:tab/>
            </w:r>
          </w:p>
          <w:p w:rsidR="00966562" w:rsidRPr="00077CE1" w:rsidRDefault="00966562" w:rsidP="00D931F6">
            <w:pPr>
              <w:spacing w:after="0" w:line="240" w:lineRule="auto"/>
              <w:rPr>
                <w:rFonts w:ascii="Arial" w:hAnsi="Arial" w:cs="Arial"/>
                <w:b/>
                <w:sz w:val="24"/>
                <w:szCs w:val="24"/>
              </w:rPr>
            </w:pPr>
          </w:p>
        </w:tc>
      </w:tr>
      <w:tr w:rsidR="00966562" w:rsidRPr="00AC1E5A" w:rsidTr="00D931F6">
        <w:tc>
          <w:tcPr>
            <w:tcW w:w="9242" w:type="dxa"/>
            <w:gridSpan w:val="2"/>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Request :</w:t>
            </w:r>
          </w:p>
          <w:p w:rsidR="00966562" w:rsidRPr="00077CE1" w:rsidRDefault="00966562" w:rsidP="00D931F6">
            <w:pPr>
              <w:spacing w:after="0" w:line="240" w:lineRule="auto"/>
              <w:rPr>
                <w:rFonts w:ascii="Arial" w:hAnsi="Arial" w:cs="Arial"/>
                <w:sz w:val="24"/>
                <w:szCs w:val="24"/>
              </w:rPr>
            </w:pPr>
          </w:p>
        </w:tc>
      </w:tr>
      <w:tr w:rsidR="00966562" w:rsidRPr="00AC1E5A" w:rsidTr="00D931F6">
        <w:tc>
          <w:tcPr>
            <w:tcW w:w="9242" w:type="dxa"/>
            <w:gridSpan w:val="2"/>
            <w:shd w:val="clear" w:color="auto" w:fill="auto"/>
          </w:tcPr>
          <w:p w:rsidR="00966562" w:rsidRPr="00077CE1" w:rsidRDefault="00966562" w:rsidP="00D931F6">
            <w:pPr>
              <w:spacing w:after="0" w:line="240" w:lineRule="auto"/>
              <w:rPr>
                <w:rFonts w:ascii="Arial" w:hAnsi="Arial" w:cs="Arial"/>
                <w:b/>
                <w:sz w:val="24"/>
                <w:szCs w:val="24"/>
              </w:rPr>
            </w:pPr>
            <w:r w:rsidRPr="00077CE1">
              <w:rPr>
                <w:rFonts w:ascii="Arial" w:hAnsi="Arial" w:cs="Arial"/>
                <w:b/>
                <w:sz w:val="24"/>
                <w:szCs w:val="24"/>
              </w:rPr>
              <w:t>Response :</w:t>
            </w:r>
          </w:p>
          <w:p w:rsidR="00966562" w:rsidRPr="00077CE1" w:rsidRDefault="00966562" w:rsidP="00D931F6">
            <w:pPr>
              <w:spacing w:after="0" w:line="240" w:lineRule="auto"/>
              <w:rPr>
                <w:rFonts w:ascii="Arial" w:hAnsi="Arial" w:cs="Arial"/>
                <w:sz w:val="24"/>
                <w:szCs w:val="24"/>
              </w:rPr>
            </w:pPr>
          </w:p>
          <w:p w:rsidR="00966562" w:rsidRPr="00077CE1" w:rsidRDefault="00966562" w:rsidP="00D931F6">
            <w:pPr>
              <w:spacing w:after="0" w:line="240" w:lineRule="auto"/>
              <w:rPr>
                <w:rFonts w:ascii="Arial" w:hAnsi="Arial" w:cs="Arial"/>
                <w:sz w:val="24"/>
                <w:szCs w:val="24"/>
              </w:rPr>
            </w:pPr>
          </w:p>
        </w:tc>
      </w:tr>
    </w:tbl>
    <w:p w:rsidR="00966562" w:rsidRDefault="00966562" w:rsidP="008540BF"/>
    <w:p w:rsidR="00BF2418" w:rsidRDefault="00BF2418" w:rsidP="008540BF"/>
    <w:p w:rsidR="00BF2418" w:rsidRDefault="00BF2418" w:rsidP="008540BF"/>
    <w:p w:rsidR="00407313" w:rsidRPr="00407313" w:rsidRDefault="00BF2418" w:rsidP="00407313">
      <w:pPr>
        <w:spacing w:after="0" w:line="240" w:lineRule="auto"/>
        <w:rPr>
          <w:rFonts w:ascii="Arial" w:hAnsi="Arial" w:cs="Arial"/>
          <w:sz w:val="24"/>
          <w:szCs w:val="24"/>
        </w:rPr>
      </w:pPr>
      <w:r w:rsidRPr="00BF2418">
        <w:rPr>
          <w:rFonts w:ascii="Arial" w:hAnsi="Arial" w:cs="Arial"/>
          <w:sz w:val="24"/>
          <w:szCs w:val="24"/>
        </w:rPr>
        <w:br/>
      </w:r>
    </w:p>
    <w:p w:rsidR="008540BF" w:rsidRPr="00BF2418" w:rsidRDefault="008540BF" w:rsidP="00BF2418">
      <w:pPr>
        <w:spacing w:after="0" w:line="240" w:lineRule="auto"/>
        <w:rPr>
          <w:rFonts w:ascii="Arial" w:hAnsi="Arial" w:cs="Arial"/>
          <w:sz w:val="24"/>
          <w:szCs w:val="24"/>
        </w:rPr>
      </w:pPr>
    </w:p>
    <w:sectPr w:rsidR="008540BF" w:rsidRPr="00BF24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BC" w:rsidRDefault="003F42BC" w:rsidP="00077CE1">
      <w:pPr>
        <w:spacing w:after="0" w:line="240" w:lineRule="auto"/>
      </w:pPr>
      <w:r>
        <w:separator/>
      </w:r>
    </w:p>
  </w:endnote>
  <w:endnote w:type="continuationSeparator" w:id="0">
    <w:p w:rsidR="003F42BC" w:rsidRDefault="003F42BC" w:rsidP="0007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BC" w:rsidRDefault="003F42BC" w:rsidP="00077CE1">
      <w:pPr>
        <w:spacing w:after="0" w:line="240" w:lineRule="auto"/>
      </w:pPr>
      <w:r>
        <w:separator/>
      </w:r>
    </w:p>
  </w:footnote>
  <w:footnote w:type="continuationSeparator" w:id="0">
    <w:p w:rsidR="003F42BC" w:rsidRDefault="003F42BC" w:rsidP="00077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5AB"/>
    <w:multiLevelType w:val="multilevel"/>
    <w:tmpl w:val="A5F2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E50957"/>
    <w:multiLevelType w:val="multilevel"/>
    <w:tmpl w:val="F40270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A60B71"/>
    <w:multiLevelType w:val="hybridMultilevel"/>
    <w:tmpl w:val="1C0EA9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C7227C"/>
    <w:multiLevelType w:val="multilevel"/>
    <w:tmpl w:val="55D891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CC3F7D"/>
    <w:multiLevelType w:val="multilevel"/>
    <w:tmpl w:val="DA86D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0E1FE8"/>
    <w:multiLevelType w:val="multilevel"/>
    <w:tmpl w:val="5E9AC3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566793B"/>
    <w:multiLevelType w:val="multilevel"/>
    <w:tmpl w:val="1EF2A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8E56F5"/>
    <w:multiLevelType w:val="multilevel"/>
    <w:tmpl w:val="981624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nsid w:val="2B837C8E"/>
    <w:multiLevelType w:val="multilevel"/>
    <w:tmpl w:val="5DA2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16B7FCD"/>
    <w:multiLevelType w:val="multilevel"/>
    <w:tmpl w:val="475C186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FB2994"/>
    <w:multiLevelType w:val="multilevel"/>
    <w:tmpl w:val="7E16A4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012641"/>
    <w:multiLevelType w:val="multilevel"/>
    <w:tmpl w:val="B256FA1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3DE836D9"/>
    <w:multiLevelType w:val="multilevel"/>
    <w:tmpl w:val="B57C0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652BFE"/>
    <w:multiLevelType w:val="multilevel"/>
    <w:tmpl w:val="BDA29B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C4128C6"/>
    <w:multiLevelType w:val="multilevel"/>
    <w:tmpl w:val="D62E64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295252"/>
    <w:multiLevelType w:val="multilevel"/>
    <w:tmpl w:val="A61C162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0B55AA"/>
    <w:multiLevelType w:val="multilevel"/>
    <w:tmpl w:val="69927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E336A7"/>
    <w:multiLevelType w:val="multilevel"/>
    <w:tmpl w:val="C6C6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3323C3"/>
    <w:multiLevelType w:val="multilevel"/>
    <w:tmpl w:val="60BA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2C56E99"/>
    <w:multiLevelType w:val="multilevel"/>
    <w:tmpl w:val="67F24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043025D"/>
    <w:multiLevelType w:val="multilevel"/>
    <w:tmpl w:val="9B5C88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CE5256"/>
    <w:multiLevelType w:val="multilevel"/>
    <w:tmpl w:val="E178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E304BE8"/>
    <w:multiLevelType w:val="multilevel"/>
    <w:tmpl w:val="7996EF7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8"/>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4"/>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3"/>
    <w:lvlOverride w:ilvl="0">
      <w:startOverride w:val="3"/>
      <w:lvl w:ilvl="0">
        <w:start w:val="3"/>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5"/>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9"/>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9"/>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9"/>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17"/>
  </w:num>
  <w:num w:numId="2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5A"/>
    <w:rsid w:val="0005087A"/>
    <w:rsid w:val="00077CE1"/>
    <w:rsid w:val="000C6E00"/>
    <w:rsid w:val="001D5ADB"/>
    <w:rsid w:val="002008F4"/>
    <w:rsid w:val="003645B9"/>
    <w:rsid w:val="003F42BC"/>
    <w:rsid w:val="00407313"/>
    <w:rsid w:val="00440CDF"/>
    <w:rsid w:val="00491DF3"/>
    <w:rsid w:val="004A0029"/>
    <w:rsid w:val="00506DB6"/>
    <w:rsid w:val="006A03F4"/>
    <w:rsid w:val="00716C2B"/>
    <w:rsid w:val="00725C00"/>
    <w:rsid w:val="007320F3"/>
    <w:rsid w:val="008540BF"/>
    <w:rsid w:val="00874DE7"/>
    <w:rsid w:val="00897A23"/>
    <w:rsid w:val="00907EF5"/>
    <w:rsid w:val="00917862"/>
    <w:rsid w:val="00924DA4"/>
    <w:rsid w:val="00933647"/>
    <w:rsid w:val="0093527F"/>
    <w:rsid w:val="009503CD"/>
    <w:rsid w:val="009606D4"/>
    <w:rsid w:val="00966562"/>
    <w:rsid w:val="009D76BD"/>
    <w:rsid w:val="00AC1E5A"/>
    <w:rsid w:val="00AE33C2"/>
    <w:rsid w:val="00BE630E"/>
    <w:rsid w:val="00BF2418"/>
    <w:rsid w:val="00C8060A"/>
    <w:rsid w:val="00CE62E8"/>
    <w:rsid w:val="00D54D22"/>
    <w:rsid w:val="00D825ED"/>
    <w:rsid w:val="00D931F6"/>
    <w:rsid w:val="00DA6624"/>
    <w:rsid w:val="00DD6D60"/>
    <w:rsid w:val="00E15567"/>
    <w:rsid w:val="00EA535E"/>
    <w:rsid w:val="00F36D3A"/>
    <w:rsid w:val="00FA1132"/>
    <w:rsid w:val="00FD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E5A"/>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CE1"/>
    <w:pPr>
      <w:tabs>
        <w:tab w:val="center" w:pos="4513"/>
        <w:tab w:val="right" w:pos="9026"/>
      </w:tabs>
    </w:pPr>
  </w:style>
  <w:style w:type="character" w:customStyle="1" w:styleId="HeaderChar">
    <w:name w:val="Header Char"/>
    <w:link w:val="Header"/>
    <w:uiPriority w:val="99"/>
    <w:rsid w:val="00077CE1"/>
    <w:rPr>
      <w:sz w:val="22"/>
      <w:szCs w:val="22"/>
      <w:lang w:eastAsia="en-US"/>
    </w:rPr>
  </w:style>
  <w:style w:type="paragraph" w:styleId="Footer">
    <w:name w:val="footer"/>
    <w:basedOn w:val="Normal"/>
    <w:link w:val="FooterChar"/>
    <w:uiPriority w:val="99"/>
    <w:unhideWhenUsed/>
    <w:rsid w:val="00077CE1"/>
    <w:pPr>
      <w:tabs>
        <w:tab w:val="center" w:pos="4513"/>
        <w:tab w:val="right" w:pos="9026"/>
      </w:tabs>
    </w:pPr>
  </w:style>
  <w:style w:type="character" w:customStyle="1" w:styleId="FooterChar">
    <w:name w:val="Footer Char"/>
    <w:link w:val="Footer"/>
    <w:uiPriority w:val="99"/>
    <w:rsid w:val="00077CE1"/>
    <w:rPr>
      <w:sz w:val="22"/>
      <w:szCs w:val="22"/>
      <w:lang w:eastAsia="en-US"/>
    </w:rPr>
  </w:style>
  <w:style w:type="paragraph" w:styleId="BalloonText">
    <w:name w:val="Balloon Text"/>
    <w:basedOn w:val="Normal"/>
    <w:link w:val="BalloonTextChar"/>
    <w:uiPriority w:val="99"/>
    <w:semiHidden/>
    <w:unhideWhenUsed/>
    <w:rsid w:val="00077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7CE1"/>
    <w:rPr>
      <w:rFonts w:ascii="Tahoma" w:hAnsi="Tahoma" w:cs="Tahoma"/>
      <w:sz w:val="16"/>
      <w:szCs w:val="16"/>
      <w:lang w:eastAsia="en-US"/>
    </w:rPr>
  </w:style>
  <w:style w:type="paragraph" w:styleId="NormalWeb">
    <w:name w:val="Normal (Web)"/>
    <w:basedOn w:val="Normal"/>
    <w:uiPriority w:val="99"/>
    <w:unhideWhenUsed/>
    <w:rsid w:val="008540BF"/>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897A23"/>
    <w:rPr>
      <w:color w:val="0000FF"/>
      <w:u w:val="single"/>
    </w:rPr>
  </w:style>
  <w:style w:type="paragraph" w:styleId="ListParagraph">
    <w:name w:val="List Paragraph"/>
    <w:basedOn w:val="Normal"/>
    <w:uiPriority w:val="34"/>
    <w:qFormat/>
    <w:rsid w:val="00BF2418"/>
    <w:pPr>
      <w:spacing w:before="120" w:after="0" w:line="288" w:lineRule="auto"/>
      <w:ind w:left="720"/>
      <w:contextualSpacing/>
    </w:pPr>
    <w:rPr>
      <w:rFonts w:ascii="Arial" w:eastAsiaTheme="minorHAnsi" w:hAnsi="Arial" w:cs="Arial"/>
      <w:color w:val="000000"/>
      <w:sz w:val="20"/>
      <w:szCs w:val="20"/>
      <w:lang w:eastAsia="zh-TW"/>
    </w:rPr>
  </w:style>
  <w:style w:type="paragraph" w:customStyle="1" w:styleId="Numberedlist1">
    <w:name w:val="Numbered list 1"/>
    <w:basedOn w:val="Normal"/>
    <w:uiPriority w:val="2"/>
    <w:rsid w:val="00BF2418"/>
    <w:pPr>
      <w:spacing w:before="120" w:after="60" w:line="288" w:lineRule="auto"/>
      <w:ind w:left="360" w:hanging="360"/>
      <w:contextualSpacing/>
    </w:pPr>
    <w:rPr>
      <w:rFonts w:ascii="Arial" w:eastAsiaTheme="minorHAnsi" w:hAnsi="Arial" w:cs="Arial"/>
      <w:color w:val="000000"/>
      <w:sz w:val="20"/>
      <w:szCs w:val="20"/>
      <w:lang w:eastAsia="zh-TW"/>
    </w:rPr>
  </w:style>
  <w:style w:type="paragraph" w:customStyle="1" w:styleId="Numberedlist2">
    <w:name w:val="Numbered list 2"/>
    <w:basedOn w:val="Normal"/>
    <w:uiPriority w:val="2"/>
    <w:rsid w:val="00407313"/>
    <w:pPr>
      <w:spacing w:before="120" w:after="60" w:line="288" w:lineRule="auto"/>
      <w:ind w:left="792" w:hanging="432"/>
      <w:contextualSpacing/>
    </w:pPr>
    <w:rPr>
      <w:rFonts w:ascii="Arial" w:eastAsiaTheme="minorHAnsi" w:hAnsi="Arial" w:cs="Arial"/>
      <w:color w:val="000000"/>
      <w:sz w:val="20"/>
      <w:szCs w:val="20"/>
      <w:lang w:eastAsia="zh-TW"/>
    </w:rPr>
  </w:style>
  <w:style w:type="paragraph" w:styleId="PlainText">
    <w:name w:val="Plain Text"/>
    <w:basedOn w:val="Normal"/>
    <w:link w:val="PlainTextChar"/>
    <w:uiPriority w:val="99"/>
    <w:semiHidden/>
    <w:unhideWhenUsed/>
    <w:rsid w:val="006A03F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6A03F4"/>
    <w:rPr>
      <w:rFonts w:eastAsiaTheme="minorHAnsi" w:cstheme="minorBidi"/>
      <w:sz w:val="22"/>
      <w:szCs w:val="21"/>
      <w:lang w:eastAsia="en-US"/>
    </w:rPr>
  </w:style>
  <w:style w:type="paragraph" w:customStyle="1" w:styleId="xxmsonormal">
    <w:name w:val="x_xmsonormal"/>
    <w:basedOn w:val="Normal"/>
    <w:uiPriority w:val="99"/>
    <w:rsid w:val="009D76BD"/>
    <w:pPr>
      <w:spacing w:after="0" w:line="240" w:lineRule="auto"/>
    </w:pPr>
    <w:rPr>
      <w:rFonts w:ascii="Times New Roman" w:hAnsi="Times New Roman"/>
      <w:sz w:val="24"/>
      <w:szCs w:val="24"/>
      <w:lang w:eastAsia="en-GB"/>
    </w:rPr>
  </w:style>
  <w:style w:type="paragraph" w:customStyle="1" w:styleId="xxxmsolistparagraph">
    <w:name w:val="x_xxmsolistparagraph"/>
    <w:basedOn w:val="Normal"/>
    <w:uiPriority w:val="99"/>
    <w:rsid w:val="009D76BD"/>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E5A"/>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CE1"/>
    <w:pPr>
      <w:tabs>
        <w:tab w:val="center" w:pos="4513"/>
        <w:tab w:val="right" w:pos="9026"/>
      </w:tabs>
    </w:pPr>
  </w:style>
  <w:style w:type="character" w:customStyle="1" w:styleId="HeaderChar">
    <w:name w:val="Header Char"/>
    <w:link w:val="Header"/>
    <w:uiPriority w:val="99"/>
    <w:rsid w:val="00077CE1"/>
    <w:rPr>
      <w:sz w:val="22"/>
      <w:szCs w:val="22"/>
      <w:lang w:eastAsia="en-US"/>
    </w:rPr>
  </w:style>
  <w:style w:type="paragraph" w:styleId="Footer">
    <w:name w:val="footer"/>
    <w:basedOn w:val="Normal"/>
    <w:link w:val="FooterChar"/>
    <w:uiPriority w:val="99"/>
    <w:unhideWhenUsed/>
    <w:rsid w:val="00077CE1"/>
    <w:pPr>
      <w:tabs>
        <w:tab w:val="center" w:pos="4513"/>
        <w:tab w:val="right" w:pos="9026"/>
      </w:tabs>
    </w:pPr>
  </w:style>
  <w:style w:type="character" w:customStyle="1" w:styleId="FooterChar">
    <w:name w:val="Footer Char"/>
    <w:link w:val="Footer"/>
    <w:uiPriority w:val="99"/>
    <w:rsid w:val="00077CE1"/>
    <w:rPr>
      <w:sz w:val="22"/>
      <w:szCs w:val="22"/>
      <w:lang w:eastAsia="en-US"/>
    </w:rPr>
  </w:style>
  <w:style w:type="paragraph" w:styleId="BalloonText">
    <w:name w:val="Balloon Text"/>
    <w:basedOn w:val="Normal"/>
    <w:link w:val="BalloonTextChar"/>
    <w:uiPriority w:val="99"/>
    <w:semiHidden/>
    <w:unhideWhenUsed/>
    <w:rsid w:val="00077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7CE1"/>
    <w:rPr>
      <w:rFonts w:ascii="Tahoma" w:hAnsi="Tahoma" w:cs="Tahoma"/>
      <w:sz w:val="16"/>
      <w:szCs w:val="16"/>
      <w:lang w:eastAsia="en-US"/>
    </w:rPr>
  </w:style>
  <w:style w:type="paragraph" w:styleId="NormalWeb">
    <w:name w:val="Normal (Web)"/>
    <w:basedOn w:val="Normal"/>
    <w:uiPriority w:val="99"/>
    <w:unhideWhenUsed/>
    <w:rsid w:val="008540BF"/>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897A23"/>
    <w:rPr>
      <w:color w:val="0000FF"/>
      <w:u w:val="single"/>
    </w:rPr>
  </w:style>
  <w:style w:type="paragraph" w:styleId="ListParagraph">
    <w:name w:val="List Paragraph"/>
    <w:basedOn w:val="Normal"/>
    <w:uiPriority w:val="34"/>
    <w:qFormat/>
    <w:rsid w:val="00BF2418"/>
    <w:pPr>
      <w:spacing w:before="120" w:after="0" w:line="288" w:lineRule="auto"/>
      <w:ind w:left="720"/>
      <w:contextualSpacing/>
    </w:pPr>
    <w:rPr>
      <w:rFonts w:ascii="Arial" w:eastAsiaTheme="minorHAnsi" w:hAnsi="Arial" w:cs="Arial"/>
      <w:color w:val="000000"/>
      <w:sz w:val="20"/>
      <w:szCs w:val="20"/>
      <w:lang w:eastAsia="zh-TW"/>
    </w:rPr>
  </w:style>
  <w:style w:type="paragraph" w:customStyle="1" w:styleId="Numberedlist1">
    <w:name w:val="Numbered list 1"/>
    <w:basedOn w:val="Normal"/>
    <w:uiPriority w:val="2"/>
    <w:rsid w:val="00BF2418"/>
    <w:pPr>
      <w:spacing w:before="120" w:after="60" w:line="288" w:lineRule="auto"/>
      <w:ind w:left="360" w:hanging="360"/>
      <w:contextualSpacing/>
    </w:pPr>
    <w:rPr>
      <w:rFonts w:ascii="Arial" w:eastAsiaTheme="minorHAnsi" w:hAnsi="Arial" w:cs="Arial"/>
      <w:color w:val="000000"/>
      <w:sz w:val="20"/>
      <w:szCs w:val="20"/>
      <w:lang w:eastAsia="zh-TW"/>
    </w:rPr>
  </w:style>
  <w:style w:type="paragraph" w:customStyle="1" w:styleId="Numberedlist2">
    <w:name w:val="Numbered list 2"/>
    <w:basedOn w:val="Normal"/>
    <w:uiPriority w:val="2"/>
    <w:rsid w:val="00407313"/>
    <w:pPr>
      <w:spacing w:before="120" w:after="60" w:line="288" w:lineRule="auto"/>
      <w:ind w:left="792" w:hanging="432"/>
      <w:contextualSpacing/>
    </w:pPr>
    <w:rPr>
      <w:rFonts w:ascii="Arial" w:eastAsiaTheme="minorHAnsi" w:hAnsi="Arial" w:cs="Arial"/>
      <w:color w:val="000000"/>
      <w:sz w:val="20"/>
      <w:szCs w:val="20"/>
      <w:lang w:eastAsia="zh-TW"/>
    </w:rPr>
  </w:style>
  <w:style w:type="paragraph" w:styleId="PlainText">
    <w:name w:val="Plain Text"/>
    <w:basedOn w:val="Normal"/>
    <w:link w:val="PlainTextChar"/>
    <w:uiPriority w:val="99"/>
    <w:semiHidden/>
    <w:unhideWhenUsed/>
    <w:rsid w:val="006A03F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6A03F4"/>
    <w:rPr>
      <w:rFonts w:eastAsiaTheme="minorHAnsi" w:cstheme="minorBidi"/>
      <w:sz w:val="22"/>
      <w:szCs w:val="21"/>
      <w:lang w:eastAsia="en-US"/>
    </w:rPr>
  </w:style>
  <w:style w:type="paragraph" w:customStyle="1" w:styleId="xxmsonormal">
    <w:name w:val="x_xmsonormal"/>
    <w:basedOn w:val="Normal"/>
    <w:uiPriority w:val="99"/>
    <w:rsid w:val="009D76BD"/>
    <w:pPr>
      <w:spacing w:after="0" w:line="240" w:lineRule="auto"/>
    </w:pPr>
    <w:rPr>
      <w:rFonts w:ascii="Times New Roman" w:hAnsi="Times New Roman"/>
      <w:sz w:val="24"/>
      <w:szCs w:val="24"/>
      <w:lang w:eastAsia="en-GB"/>
    </w:rPr>
  </w:style>
  <w:style w:type="paragraph" w:customStyle="1" w:styleId="xxxmsolistparagraph">
    <w:name w:val="x_xxmsolistparagraph"/>
    <w:basedOn w:val="Normal"/>
    <w:uiPriority w:val="99"/>
    <w:rsid w:val="009D76BD"/>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2027">
      <w:bodyDiv w:val="1"/>
      <w:marLeft w:val="0"/>
      <w:marRight w:val="0"/>
      <w:marTop w:val="0"/>
      <w:marBottom w:val="0"/>
      <w:divBdr>
        <w:top w:val="none" w:sz="0" w:space="0" w:color="auto"/>
        <w:left w:val="none" w:sz="0" w:space="0" w:color="auto"/>
        <w:bottom w:val="none" w:sz="0" w:space="0" w:color="auto"/>
        <w:right w:val="none" w:sz="0" w:space="0" w:color="auto"/>
      </w:divBdr>
    </w:div>
    <w:div w:id="212235240">
      <w:bodyDiv w:val="1"/>
      <w:marLeft w:val="0"/>
      <w:marRight w:val="0"/>
      <w:marTop w:val="0"/>
      <w:marBottom w:val="0"/>
      <w:divBdr>
        <w:top w:val="none" w:sz="0" w:space="0" w:color="auto"/>
        <w:left w:val="none" w:sz="0" w:space="0" w:color="auto"/>
        <w:bottom w:val="none" w:sz="0" w:space="0" w:color="auto"/>
        <w:right w:val="none" w:sz="0" w:space="0" w:color="auto"/>
      </w:divBdr>
    </w:div>
    <w:div w:id="266356126">
      <w:bodyDiv w:val="1"/>
      <w:marLeft w:val="0"/>
      <w:marRight w:val="0"/>
      <w:marTop w:val="0"/>
      <w:marBottom w:val="0"/>
      <w:divBdr>
        <w:top w:val="none" w:sz="0" w:space="0" w:color="auto"/>
        <w:left w:val="none" w:sz="0" w:space="0" w:color="auto"/>
        <w:bottom w:val="none" w:sz="0" w:space="0" w:color="auto"/>
        <w:right w:val="none" w:sz="0" w:space="0" w:color="auto"/>
      </w:divBdr>
    </w:div>
    <w:div w:id="500850495">
      <w:bodyDiv w:val="1"/>
      <w:marLeft w:val="0"/>
      <w:marRight w:val="0"/>
      <w:marTop w:val="0"/>
      <w:marBottom w:val="0"/>
      <w:divBdr>
        <w:top w:val="none" w:sz="0" w:space="0" w:color="auto"/>
        <w:left w:val="none" w:sz="0" w:space="0" w:color="auto"/>
        <w:bottom w:val="none" w:sz="0" w:space="0" w:color="auto"/>
        <w:right w:val="none" w:sz="0" w:space="0" w:color="auto"/>
      </w:divBdr>
    </w:div>
    <w:div w:id="638461489">
      <w:bodyDiv w:val="1"/>
      <w:marLeft w:val="0"/>
      <w:marRight w:val="0"/>
      <w:marTop w:val="0"/>
      <w:marBottom w:val="0"/>
      <w:divBdr>
        <w:top w:val="none" w:sz="0" w:space="0" w:color="auto"/>
        <w:left w:val="none" w:sz="0" w:space="0" w:color="auto"/>
        <w:bottom w:val="none" w:sz="0" w:space="0" w:color="auto"/>
        <w:right w:val="none" w:sz="0" w:space="0" w:color="auto"/>
      </w:divBdr>
    </w:div>
    <w:div w:id="681586627">
      <w:bodyDiv w:val="1"/>
      <w:marLeft w:val="0"/>
      <w:marRight w:val="0"/>
      <w:marTop w:val="0"/>
      <w:marBottom w:val="0"/>
      <w:divBdr>
        <w:top w:val="none" w:sz="0" w:space="0" w:color="auto"/>
        <w:left w:val="none" w:sz="0" w:space="0" w:color="auto"/>
        <w:bottom w:val="none" w:sz="0" w:space="0" w:color="auto"/>
        <w:right w:val="none" w:sz="0" w:space="0" w:color="auto"/>
      </w:divBdr>
    </w:div>
    <w:div w:id="711342569">
      <w:bodyDiv w:val="1"/>
      <w:marLeft w:val="0"/>
      <w:marRight w:val="0"/>
      <w:marTop w:val="0"/>
      <w:marBottom w:val="0"/>
      <w:divBdr>
        <w:top w:val="none" w:sz="0" w:space="0" w:color="auto"/>
        <w:left w:val="none" w:sz="0" w:space="0" w:color="auto"/>
        <w:bottom w:val="none" w:sz="0" w:space="0" w:color="auto"/>
        <w:right w:val="none" w:sz="0" w:space="0" w:color="auto"/>
      </w:divBdr>
    </w:div>
    <w:div w:id="738753210">
      <w:bodyDiv w:val="1"/>
      <w:marLeft w:val="0"/>
      <w:marRight w:val="0"/>
      <w:marTop w:val="0"/>
      <w:marBottom w:val="0"/>
      <w:divBdr>
        <w:top w:val="none" w:sz="0" w:space="0" w:color="auto"/>
        <w:left w:val="none" w:sz="0" w:space="0" w:color="auto"/>
        <w:bottom w:val="none" w:sz="0" w:space="0" w:color="auto"/>
        <w:right w:val="none" w:sz="0" w:space="0" w:color="auto"/>
      </w:divBdr>
    </w:div>
    <w:div w:id="743839172">
      <w:bodyDiv w:val="1"/>
      <w:marLeft w:val="0"/>
      <w:marRight w:val="0"/>
      <w:marTop w:val="0"/>
      <w:marBottom w:val="0"/>
      <w:divBdr>
        <w:top w:val="none" w:sz="0" w:space="0" w:color="auto"/>
        <w:left w:val="none" w:sz="0" w:space="0" w:color="auto"/>
        <w:bottom w:val="none" w:sz="0" w:space="0" w:color="auto"/>
        <w:right w:val="none" w:sz="0" w:space="0" w:color="auto"/>
      </w:divBdr>
    </w:div>
    <w:div w:id="890578515">
      <w:bodyDiv w:val="1"/>
      <w:marLeft w:val="0"/>
      <w:marRight w:val="0"/>
      <w:marTop w:val="0"/>
      <w:marBottom w:val="0"/>
      <w:divBdr>
        <w:top w:val="none" w:sz="0" w:space="0" w:color="auto"/>
        <w:left w:val="none" w:sz="0" w:space="0" w:color="auto"/>
        <w:bottom w:val="none" w:sz="0" w:space="0" w:color="auto"/>
        <w:right w:val="none" w:sz="0" w:space="0" w:color="auto"/>
      </w:divBdr>
    </w:div>
    <w:div w:id="909536314">
      <w:bodyDiv w:val="1"/>
      <w:marLeft w:val="0"/>
      <w:marRight w:val="0"/>
      <w:marTop w:val="0"/>
      <w:marBottom w:val="0"/>
      <w:divBdr>
        <w:top w:val="none" w:sz="0" w:space="0" w:color="auto"/>
        <w:left w:val="none" w:sz="0" w:space="0" w:color="auto"/>
        <w:bottom w:val="none" w:sz="0" w:space="0" w:color="auto"/>
        <w:right w:val="none" w:sz="0" w:space="0" w:color="auto"/>
      </w:divBdr>
    </w:div>
    <w:div w:id="957683136">
      <w:bodyDiv w:val="1"/>
      <w:marLeft w:val="0"/>
      <w:marRight w:val="0"/>
      <w:marTop w:val="0"/>
      <w:marBottom w:val="0"/>
      <w:divBdr>
        <w:top w:val="none" w:sz="0" w:space="0" w:color="auto"/>
        <w:left w:val="none" w:sz="0" w:space="0" w:color="auto"/>
        <w:bottom w:val="none" w:sz="0" w:space="0" w:color="auto"/>
        <w:right w:val="none" w:sz="0" w:space="0" w:color="auto"/>
      </w:divBdr>
    </w:div>
    <w:div w:id="992637485">
      <w:bodyDiv w:val="1"/>
      <w:marLeft w:val="0"/>
      <w:marRight w:val="0"/>
      <w:marTop w:val="0"/>
      <w:marBottom w:val="0"/>
      <w:divBdr>
        <w:top w:val="none" w:sz="0" w:space="0" w:color="auto"/>
        <w:left w:val="none" w:sz="0" w:space="0" w:color="auto"/>
        <w:bottom w:val="none" w:sz="0" w:space="0" w:color="auto"/>
        <w:right w:val="none" w:sz="0" w:space="0" w:color="auto"/>
      </w:divBdr>
    </w:div>
    <w:div w:id="1030374522">
      <w:bodyDiv w:val="1"/>
      <w:marLeft w:val="0"/>
      <w:marRight w:val="0"/>
      <w:marTop w:val="0"/>
      <w:marBottom w:val="0"/>
      <w:divBdr>
        <w:top w:val="none" w:sz="0" w:space="0" w:color="auto"/>
        <w:left w:val="none" w:sz="0" w:space="0" w:color="auto"/>
        <w:bottom w:val="none" w:sz="0" w:space="0" w:color="auto"/>
        <w:right w:val="none" w:sz="0" w:space="0" w:color="auto"/>
      </w:divBdr>
    </w:div>
    <w:div w:id="1137574025">
      <w:bodyDiv w:val="1"/>
      <w:marLeft w:val="0"/>
      <w:marRight w:val="0"/>
      <w:marTop w:val="0"/>
      <w:marBottom w:val="0"/>
      <w:divBdr>
        <w:top w:val="none" w:sz="0" w:space="0" w:color="auto"/>
        <w:left w:val="none" w:sz="0" w:space="0" w:color="auto"/>
        <w:bottom w:val="none" w:sz="0" w:space="0" w:color="auto"/>
        <w:right w:val="none" w:sz="0" w:space="0" w:color="auto"/>
      </w:divBdr>
    </w:div>
    <w:div w:id="1175412431">
      <w:bodyDiv w:val="1"/>
      <w:marLeft w:val="0"/>
      <w:marRight w:val="0"/>
      <w:marTop w:val="0"/>
      <w:marBottom w:val="0"/>
      <w:divBdr>
        <w:top w:val="none" w:sz="0" w:space="0" w:color="auto"/>
        <w:left w:val="none" w:sz="0" w:space="0" w:color="auto"/>
        <w:bottom w:val="none" w:sz="0" w:space="0" w:color="auto"/>
        <w:right w:val="none" w:sz="0" w:space="0" w:color="auto"/>
      </w:divBdr>
    </w:div>
    <w:div w:id="1247501329">
      <w:bodyDiv w:val="1"/>
      <w:marLeft w:val="0"/>
      <w:marRight w:val="0"/>
      <w:marTop w:val="0"/>
      <w:marBottom w:val="0"/>
      <w:divBdr>
        <w:top w:val="none" w:sz="0" w:space="0" w:color="auto"/>
        <w:left w:val="none" w:sz="0" w:space="0" w:color="auto"/>
        <w:bottom w:val="none" w:sz="0" w:space="0" w:color="auto"/>
        <w:right w:val="none" w:sz="0" w:space="0" w:color="auto"/>
      </w:divBdr>
    </w:div>
    <w:div w:id="1289124800">
      <w:bodyDiv w:val="1"/>
      <w:marLeft w:val="0"/>
      <w:marRight w:val="0"/>
      <w:marTop w:val="0"/>
      <w:marBottom w:val="0"/>
      <w:divBdr>
        <w:top w:val="none" w:sz="0" w:space="0" w:color="auto"/>
        <w:left w:val="none" w:sz="0" w:space="0" w:color="auto"/>
        <w:bottom w:val="none" w:sz="0" w:space="0" w:color="auto"/>
        <w:right w:val="none" w:sz="0" w:space="0" w:color="auto"/>
      </w:divBdr>
    </w:div>
    <w:div w:id="1410536373">
      <w:bodyDiv w:val="1"/>
      <w:marLeft w:val="0"/>
      <w:marRight w:val="0"/>
      <w:marTop w:val="0"/>
      <w:marBottom w:val="0"/>
      <w:divBdr>
        <w:top w:val="none" w:sz="0" w:space="0" w:color="auto"/>
        <w:left w:val="none" w:sz="0" w:space="0" w:color="auto"/>
        <w:bottom w:val="none" w:sz="0" w:space="0" w:color="auto"/>
        <w:right w:val="none" w:sz="0" w:space="0" w:color="auto"/>
      </w:divBdr>
    </w:div>
    <w:div w:id="1641305807">
      <w:bodyDiv w:val="1"/>
      <w:marLeft w:val="0"/>
      <w:marRight w:val="0"/>
      <w:marTop w:val="0"/>
      <w:marBottom w:val="0"/>
      <w:divBdr>
        <w:top w:val="none" w:sz="0" w:space="0" w:color="auto"/>
        <w:left w:val="none" w:sz="0" w:space="0" w:color="auto"/>
        <w:bottom w:val="none" w:sz="0" w:space="0" w:color="auto"/>
        <w:right w:val="none" w:sz="0" w:space="0" w:color="auto"/>
      </w:divBdr>
    </w:div>
    <w:div w:id="1812399802">
      <w:bodyDiv w:val="1"/>
      <w:marLeft w:val="0"/>
      <w:marRight w:val="0"/>
      <w:marTop w:val="0"/>
      <w:marBottom w:val="0"/>
      <w:divBdr>
        <w:top w:val="none" w:sz="0" w:space="0" w:color="auto"/>
        <w:left w:val="none" w:sz="0" w:space="0" w:color="auto"/>
        <w:bottom w:val="none" w:sz="0" w:space="0" w:color="auto"/>
        <w:right w:val="none" w:sz="0" w:space="0" w:color="auto"/>
      </w:divBdr>
    </w:div>
    <w:div w:id="1883857924">
      <w:bodyDiv w:val="1"/>
      <w:marLeft w:val="0"/>
      <w:marRight w:val="0"/>
      <w:marTop w:val="0"/>
      <w:marBottom w:val="0"/>
      <w:divBdr>
        <w:top w:val="none" w:sz="0" w:space="0" w:color="auto"/>
        <w:left w:val="none" w:sz="0" w:space="0" w:color="auto"/>
        <w:bottom w:val="none" w:sz="0" w:space="0" w:color="auto"/>
        <w:right w:val="none" w:sz="0" w:space="0" w:color="auto"/>
      </w:divBdr>
    </w:div>
    <w:div w:id="1916477330">
      <w:bodyDiv w:val="1"/>
      <w:marLeft w:val="0"/>
      <w:marRight w:val="0"/>
      <w:marTop w:val="0"/>
      <w:marBottom w:val="0"/>
      <w:divBdr>
        <w:top w:val="none" w:sz="0" w:space="0" w:color="auto"/>
        <w:left w:val="none" w:sz="0" w:space="0" w:color="auto"/>
        <w:bottom w:val="none" w:sz="0" w:space="0" w:color="auto"/>
        <w:right w:val="none" w:sz="0" w:space="0" w:color="auto"/>
      </w:divBdr>
    </w:div>
    <w:div w:id="1953516324">
      <w:bodyDiv w:val="1"/>
      <w:marLeft w:val="0"/>
      <w:marRight w:val="0"/>
      <w:marTop w:val="0"/>
      <w:marBottom w:val="0"/>
      <w:divBdr>
        <w:top w:val="none" w:sz="0" w:space="0" w:color="auto"/>
        <w:left w:val="none" w:sz="0" w:space="0" w:color="auto"/>
        <w:bottom w:val="none" w:sz="0" w:space="0" w:color="auto"/>
        <w:right w:val="none" w:sz="0" w:space="0" w:color="auto"/>
      </w:divBdr>
    </w:div>
    <w:div w:id="2063401441">
      <w:bodyDiv w:val="1"/>
      <w:marLeft w:val="0"/>
      <w:marRight w:val="0"/>
      <w:marTop w:val="0"/>
      <w:marBottom w:val="0"/>
      <w:divBdr>
        <w:top w:val="none" w:sz="0" w:space="0" w:color="auto"/>
        <w:left w:val="none" w:sz="0" w:space="0" w:color="auto"/>
        <w:bottom w:val="none" w:sz="0" w:space="0" w:color="auto"/>
        <w:right w:val="none" w:sz="0" w:space="0" w:color="auto"/>
      </w:divBdr>
    </w:div>
    <w:div w:id="21020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arnsleyccg.nhs.uk/strategies-policies-and-plans.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arnsleyccg.nhs.uk/CCG%20Downloads/CCG%20Documents/Policies/Approved/FINALAccess%20to%20infertility%20treatment%20%20V11%20FINALfeb2020%20BCCG%20adopted.pdf" TargetMode="External"/><Relationship Id="rId17" Type="http://schemas.openxmlformats.org/officeDocument/2006/relationships/hyperlink" Target="mailto:siobhan.lendzionowski@nhs.net" TargetMode="External"/><Relationship Id="rId2" Type="http://schemas.openxmlformats.org/officeDocument/2006/relationships/styles" Target="styles.xml"/><Relationship Id="rId16" Type="http://schemas.openxmlformats.org/officeDocument/2006/relationships/hyperlink" Target="mailto:Richard.walker15@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xs-systems.co.uk/" TargetMode="External"/><Relationship Id="rId5" Type="http://schemas.openxmlformats.org/officeDocument/2006/relationships/webSettings" Target="webSettings.xml"/><Relationship Id="rId15" Type="http://schemas.openxmlformats.org/officeDocument/2006/relationships/hyperlink" Target="https://www.england.nhs.uk/publication/personal-health-budgets-mandatory-data-collection-guidance-and-data/" TargetMode="External"/><Relationship Id="rId10" Type="http://schemas.openxmlformats.org/officeDocument/2006/relationships/hyperlink" Target="http://www.dxs-system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s://www.barnsleyccg.nhs.uk/CCG%20Downloads/CCG%20Documents/Policies/Approved/FINALAccess%20to%20infertility%20treatment%20%20V11%20FINALfeb2020%20BCCG%20adop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18</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30770</CharactersWithSpaces>
  <SharedDoc>false</SharedDoc>
  <HLinks>
    <vt:vector size="6" baseType="variant">
      <vt:variant>
        <vt:i4>786513</vt:i4>
      </vt:variant>
      <vt:variant>
        <vt:i4>3</vt:i4>
      </vt:variant>
      <vt:variant>
        <vt:i4>0</vt:i4>
      </vt:variant>
      <vt:variant>
        <vt:i4>5</vt:i4>
      </vt:variant>
      <vt:variant>
        <vt:lpwstr>http://www.dxs-systems.co.uk/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28</cp:revision>
  <dcterms:created xsi:type="dcterms:W3CDTF">2020-09-14T09:44:00Z</dcterms:created>
  <dcterms:modified xsi:type="dcterms:W3CDTF">2020-10-23T13:12:00Z</dcterms:modified>
</cp:coreProperties>
</file>