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8A32F6" w:rsidTr="00D16FB8">
        <w:tc>
          <w:tcPr>
            <w:tcW w:w="10173" w:type="dxa"/>
            <w:shd w:val="clear" w:color="auto" w:fill="auto"/>
          </w:tcPr>
          <w:p w:rsidR="002C29B7" w:rsidRPr="008A32F6" w:rsidRDefault="002C29B7" w:rsidP="007C36FE">
            <w:pPr>
              <w:spacing w:after="0" w:line="240" w:lineRule="auto"/>
              <w:jc w:val="center"/>
              <w:rPr>
                <w:rFonts w:ascii="Arial" w:eastAsia="Times New Roman" w:hAnsi="Arial" w:cs="Arial"/>
                <w:b/>
                <w:sz w:val="24"/>
                <w:szCs w:val="24"/>
                <w:lang w:eastAsia="en-GB"/>
              </w:rPr>
            </w:pPr>
          </w:p>
          <w:p w:rsidR="002C29B7" w:rsidRPr="008A32F6" w:rsidRDefault="002C29B7" w:rsidP="007C36FE">
            <w:pPr>
              <w:spacing w:after="0" w:line="240" w:lineRule="auto"/>
              <w:jc w:val="center"/>
              <w:rPr>
                <w:rFonts w:ascii="Arial" w:eastAsia="Times New Roman" w:hAnsi="Arial" w:cs="Arial"/>
                <w:b/>
                <w:sz w:val="24"/>
                <w:szCs w:val="24"/>
                <w:lang w:eastAsia="en-GB"/>
              </w:rPr>
            </w:pPr>
            <w:r w:rsidRPr="008A32F6">
              <w:rPr>
                <w:rFonts w:ascii="Arial" w:eastAsia="Times New Roman" w:hAnsi="Arial" w:cs="Arial"/>
                <w:b/>
                <w:sz w:val="24"/>
                <w:szCs w:val="24"/>
                <w:lang w:eastAsia="en-GB"/>
              </w:rPr>
              <w:t xml:space="preserve">FREEDOM OF INFORMATION REQUESTS </w:t>
            </w:r>
            <w:r w:rsidR="00DC7183" w:rsidRPr="008A32F6">
              <w:rPr>
                <w:rFonts w:ascii="Arial" w:eastAsia="Times New Roman" w:hAnsi="Arial" w:cs="Arial"/>
                <w:b/>
                <w:sz w:val="24"/>
                <w:szCs w:val="24"/>
                <w:lang w:eastAsia="en-GB"/>
              </w:rPr>
              <w:t>January 2017</w:t>
            </w:r>
          </w:p>
          <w:p w:rsidR="002C29B7" w:rsidRPr="008A32F6" w:rsidRDefault="002C29B7" w:rsidP="007C36FE">
            <w:pPr>
              <w:spacing w:after="0" w:line="240" w:lineRule="auto"/>
              <w:jc w:val="center"/>
              <w:rPr>
                <w:rFonts w:ascii="Arial" w:eastAsia="Times New Roman" w:hAnsi="Arial" w:cs="Arial"/>
                <w:b/>
                <w:sz w:val="24"/>
                <w:szCs w:val="24"/>
                <w:lang w:eastAsia="en-GB"/>
              </w:rPr>
            </w:pPr>
          </w:p>
        </w:tc>
      </w:tr>
    </w:tbl>
    <w:p w:rsidR="00D16FB8" w:rsidRPr="008A32F6" w:rsidRDefault="00D16FB8" w:rsidP="007C36FE">
      <w:pPr>
        <w:spacing w:after="0" w:line="240" w:lineRule="auto"/>
        <w:rPr>
          <w:rFonts w:ascii="Arial" w:hAnsi="Arial" w:cs="Arial"/>
          <w:sz w:val="24"/>
          <w:szCs w:val="24"/>
        </w:rPr>
      </w:pPr>
    </w:p>
    <w:p w:rsidR="005C4950" w:rsidRPr="008A32F6" w:rsidRDefault="005C4950"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8A32F6" w:rsidTr="007C36FE">
        <w:tc>
          <w:tcPr>
            <w:tcW w:w="5068" w:type="dxa"/>
          </w:tcPr>
          <w:p w:rsidR="005C4950" w:rsidRPr="008A32F6" w:rsidRDefault="005C4950"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805EB8" w:rsidRPr="008A32F6">
              <w:rPr>
                <w:rFonts w:ascii="Arial" w:hAnsi="Arial" w:cs="Arial"/>
                <w:b/>
                <w:sz w:val="24"/>
                <w:szCs w:val="24"/>
              </w:rPr>
              <w:t>683</w:t>
            </w:r>
          </w:p>
        </w:tc>
        <w:tc>
          <w:tcPr>
            <w:tcW w:w="5069" w:type="dxa"/>
          </w:tcPr>
          <w:p w:rsidR="005C4950" w:rsidRPr="008A32F6" w:rsidRDefault="005C4950"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805EB8" w:rsidRPr="008A32F6">
              <w:rPr>
                <w:rFonts w:ascii="Arial" w:hAnsi="Arial" w:cs="Arial"/>
                <w:b/>
                <w:sz w:val="24"/>
                <w:szCs w:val="24"/>
              </w:rPr>
              <w:t>3 January 2017</w:t>
            </w:r>
          </w:p>
          <w:p w:rsidR="005C4950" w:rsidRPr="008A32F6" w:rsidRDefault="005C4950" w:rsidP="007C36FE">
            <w:pPr>
              <w:rPr>
                <w:rFonts w:ascii="Arial" w:hAnsi="Arial" w:cs="Arial"/>
                <w:b/>
                <w:sz w:val="24"/>
                <w:szCs w:val="24"/>
              </w:rPr>
            </w:pPr>
          </w:p>
        </w:tc>
      </w:tr>
      <w:tr w:rsidR="005C4950" w:rsidRPr="008A32F6" w:rsidTr="007C36FE">
        <w:tc>
          <w:tcPr>
            <w:tcW w:w="10137" w:type="dxa"/>
            <w:gridSpan w:val="2"/>
          </w:tcPr>
          <w:p w:rsidR="005C4950" w:rsidRPr="008A32F6" w:rsidRDefault="005C4950" w:rsidP="007C36FE">
            <w:pPr>
              <w:rPr>
                <w:rFonts w:ascii="Arial" w:hAnsi="Arial" w:cs="Arial"/>
                <w:b/>
                <w:sz w:val="24"/>
                <w:szCs w:val="24"/>
              </w:rPr>
            </w:pPr>
            <w:r w:rsidRPr="008A32F6">
              <w:rPr>
                <w:rFonts w:ascii="Arial" w:hAnsi="Arial" w:cs="Arial"/>
                <w:b/>
                <w:sz w:val="24"/>
                <w:szCs w:val="24"/>
              </w:rPr>
              <w:t>Request :</w:t>
            </w:r>
          </w:p>
          <w:p w:rsidR="007C36FE" w:rsidRDefault="00805EB8" w:rsidP="007C36FE">
            <w:pPr>
              <w:pStyle w:val="NormalWeb"/>
              <w:shd w:val="clear" w:color="auto" w:fill="FFFFFF"/>
              <w:spacing w:before="0" w:beforeAutospacing="0" w:after="0" w:afterAutospacing="0"/>
              <w:rPr>
                <w:rFonts w:ascii="Arial" w:hAnsi="Arial" w:cs="Arial"/>
              </w:rPr>
            </w:pPr>
            <w:r w:rsidRPr="008A32F6">
              <w:rPr>
                <w:rFonts w:ascii="Arial" w:hAnsi="Arial" w:cs="Arial"/>
              </w:rPr>
              <w:t>The information is about at scale GP groups currently working within your CCGs area.</w:t>
            </w:r>
          </w:p>
          <w:p w:rsidR="00805EB8" w:rsidRPr="008A32F6" w:rsidRDefault="00805EB8" w:rsidP="007C36FE">
            <w:pPr>
              <w:pStyle w:val="NormalWeb"/>
              <w:shd w:val="clear" w:color="auto" w:fill="FFFFFF"/>
              <w:spacing w:before="0" w:beforeAutospacing="0" w:after="0" w:afterAutospacing="0"/>
              <w:rPr>
                <w:rFonts w:ascii="Arial" w:hAnsi="Arial" w:cs="Arial"/>
              </w:rPr>
            </w:pPr>
            <w:r w:rsidRPr="008A32F6">
              <w:rPr>
                <w:rFonts w:ascii="Arial" w:hAnsi="Arial" w:cs="Arial"/>
              </w:rPr>
              <w:t xml:space="preserve"> </w:t>
            </w:r>
          </w:p>
          <w:p w:rsidR="00805EB8" w:rsidRDefault="00805EB8" w:rsidP="007C36FE">
            <w:pPr>
              <w:pStyle w:val="NormalWeb"/>
              <w:shd w:val="clear" w:color="auto" w:fill="FFFFFF"/>
              <w:spacing w:before="0" w:beforeAutospacing="0" w:after="0" w:afterAutospacing="0"/>
              <w:rPr>
                <w:rFonts w:ascii="Arial" w:hAnsi="Arial" w:cs="Arial"/>
              </w:rPr>
            </w:pPr>
            <w:r w:rsidRPr="008A32F6">
              <w:rPr>
                <w:rFonts w:ascii="Arial" w:hAnsi="Arial" w:cs="Arial"/>
              </w:rPr>
              <w:t>Please provide me with a list of all GP networks, federations, super practices and new primary care models ope</w:t>
            </w:r>
            <w:r w:rsidR="007C36FE">
              <w:rPr>
                <w:rFonts w:ascii="Arial" w:hAnsi="Arial" w:cs="Arial"/>
              </w:rPr>
              <w:t>rating within NHS Barnsley CCG.</w:t>
            </w:r>
          </w:p>
          <w:p w:rsidR="007C36FE" w:rsidRPr="008A32F6" w:rsidRDefault="007C36FE" w:rsidP="007C36FE">
            <w:pPr>
              <w:pStyle w:val="NormalWeb"/>
              <w:shd w:val="clear" w:color="auto" w:fill="FFFFFF"/>
              <w:spacing w:before="0" w:beforeAutospacing="0" w:after="0" w:afterAutospacing="0"/>
              <w:rPr>
                <w:rFonts w:ascii="Arial" w:hAnsi="Arial" w:cs="Arial"/>
              </w:rPr>
            </w:pPr>
          </w:p>
          <w:p w:rsidR="00805EB8" w:rsidRPr="008A32F6" w:rsidRDefault="00805EB8" w:rsidP="007C36FE">
            <w:pPr>
              <w:pStyle w:val="NormalWeb"/>
              <w:shd w:val="clear" w:color="auto" w:fill="FFFFFF"/>
              <w:spacing w:before="0" w:beforeAutospacing="0" w:after="0" w:afterAutospacing="0"/>
              <w:rPr>
                <w:rFonts w:ascii="Arial" w:hAnsi="Arial" w:cs="Arial"/>
              </w:rPr>
            </w:pPr>
            <w:r w:rsidRPr="008A32F6">
              <w:rPr>
                <w:rFonts w:ascii="Arial" w:hAnsi="Arial" w:cs="Arial"/>
              </w:rPr>
              <w:t xml:space="preserve">For each group please include: </w:t>
            </w:r>
          </w:p>
          <w:p w:rsidR="007C36FE" w:rsidRDefault="00805EB8" w:rsidP="007C36FE">
            <w:pPr>
              <w:pStyle w:val="NormalWeb"/>
              <w:numPr>
                <w:ilvl w:val="0"/>
                <w:numId w:val="14"/>
              </w:numPr>
              <w:shd w:val="clear" w:color="auto" w:fill="FFFFFF"/>
              <w:spacing w:before="0" w:beforeAutospacing="0" w:after="0" w:afterAutospacing="0"/>
              <w:rPr>
                <w:rFonts w:ascii="Arial" w:hAnsi="Arial" w:cs="Arial"/>
              </w:rPr>
            </w:pPr>
            <w:r w:rsidRPr="008A32F6">
              <w:rPr>
                <w:rFonts w:ascii="Arial" w:hAnsi="Arial" w:cs="Arial"/>
              </w:rPr>
              <w:t>Group name</w:t>
            </w:r>
          </w:p>
          <w:p w:rsidR="007C36FE" w:rsidRDefault="00805EB8" w:rsidP="007C36FE">
            <w:pPr>
              <w:pStyle w:val="NormalWeb"/>
              <w:numPr>
                <w:ilvl w:val="0"/>
                <w:numId w:val="14"/>
              </w:numPr>
              <w:shd w:val="clear" w:color="auto" w:fill="FFFFFF"/>
              <w:spacing w:before="0" w:beforeAutospacing="0" w:after="0" w:afterAutospacing="0"/>
              <w:rPr>
                <w:rFonts w:ascii="Arial" w:hAnsi="Arial" w:cs="Arial"/>
              </w:rPr>
            </w:pPr>
            <w:r w:rsidRPr="007C36FE">
              <w:rPr>
                <w:rFonts w:ascii="Arial" w:hAnsi="Arial" w:cs="Arial"/>
              </w:rPr>
              <w:t xml:space="preserve">What category they fall under - </w:t>
            </w:r>
            <w:proofErr w:type="gramStart"/>
            <w:r w:rsidRPr="007C36FE">
              <w:rPr>
                <w:rFonts w:ascii="Arial" w:hAnsi="Arial" w:cs="Arial"/>
              </w:rPr>
              <w:t>either network</w:t>
            </w:r>
            <w:proofErr w:type="gramEnd"/>
            <w:r w:rsidRPr="007C36FE">
              <w:rPr>
                <w:rFonts w:ascii="Arial" w:hAnsi="Arial" w:cs="Arial"/>
              </w:rPr>
              <w:t>, federation, super practice or new care model. If new care model please include what type of model i.e. Multi-speciality community provider, Primary Care Home, Primary and Acute care collaboration</w:t>
            </w:r>
          </w:p>
          <w:p w:rsidR="007C36FE" w:rsidRDefault="00805EB8" w:rsidP="007C36FE">
            <w:pPr>
              <w:pStyle w:val="NormalWeb"/>
              <w:numPr>
                <w:ilvl w:val="0"/>
                <w:numId w:val="14"/>
              </w:numPr>
              <w:shd w:val="clear" w:color="auto" w:fill="FFFFFF"/>
              <w:spacing w:before="0" w:beforeAutospacing="0" w:after="0" w:afterAutospacing="0"/>
              <w:rPr>
                <w:rFonts w:ascii="Arial" w:hAnsi="Arial" w:cs="Arial"/>
              </w:rPr>
            </w:pPr>
            <w:r w:rsidRPr="007C36FE">
              <w:rPr>
                <w:rFonts w:ascii="Arial" w:hAnsi="Arial" w:cs="Arial"/>
              </w:rPr>
              <w:t>Number of practices which are members</w:t>
            </w:r>
          </w:p>
          <w:p w:rsidR="007C36FE" w:rsidRDefault="00805EB8" w:rsidP="007C36FE">
            <w:pPr>
              <w:pStyle w:val="NormalWeb"/>
              <w:numPr>
                <w:ilvl w:val="0"/>
                <w:numId w:val="14"/>
              </w:numPr>
              <w:shd w:val="clear" w:color="auto" w:fill="FFFFFF"/>
              <w:spacing w:before="0" w:beforeAutospacing="0" w:after="0" w:afterAutospacing="0"/>
              <w:rPr>
                <w:rFonts w:ascii="Arial" w:hAnsi="Arial" w:cs="Arial"/>
              </w:rPr>
            </w:pPr>
            <w:r w:rsidRPr="007C36FE">
              <w:rPr>
                <w:rFonts w:ascii="Arial" w:hAnsi="Arial" w:cs="Arial"/>
              </w:rPr>
              <w:t>Registered patient list size</w:t>
            </w:r>
          </w:p>
          <w:p w:rsidR="007C36FE" w:rsidRDefault="00805EB8" w:rsidP="007C36FE">
            <w:pPr>
              <w:pStyle w:val="NormalWeb"/>
              <w:numPr>
                <w:ilvl w:val="0"/>
                <w:numId w:val="14"/>
              </w:numPr>
              <w:shd w:val="clear" w:color="auto" w:fill="FFFFFF"/>
              <w:spacing w:before="0" w:beforeAutospacing="0" w:after="0" w:afterAutospacing="0"/>
              <w:rPr>
                <w:rFonts w:ascii="Arial" w:hAnsi="Arial" w:cs="Arial"/>
              </w:rPr>
            </w:pPr>
            <w:r w:rsidRPr="007C36FE">
              <w:rPr>
                <w:rFonts w:ascii="Arial" w:hAnsi="Arial" w:cs="Arial"/>
              </w:rPr>
              <w:t>Name and job title of accountable figure, or leader(s) of the group</w:t>
            </w:r>
          </w:p>
          <w:p w:rsidR="007C36FE" w:rsidRDefault="00805EB8" w:rsidP="007C36FE">
            <w:pPr>
              <w:pStyle w:val="NormalWeb"/>
              <w:numPr>
                <w:ilvl w:val="0"/>
                <w:numId w:val="14"/>
              </w:numPr>
              <w:shd w:val="clear" w:color="auto" w:fill="FFFFFF"/>
              <w:spacing w:before="0" w:beforeAutospacing="0" w:after="0" w:afterAutospacing="0"/>
              <w:rPr>
                <w:rFonts w:ascii="Arial" w:hAnsi="Arial" w:cs="Arial"/>
              </w:rPr>
            </w:pPr>
            <w:r w:rsidRPr="007C36FE">
              <w:rPr>
                <w:rFonts w:ascii="Arial" w:hAnsi="Arial" w:cs="Arial"/>
              </w:rPr>
              <w:t xml:space="preserve">Type of legal entity </w:t>
            </w:r>
          </w:p>
          <w:p w:rsidR="005C4950" w:rsidRPr="007C36FE" w:rsidRDefault="00805EB8" w:rsidP="007C36FE">
            <w:pPr>
              <w:pStyle w:val="NormalWeb"/>
              <w:numPr>
                <w:ilvl w:val="0"/>
                <w:numId w:val="14"/>
              </w:numPr>
              <w:shd w:val="clear" w:color="auto" w:fill="FFFFFF"/>
              <w:spacing w:before="0" w:beforeAutospacing="0" w:after="0" w:afterAutospacing="0"/>
              <w:rPr>
                <w:rFonts w:ascii="Arial" w:hAnsi="Arial" w:cs="Arial"/>
              </w:rPr>
            </w:pPr>
            <w:r w:rsidRPr="007C36FE">
              <w:rPr>
                <w:rFonts w:ascii="Arial" w:hAnsi="Arial" w:cs="Arial"/>
              </w:rPr>
              <w:t xml:space="preserve">Number of staff employed by the group </w:t>
            </w:r>
          </w:p>
        </w:tc>
      </w:tr>
      <w:tr w:rsidR="005C4950" w:rsidRPr="008A32F6" w:rsidTr="007C36FE">
        <w:tc>
          <w:tcPr>
            <w:tcW w:w="10137" w:type="dxa"/>
            <w:gridSpan w:val="2"/>
          </w:tcPr>
          <w:p w:rsidR="005C4950" w:rsidRPr="008A32F6" w:rsidRDefault="005C4950" w:rsidP="007C36FE">
            <w:pPr>
              <w:rPr>
                <w:rFonts w:ascii="Arial" w:hAnsi="Arial" w:cs="Arial"/>
                <w:b/>
                <w:sz w:val="24"/>
                <w:szCs w:val="24"/>
              </w:rPr>
            </w:pPr>
            <w:r w:rsidRPr="008A32F6">
              <w:rPr>
                <w:rFonts w:ascii="Arial" w:hAnsi="Arial" w:cs="Arial"/>
                <w:b/>
                <w:sz w:val="24"/>
                <w:szCs w:val="24"/>
              </w:rPr>
              <w:t>Response :</w:t>
            </w:r>
          </w:p>
          <w:p w:rsidR="007C36FE" w:rsidRPr="00C95296" w:rsidRDefault="00EC2EFA" w:rsidP="007C36FE">
            <w:pPr>
              <w:pStyle w:val="NormalWeb"/>
              <w:numPr>
                <w:ilvl w:val="0"/>
                <w:numId w:val="15"/>
              </w:numPr>
              <w:shd w:val="clear" w:color="auto" w:fill="FFFFFF"/>
              <w:spacing w:before="0" w:beforeAutospacing="0" w:after="0" w:afterAutospacing="0"/>
              <w:rPr>
                <w:rFonts w:ascii="Arial" w:hAnsi="Arial" w:cs="Arial"/>
                <w:bCs/>
              </w:rPr>
            </w:pPr>
            <w:r w:rsidRPr="00C95296">
              <w:rPr>
                <w:rFonts w:ascii="Arial" w:hAnsi="Arial" w:cs="Arial"/>
                <w:bCs/>
              </w:rPr>
              <w:t>Group name</w:t>
            </w:r>
            <w:r w:rsidRPr="00C95296">
              <w:rPr>
                <w:rFonts w:ascii="Arial" w:hAnsi="Arial" w:cs="Arial"/>
                <w:bCs/>
                <w:color w:val="1F497D"/>
              </w:rPr>
              <w:t xml:space="preserve"> – </w:t>
            </w:r>
            <w:r w:rsidRPr="00C95296">
              <w:rPr>
                <w:rFonts w:ascii="Arial" w:hAnsi="Arial" w:cs="Arial"/>
                <w:bCs/>
                <w:color w:val="FF0000"/>
              </w:rPr>
              <w:t xml:space="preserve">Barnsley Healthcare Federation </w:t>
            </w:r>
          </w:p>
          <w:p w:rsidR="007C36FE" w:rsidRPr="00C95296" w:rsidRDefault="00EC2EFA" w:rsidP="007C36FE">
            <w:pPr>
              <w:pStyle w:val="NormalWeb"/>
              <w:numPr>
                <w:ilvl w:val="0"/>
                <w:numId w:val="15"/>
              </w:numPr>
              <w:shd w:val="clear" w:color="auto" w:fill="FFFFFF"/>
              <w:spacing w:before="0" w:beforeAutospacing="0" w:after="0" w:afterAutospacing="0"/>
              <w:rPr>
                <w:rFonts w:ascii="Arial" w:hAnsi="Arial" w:cs="Arial"/>
                <w:bCs/>
              </w:rPr>
            </w:pPr>
            <w:r w:rsidRPr="00C95296">
              <w:rPr>
                <w:rFonts w:ascii="Arial" w:hAnsi="Arial" w:cs="Arial"/>
                <w:bCs/>
              </w:rPr>
              <w:t xml:space="preserve">What category they fall under - </w:t>
            </w:r>
            <w:proofErr w:type="gramStart"/>
            <w:r w:rsidRPr="00C95296">
              <w:rPr>
                <w:rFonts w:ascii="Arial" w:hAnsi="Arial" w:cs="Arial"/>
                <w:bCs/>
              </w:rPr>
              <w:t>either network</w:t>
            </w:r>
            <w:proofErr w:type="gramEnd"/>
            <w:r w:rsidRPr="00C95296">
              <w:rPr>
                <w:rFonts w:ascii="Arial" w:hAnsi="Arial" w:cs="Arial"/>
                <w:bCs/>
              </w:rPr>
              <w:t>, federation, super practice or new care model. If new care model please include what type of model i.e. Multi-speciality community provider, Primary Care Home, Primary and Acute care collaboration</w:t>
            </w:r>
            <w:r w:rsidRPr="00C95296">
              <w:rPr>
                <w:rFonts w:ascii="Arial" w:hAnsi="Arial" w:cs="Arial"/>
                <w:bCs/>
                <w:color w:val="1F497D"/>
              </w:rPr>
              <w:t xml:space="preserve"> – </w:t>
            </w:r>
            <w:r w:rsidRPr="00C95296">
              <w:rPr>
                <w:rFonts w:ascii="Arial" w:hAnsi="Arial" w:cs="Arial"/>
                <w:bCs/>
                <w:color w:val="FF0000"/>
              </w:rPr>
              <w:t xml:space="preserve">GP Federation </w:t>
            </w:r>
          </w:p>
          <w:p w:rsidR="007C36FE" w:rsidRPr="00C95296" w:rsidRDefault="00EC2EFA" w:rsidP="007C36FE">
            <w:pPr>
              <w:pStyle w:val="NormalWeb"/>
              <w:numPr>
                <w:ilvl w:val="0"/>
                <w:numId w:val="15"/>
              </w:numPr>
              <w:shd w:val="clear" w:color="auto" w:fill="FFFFFF"/>
              <w:spacing w:before="0" w:beforeAutospacing="0" w:after="0" w:afterAutospacing="0"/>
              <w:rPr>
                <w:rFonts w:ascii="Arial" w:hAnsi="Arial" w:cs="Arial"/>
                <w:bCs/>
              </w:rPr>
            </w:pPr>
            <w:r w:rsidRPr="00C95296">
              <w:rPr>
                <w:rFonts w:ascii="Arial" w:hAnsi="Arial" w:cs="Arial"/>
                <w:bCs/>
              </w:rPr>
              <w:t>Number of practices which are members</w:t>
            </w:r>
            <w:r w:rsidRPr="00C95296">
              <w:rPr>
                <w:rFonts w:ascii="Arial" w:hAnsi="Arial" w:cs="Arial"/>
                <w:bCs/>
                <w:color w:val="1F497D"/>
              </w:rPr>
              <w:t xml:space="preserve"> - </w:t>
            </w:r>
            <w:r w:rsidRPr="00C95296">
              <w:rPr>
                <w:rFonts w:ascii="Arial" w:hAnsi="Arial" w:cs="Arial"/>
                <w:bCs/>
                <w:color w:val="FF0000"/>
              </w:rPr>
              <w:t xml:space="preserve">28 Practices </w:t>
            </w:r>
          </w:p>
          <w:p w:rsidR="007C36FE" w:rsidRPr="00C95296" w:rsidRDefault="00EC2EFA" w:rsidP="007C36FE">
            <w:pPr>
              <w:pStyle w:val="NormalWeb"/>
              <w:numPr>
                <w:ilvl w:val="0"/>
                <w:numId w:val="15"/>
              </w:numPr>
              <w:shd w:val="clear" w:color="auto" w:fill="FFFFFF"/>
              <w:spacing w:before="0" w:beforeAutospacing="0" w:after="0" w:afterAutospacing="0"/>
              <w:rPr>
                <w:rFonts w:ascii="Arial" w:hAnsi="Arial" w:cs="Arial"/>
                <w:bCs/>
              </w:rPr>
            </w:pPr>
            <w:r w:rsidRPr="00C95296">
              <w:rPr>
                <w:rFonts w:ascii="Arial" w:hAnsi="Arial" w:cs="Arial"/>
                <w:bCs/>
              </w:rPr>
              <w:t>Registered patient list size</w:t>
            </w:r>
            <w:r w:rsidRPr="00C95296">
              <w:rPr>
                <w:rFonts w:ascii="Arial" w:hAnsi="Arial" w:cs="Arial"/>
                <w:bCs/>
                <w:color w:val="1F497D"/>
              </w:rPr>
              <w:t xml:space="preserve"> </w:t>
            </w:r>
            <w:r w:rsidRPr="00C95296">
              <w:rPr>
                <w:rFonts w:ascii="Arial" w:hAnsi="Arial" w:cs="Arial"/>
                <w:bCs/>
                <w:color w:val="FF0000"/>
              </w:rPr>
              <w:t>202,464</w:t>
            </w:r>
          </w:p>
          <w:p w:rsidR="007C36FE" w:rsidRPr="00C95296" w:rsidRDefault="00EC2EFA" w:rsidP="007C36FE">
            <w:pPr>
              <w:pStyle w:val="NormalWeb"/>
              <w:numPr>
                <w:ilvl w:val="0"/>
                <w:numId w:val="15"/>
              </w:numPr>
              <w:shd w:val="clear" w:color="auto" w:fill="FFFFFF"/>
              <w:spacing w:before="0" w:beforeAutospacing="0" w:after="0" w:afterAutospacing="0"/>
              <w:rPr>
                <w:rFonts w:ascii="Arial" w:hAnsi="Arial" w:cs="Arial"/>
                <w:bCs/>
              </w:rPr>
            </w:pPr>
            <w:r w:rsidRPr="00C95296">
              <w:rPr>
                <w:rFonts w:ascii="Arial" w:hAnsi="Arial" w:cs="Arial"/>
                <w:bCs/>
              </w:rPr>
              <w:t>Name and job title of accountable figure, or leader(s) of the group</w:t>
            </w:r>
            <w:r w:rsidRPr="00C95296">
              <w:rPr>
                <w:rFonts w:ascii="Arial" w:hAnsi="Arial" w:cs="Arial"/>
                <w:bCs/>
                <w:color w:val="1F497D"/>
              </w:rPr>
              <w:t xml:space="preserve"> – </w:t>
            </w:r>
            <w:r w:rsidRPr="00C95296">
              <w:rPr>
                <w:rFonts w:ascii="Arial" w:hAnsi="Arial" w:cs="Arial"/>
                <w:bCs/>
                <w:color w:val="FF0000"/>
              </w:rPr>
              <w:t>Jim Logan, Chief Executive</w:t>
            </w:r>
          </w:p>
          <w:p w:rsidR="007C36FE" w:rsidRPr="00C95296" w:rsidRDefault="00EC2EFA" w:rsidP="007C36FE">
            <w:pPr>
              <w:pStyle w:val="NormalWeb"/>
              <w:numPr>
                <w:ilvl w:val="0"/>
                <w:numId w:val="15"/>
              </w:numPr>
              <w:shd w:val="clear" w:color="auto" w:fill="FFFFFF"/>
              <w:spacing w:before="0" w:beforeAutospacing="0" w:after="0" w:afterAutospacing="0"/>
              <w:rPr>
                <w:rFonts w:ascii="Arial" w:hAnsi="Arial" w:cs="Arial"/>
                <w:bCs/>
              </w:rPr>
            </w:pPr>
            <w:r w:rsidRPr="00C95296">
              <w:rPr>
                <w:rFonts w:ascii="Arial" w:hAnsi="Arial" w:cs="Arial"/>
                <w:bCs/>
              </w:rPr>
              <w:t xml:space="preserve">Type of legal entity </w:t>
            </w:r>
            <w:r w:rsidRPr="00C95296">
              <w:rPr>
                <w:rFonts w:ascii="Arial" w:hAnsi="Arial" w:cs="Arial"/>
                <w:bCs/>
                <w:color w:val="FF0000"/>
              </w:rPr>
              <w:t>Community Interest Company</w:t>
            </w:r>
          </w:p>
          <w:p w:rsidR="005C4950" w:rsidRPr="00C95296" w:rsidRDefault="00EC2EFA" w:rsidP="007C36FE">
            <w:pPr>
              <w:pStyle w:val="NormalWeb"/>
              <w:numPr>
                <w:ilvl w:val="0"/>
                <w:numId w:val="15"/>
              </w:numPr>
              <w:shd w:val="clear" w:color="auto" w:fill="FFFFFF"/>
              <w:spacing w:before="0" w:beforeAutospacing="0" w:after="0" w:afterAutospacing="0"/>
              <w:rPr>
                <w:rFonts w:ascii="Arial" w:hAnsi="Arial" w:cs="Arial"/>
                <w:bCs/>
              </w:rPr>
            </w:pPr>
            <w:r w:rsidRPr="00C95296">
              <w:rPr>
                <w:rFonts w:ascii="Arial" w:hAnsi="Arial" w:cs="Arial"/>
                <w:bCs/>
              </w:rPr>
              <w:t xml:space="preserve">Number of staff employed by the group </w:t>
            </w:r>
            <w:r w:rsidRPr="00C95296">
              <w:rPr>
                <w:rFonts w:ascii="Arial" w:hAnsi="Arial" w:cs="Arial"/>
                <w:bCs/>
                <w:color w:val="1F497D"/>
              </w:rPr>
              <w:t xml:space="preserve">– </w:t>
            </w:r>
            <w:r w:rsidRPr="00C95296">
              <w:rPr>
                <w:rFonts w:ascii="Arial" w:hAnsi="Arial" w:cs="Arial"/>
                <w:bCs/>
                <w:color w:val="FF0000"/>
              </w:rPr>
              <w:t xml:space="preserve">Barnsley CCG does not hold this information as </w:t>
            </w:r>
            <w:proofErr w:type="gramStart"/>
            <w:r w:rsidRPr="00C95296">
              <w:rPr>
                <w:rFonts w:ascii="Arial" w:hAnsi="Arial" w:cs="Arial"/>
                <w:bCs/>
                <w:color w:val="FF0000"/>
              </w:rPr>
              <w:t>staff are</w:t>
            </w:r>
            <w:proofErr w:type="gramEnd"/>
            <w:r w:rsidRPr="00C95296">
              <w:rPr>
                <w:rFonts w:ascii="Arial" w:hAnsi="Arial" w:cs="Arial"/>
                <w:bCs/>
                <w:color w:val="FF0000"/>
              </w:rPr>
              <w:t xml:space="preserve"> employed directly by the Federation. </w:t>
            </w:r>
          </w:p>
          <w:p w:rsidR="005C4950" w:rsidRPr="008A32F6" w:rsidRDefault="005C4950" w:rsidP="007C36FE">
            <w:pPr>
              <w:rPr>
                <w:rFonts w:ascii="Arial" w:hAnsi="Arial" w:cs="Arial"/>
                <w:sz w:val="24"/>
                <w:szCs w:val="24"/>
              </w:rPr>
            </w:pPr>
          </w:p>
        </w:tc>
      </w:tr>
    </w:tbl>
    <w:p w:rsidR="005C4950" w:rsidRPr="008A32F6" w:rsidRDefault="005C4950"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8A32F6" w:rsidTr="007C36FE">
        <w:tc>
          <w:tcPr>
            <w:tcW w:w="5068" w:type="dxa"/>
          </w:tcPr>
          <w:p w:rsidR="005C4950" w:rsidRPr="008A32F6" w:rsidRDefault="005C4950"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614E64" w:rsidRPr="008A32F6">
              <w:rPr>
                <w:rFonts w:ascii="Arial" w:hAnsi="Arial" w:cs="Arial"/>
                <w:b/>
                <w:sz w:val="24"/>
                <w:szCs w:val="24"/>
              </w:rPr>
              <w:t>684</w:t>
            </w:r>
          </w:p>
        </w:tc>
        <w:tc>
          <w:tcPr>
            <w:tcW w:w="5069" w:type="dxa"/>
          </w:tcPr>
          <w:p w:rsidR="005C4950" w:rsidRPr="008A32F6" w:rsidRDefault="005C4950"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614E64" w:rsidRPr="008A32F6">
              <w:rPr>
                <w:rFonts w:ascii="Arial" w:hAnsi="Arial" w:cs="Arial"/>
                <w:b/>
                <w:sz w:val="24"/>
                <w:szCs w:val="24"/>
              </w:rPr>
              <w:t>4 January 2017</w:t>
            </w:r>
          </w:p>
          <w:p w:rsidR="005C4950" w:rsidRPr="008A32F6" w:rsidRDefault="005C4950" w:rsidP="007C36FE">
            <w:pPr>
              <w:rPr>
                <w:rFonts w:ascii="Arial" w:hAnsi="Arial" w:cs="Arial"/>
                <w:b/>
                <w:sz w:val="24"/>
                <w:szCs w:val="24"/>
              </w:rPr>
            </w:pPr>
          </w:p>
        </w:tc>
      </w:tr>
      <w:tr w:rsidR="005C4950" w:rsidRPr="008A32F6" w:rsidTr="007C36FE">
        <w:tc>
          <w:tcPr>
            <w:tcW w:w="10137" w:type="dxa"/>
            <w:gridSpan w:val="2"/>
          </w:tcPr>
          <w:p w:rsidR="005C4950" w:rsidRDefault="005C4950" w:rsidP="007C36FE">
            <w:pPr>
              <w:rPr>
                <w:rFonts w:ascii="Arial" w:hAnsi="Arial" w:cs="Arial"/>
                <w:b/>
                <w:sz w:val="24"/>
                <w:szCs w:val="24"/>
              </w:rPr>
            </w:pPr>
            <w:r w:rsidRPr="008A32F6">
              <w:rPr>
                <w:rFonts w:ascii="Arial" w:hAnsi="Arial" w:cs="Arial"/>
                <w:b/>
                <w:sz w:val="24"/>
                <w:szCs w:val="24"/>
              </w:rPr>
              <w:t>Request :</w:t>
            </w:r>
          </w:p>
          <w:p w:rsidR="00AA73F8" w:rsidRPr="008A32F6" w:rsidRDefault="00AA73F8" w:rsidP="007C36FE">
            <w:pPr>
              <w:rPr>
                <w:rFonts w:ascii="Arial" w:hAnsi="Arial" w:cs="Arial"/>
                <w:b/>
                <w:sz w:val="24"/>
                <w:szCs w:val="24"/>
              </w:rPr>
            </w:pPr>
          </w:p>
          <w:p w:rsidR="00614E64" w:rsidRPr="007C36FE" w:rsidRDefault="00614E64" w:rsidP="007C36FE">
            <w:pPr>
              <w:rPr>
                <w:rFonts w:ascii="Arial" w:hAnsi="Arial" w:cs="Arial"/>
                <w:sz w:val="24"/>
                <w:szCs w:val="24"/>
              </w:rPr>
            </w:pPr>
            <w:r w:rsidRPr="007C36FE">
              <w:rPr>
                <w:rFonts w:ascii="Arial" w:hAnsi="Arial" w:cs="Arial"/>
                <w:sz w:val="24"/>
                <w:szCs w:val="24"/>
              </w:rPr>
              <w:t>A list of all services or pathways decommissioned or altered – and the details of their alteration – for the 2017-2019 contracting period as required by the NHS England deadline of December 23. Please categorise each with the acute/community setting where they are, or will take place. (</w:t>
            </w:r>
            <w:proofErr w:type="spellStart"/>
            <w:proofErr w:type="gramStart"/>
            <w:r w:rsidRPr="007C36FE">
              <w:rPr>
                <w:rFonts w:ascii="Arial" w:hAnsi="Arial" w:cs="Arial"/>
                <w:sz w:val="24"/>
                <w:szCs w:val="24"/>
              </w:rPr>
              <w:t>ie</w:t>
            </w:r>
            <w:proofErr w:type="spellEnd"/>
            <w:proofErr w:type="gramEnd"/>
            <w:r w:rsidRPr="007C36FE">
              <w:rPr>
                <w:rFonts w:ascii="Arial" w:hAnsi="Arial" w:cs="Arial"/>
                <w:sz w:val="24"/>
                <w:szCs w:val="24"/>
              </w:rPr>
              <w:t xml:space="preserve"> Queen’s Medical Centre, Nottingham). And please provide the </w:t>
            </w:r>
            <w:proofErr w:type="gramStart"/>
            <w:r w:rsidRPr="007C36FE">
              <w:rPr>
                <w:rFonts w:ascii="Arial" w:hAnsi="Arial" w:cs="Arial"/>
                <w:sz w:val="24"/>
                <w:szCs w:val="24"/>
              </w:rPr>
              <w:t>former,</w:t>
            </w:r>
            <w:proofErr w:type="gramEnd"/>
            <w:r w:rsidRPr="007C36FE">
              <w:rPr>
                <w:rFonts w:ascii="Arial" w:hAnsi="Arial" w:cs="Arial"/>
                <w:sz w:val="24"/>
                <w:szCs w:val="24"/>
              </w:rPr>
              <w:t xml:space="preserve"> and new value of the service. If the final details haven’t been ratified please provide latest proposal and the status of that plan.</w:t>
            </w:r>
          </w:p>
          <w:p w:rsidR="005C4950" w:rsidRPr="008A32F6" w:rsidRDefault="005C4950" w:rsidP="007C36FE">
            <w:pPr>
              <w:rPr>
                <w:rFonts w:ascii="Arial" w:hAnsi="Arial" w:cs="Arial"/>
                <w:sz w:val="24"/>
                <w:szCs w:val="24"/>
              </w:rPr>
            </w:pPr>
          </w:p>
        </w:tc>
      </w:tr>
      <w:tr w:rsidR="005C4950" w:rsidRPr="008A32F6" w:rsidTr="007C36FE">
        <w:tc>
          <w:tcPr>
            <w:tcW w:w="10137" w:type="dxa"/>
            <w:gridSpan w:val="2"/>
          </w:tcPr>
          <w:p w:rsidR="005C4950" w:rsidRDefault="005C4950" w:rsidP="007C36FE">
            <w:pPr>
              <w:rPr>
                <w:rFonts w:ascii="Arial" w:hAnsi="Arial" w:cs="Arial"/>
                <w:b/>
                <w:sz w:val="24"/>
                <w:szCs w:val="24"/>
              </w:rPr>
            </w:pPr>
            <w:r w:rsidRPr="008A32F6">
              <w:rPr>
                <w:rFonts w:ascii="Arial" w:hAnsi="Arial" w:cs="Arial"/>
                <w:b/>
                <w:sz w:val="24"/>
                <w:szCs w:val="24"/>
              </w:rPr>
              <w:t>Response :</w:t>
            </w:r>
          </w:p>
          <w:p w:rsidR="00AA73F8" w:rsidRPr="008A32F6" w:rsidRDefault="00AA73F8" w:rsidP="007C36FE">
            <w:pPr>
              <w:rPr>
                <w:rFonts w:ascii="Arial" w:hAnsi="Arial" w:cs="Arial"/>
                <w:b/>
                <w:sz w:val="24"/>
                <w:szCs w:val="24"/>
              </w:rPr>
            </w:pPr>
          </w:p>
          <w:p w:rsidR="00FD6F81" w:rsidRPr="00C95296" w:rsidRDefault="00FD6F81" w:rsidP="007C36FE">
            <w:pPr>
              <w:rPr>
                <w:rFonts w:ascii="Arial" w:hAnsi="Arial" w:cs="Arial"/>
                <w:bCs/>
                <w:color w:val="FF0000"/>
                <w:sz w:val="24"/>
                <w:szCs w:val="24"/>
              </w:rPr>
            </w:pPr>
            <w:r w:rsidRPr="00C95296">
              <w:rPr>
                <w:rFonts w:ascii="Arial" w:hAnsi="Arial" w:cs="Arial"/>
                <w:bCs/>
                <w:color w:val="FF0000"/>
                <w:sz w:val="24"/>
                <w:szCs w:val="24"/>
              </w:rPr>
              <w:t xml:space="preserve">The CCG has produced its Commissioning Intentions for the 2017/19 planning period and </w:t>
            </w:r>
            <w:r w:rsidRPr="00C95296">
              <w:rPr>
                <w:rFonts w:ascii="Arial" w:hAnsi="Arial" w:cs="Arial"/>
                <w:bCs/>
                <w:color w:val="FF0000"/>
                <w:sz w:val="24"/>
                <w:szCs w:val="24"/>
              </w:rPr>
              <w:lastRenderedPageBreak/>
              <w:t>these have been shared with all service providers to identify areas which are likely to be subject to change/redesign.  The specific dates of any changes will be subject to formal approval of any revised specifications by the CCG.  The total contract value for each of our provider contracts can be found within our contract register which is available on our website as identified above.  Individual services are not specified and we are not able to share this level of information as this could be deemed as commercially sensitive in the case of any service which does become the subject of any procurement exercise.</w:t>
            </w:r>
          </w:p>
          <w:bookmarkStart w:id="0" w:name="_MON_1546077519"/>
          <w:bookmarkEnd w:id="0"/>
          <w:p w:rsidR="005C4950" w:rsidRPr="008A32F6" w:rsidRDefault="00FD6F81" w:rsidP="007C36FE">
            <w:pPr>
              <w:rPr>
                <w:rFonts w:ascii="Arial" w:hAnsi="Arial" w:cs="Arial"/>
                <w:sz w:val="24"/>
                <w:szCs w:val="24"/>
              </w:rPr>
            </w:pPr>
            <w:r w:rsidRPr="008A32F6">
              <w:rPr>
                <w:rFonts w:ascii="Arial" w:hAnsi="Arial" w:cs="Arial"/>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8" ShapeID="_x0000_i1025" DrawAspect="Icon" ObjectID="_1562142024" r:id="rId10">
                  <o:FieldCodes>\s</o:FieldCodes>
                </o:OLEObject>
              </w:object>
            </w:r>
          </w:p>
          <w:p w:rsidR="005C4950" w:rsidRPr="008A32F6" w:rsidRDefault="005C4950" w:rsidP="007C36FE">
            <w:pPr>
              <w:rPr>
                <w:rFonts w:ascii="Arial" w:hAnsi="Arial" w:cs="Arial"/>
                <w:sz w:val="24"/>
                <w:szCs w:val="24"/>
              </w:rPr>
            </w:pPr>
          </w:p>
        </w:tc>
      </w:tr>
    </w:tbl>
    <w:p w:rsidR="005C4950" w:rsidRPr="008A32F6" w:rsidRDefault="005C4950"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8A32F6" w:rsidTr="007C36FE">
        <w:tc>
          <w:tcPr>
            <w:tcW w:w="5068" w:type="dxa"/>
          </w:tcPr>
          <w:p w:rsidR="005C4950" w:rsidRPr="008A32F6" w:rsidRDefault="005C4950"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6A4FDC" w:rsidRPr="008A32F6">
              <w:rPr>
                <w:rFonts w:ascii="Arial" w:hAnsi="Arial" w:cs="Arial"/>
                <w:b/>
                <w:sz w:val="24"/>
                <w:szCs w:val="24"/>
              </w:rPr>
              <w:t>685</w:t>
            </w:r>
          </w:p>
        </w:tc>
        <w:tc>
          <w:tcPr>
            <w:tcW w:w="5069" w:type="dxa"/>
          </w:tcPr>
          <w:p w:rsidR="005C4950" w:rsidRPr="008A32F6" w:rsidRDefault="005C4950" w:rsidP="007C36FE">
            <w:pPr>
              <w:rPr>
                <w:rFonts w:ascii="Arial" w:hAnsi="Arial" w:cs="Arial"/>
                <w:b/>
                <w:sz w:val="24"/>
                <w:szCs w:val="24"/>
              </w:rPr>
            </w:pPr>
            <w:r w:rsidRPr="008A32F6">
              <w:rPr>
                <w:rFonts w:ascii="Arial" w:hAnsi="Arial" w:cs="Arial"/>
                <w:b/>
                <w:sz w:val="24"/>
                <w:szCs w:val="24"/>
              </w:rPr>
              <w:t>Date Received:</w:t>
            </w:r>
            <w:r w:rsidR="006A4FDC" w:rsidRPr="008A32F6">
              <w:rPr>
                <w:rFonts w:ascii="Arial" w:hAnsi="Arial" w:cs="Arial"/>
                <w:b/>
                <w:sz w:val="24"/>
                <w:szCs w:val="24"/>
              </w:rPr>
              <w:t xml:space="preserve"> 4 January 2017</w:t>
            </w:r>
            <w:r w:rsidRPr="008A32F6">
              <w:rPr>
                <w:rFonts w:ascii="Arial" w:hAnsi="Arial" w:cs="Arial"/>
                <w:b/>
                <w:sz w:val="24"/>
                <w:szCs w:val="24"/>
              </w:rPr>
              <w:tab/>
            </w:r>
          </w:p>
          <w:p w:rsidR="005C4950" w:rsidRPr="008A32F6" w:rsidRDefault="005C4950" w:rsidP="007C36FE">
            <w:pPr>
              <w:rPr>
                <w:rFonts w:ascii="Arial" w:hAnsi="Arial" w:cs="Arial"/>
                <w:b/>
                <w:sz w:val="24"/>
                <w:szCs w:val="24"/>
              </w:rPr>
            </w:pPr>
          </w:p>
        </w:tc>
      </w:tr>
      <w:tr w:rsidR="005C4950" w:rsidRPr="008A32F6" w:rsidTr="007C36FE">
        <w:tc>
          <w:tcPr>
            <w:tcW w:w="10137" w:type="dxa"/>
            <w:gridSpan w:val="2"/>
          </w:tcPr>
          <w:p w:rsidR="005C4950" w:rsidRPr="008A32F6" w:rsidRDefault="005C4950" w:rsidP="007C36FE">
            <w:pPr>
              <w:rPr>
                <w:rFonts w:ascii="Arial" w:hAnsi="Arial" w:cs="Arial"/>
                <w:b/>
                <w:sz w:val="24"/>
                <w:szCs w:val="24"/>
              </w:rPr>
            </w:pPr>
            <w:r w:rsidRPr="008A32F6">
              <w:rPr>
                <w:rFonts w:ascii="Arial" w:hAnsi="Arial" w:cs="Arial"/>
                <w:b/>
                <w:sz w:val="24"/>
                <w:szCs w:val="24"/>
              </w:rPr>
              <w:t>Request :</w:t>
            </w:r>
          </w:p>
          <w:p w:rsidR="005C4950" w:rsidRPr="008A32F6" w:rsidRDefault="005C4950" w:rsidP="007C36FE">
            <w:pPr>
              <w:rPr>
                <w:rFonts w:ascii="Arial" w:hAnsi="Arial" w:cs="Arial"/>
                <w:sz w:val="24"/>
                <w:szCs w:val="24"/>
              </w:rPr>
            </w:pPr>
          </w:p>
          <w:p w:rsidR="006A4FDC" w:rsidRPr="008A32F6" w:rsidRDefault="006A4FDC" w:rsidP="007C36FE">
            <w:pPr>
              <w:rPr>
                <w:rFonts w:ascii="Arial" w:hAnsi="Arial" w:cs="Arial"/>
                <w:sz w:val="24"/>
                <w:szCs w:val="24"/>
              </w:rPr>
            </w:pPr>
            <w:r w:rsidRPr="008A32F6">
              <w:rPr>
                <w:rFonts w:ascii="Arial" w:hAnsi="Arial" w:cs="Arial"/>
                <w:sz w:val="24"/>
                <w:szCs w:val="24"/>
              </w:rPr>
              <w:t>Please provide the General Practice Forward View Plan(s) submitted by your CCG(s) to NHS England as required in the NHS Operational Planning and Contracting Guidance 2017-2019 by 23 December 2016. </w:t>
            </w:r>
          </w:p>
          <w:p w:rsidR="006A4FDC" w:rsidRPr="008A32F6" w:rsidRDefault="006A4FDC" w:rsidP="007C36FE">
            <w:pPr>
              <w:rPr>
                <w:rFonts w:ascii="Arial" w:hAnsi="Arial" w:cs="Arial"/>
                <w:sz w:val="24"/>
                <w:szCs w:val="24"/>
              </w:rPr>
            </w:pPr>
          </w:p>
        </w:tc>
      </w:tr>
      <w:tr w:rsidR="005C4950" w:rsidRPr="008A32F6" w:rsidTr="007C36FE">
        <w:tc>
          <w:tcPr>
            <w:tcW w:w="10137" w:type="dxa"/>
            <w:gridSpan w:val="2"/>
          </w:tcPr>
          <w:p w:rsidR="005C4950" w:rsidRDefault="005C4950" w:rsidP="007C36FE">
            <w:pPr>
              <w:rPr>
                <w:rFonts w:ascii="Arial" w:hAnsi="Arial" w:cs="Arial"/>
                <w:b/>
                <w:sz w:val="24"/>
                <w:szCs w:val="24"/>
              </w:rPr>
            </w:pPr>
            <w:r w:rsidRPr="008A32F6">
              <w:rPr>
                <w:rFonts w:ascii="Arial" w:hAnsi="Arial" w:cs="Arial"/>
                <w:b/>
                <w:sz w:val="24"/>
                <w:szCs w:val="24"/>
              </w:rPr>
              <w:t>Response :</w:t>
            </w:r>
          </w:p>
          <w:p w:rsidR="00AA73F8" w:rsidRPr="008A32F6" w:rsidRDefault="00AA73F8" w:rsidP="007C36FE">
            <w:pPr>
              <w:rPr>
                <w:rFonts w:ascii="Arial" w:hAnsi="Arial" w:cs="Arial"/>
                <w:b/>
                <w:sz w:val="24"/>
                <w:szCs w:val="24"/>
              </w:rPr>
            </w:pPr>
          </w:p>
          <w:p w:rsidR="009400BC" w:rsidRPr="008A32F6" w:rsidRDefault="009400BC" w:rsidP="007C36FE">
            <w:pPr>
              <w:rPr>
                <w:rFonts w:ascii="Arial" w:hAnsi="Arial" w:cs="Arial"/>
                <w:color w:val="FF0000"/>
                <w:sz w:val="24"/>
                <w:szCs w:val="24"/>
              </w:rPr>
            </w:pPr>
            <w:r w:rsidRPr="008A32F6">
              <w:rPr>
                <w:rFonts w:ascii="Arial" w:hAnsi="Arial" w:cs="Arial"/>
                <w:color w:val="FF0000"/>
                <w:sz w:val="24"/>
                <w:szCs w:val="24"/>
              </w:rPr>
              <w:t>A copy of the General Practice Forward View Transformation Plan is available on the CCG’s website:</w:t>
            </w:r>
          </w:p>
          <w:p w:rsidR="009400BC" w:rsidRPr="008A32F6" w:rsidRDefault="009400BC" w:rsidP="007C36FE">
            <w:pPr>
              <w:rPr>
                <w:rFonts w:ascii="Arial" w:hAnsi="Arial" w:cs="Arial"/>
                <w:color w:val="FF0000"/>
                <w:sz w:val="24"/>
                <w:szCs w:val="24"/>
              </w:rPr>
            </w:pPr>
          </w:p>
          <w:p w:rsidR="009400BC" w:rsidRPr="008A32F6" w:rsidRDefault="009400BC" w:rsidP="007C36FE">
            <w:pPr>
              <w:rPr>
                <w:rFonts w:ascii="Arial" w:hAnsi="Arial" w:cs="Arial"/>
                <w:color w:val="1F497D"/>
                <w:sz w:val="24"/>
                <w:szCs w:val="24"/>
              </w:rPr>
            </w:pPr>
            <w:r w:rsidRPr="008A32F6">
              <w:rPr>
                <w:rFonts w:ascii="Arial" w:hAnsi="Arial" w:cs="Arial"/>
                <w:color w:val="FF0000"/>
                <w:sz w:val="24"/>
                <w:szCs w:val="24"/>
              </w:rPr>
              <w:t xml:space="preserve">Barnsley CCG GPFV </w:t>
            </w:r>
            <w:hyperlink r:id="rId11" w:history="1">
              <w:r w:rsidRPr="008A32F6">
                <w:rPr>
                  <w:rStyle w:val="Hyperlink"/>
                  <w:rFonts w:ascii="Arial" w:hAnsi="Arial" w:cs="Arial"/>
                  <w:sz w:val="24"/>
                  <w:szCs w:val="24"/>
                </w:rPr>
                <w:t>Transformation Plan</w:t>
              </w:r>
            </w:hyperlink>
            <w:r w:rsidRPr="008A32F6">
              <w:rPr>
                <w:rFonts w:ascii="Arial" w:hAnsi="Arial" w:cs="Arial"/>
                <w:color w:val="1F497D"/>
                <w:sz w:val="24"/>
                <w:szCs w:val="24"/>
              </w:rPr>
              <w:t xml:space="preserve"> </w:t>
            </w:r>
          </w:p>
          <w:p w:rsidR="005C4950" w:rsidRPr="008A32F6" w:rsidRDefault="005C4950" w:rsidP="007C36FE">
            <w:pPr>
              <w:rPr>
                <w:rFonts w:ascii="Arial" w:hAnsi="Arial" w:cs="Arial"/>
                <w:sz w:val="24"/>
                <w:szCs w:val="24"/>
              </w:rPr>
            </w:pPr>
          </w:p>
        </w:tc>
      </w:tr>
    </w:tbl>
    <w:p w:rsidR="005C4950" w:rsidRPr="008A32F6" w:rsidRDefault="005C4950"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8A32F6" w:rsidTr="007C36FE">
        <w:tc>
          <w:tcPr>
            <w:tcW w:w="5068" w:type="dxa"/>
          </w:tcPr>
          <w:p w:rsidR="005C4950" w:rsidRPr="008A32F6" w:rsidRDefault="005C4950"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25369C" w:rsidRPr="008A32F6">
              <w:rPr>
                <w:rFonts w:ascii="Arial" w:hAnsi="Arial" w:cs="Arial"/>
                <w:b/>
                <w:sz w:val="24"/>
                <w:szCs w:val="24"/>
              </w:rPr>
              <w:t>686</w:t>
            </w:r>
          </w:p>
        </w:tc>
        <w:tc>
          <w:tcPr>
            <w:tcW w:w="5069" w:type="dxa"/>
          </w:tcPr>
          <w:p w:rsidR="005C4950" w:rsidRPr="008A32F6" w:rsidRDefault="005C4950"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25369C" w:rsidRPr="008A32F6">
              <w:rPr>
                <w:rFonts w:ascii="Arial" w:hAnsi="Arial" w:cs="Arial"/>
                <w:b/>
                <w:sz w:val="24"/>
                <w:szCs w:val="24"/>
              </w:rPr>
              <w:t>4 January 2017</w:t>
            </w:r>
          </w:p>
          <w:p w:rsidR="005C4950" w:rsidRPr="008A32F6" w:rsidRDefault="005C4950" w:rsidP="007C36FE">
            <w:pPr>
              <w:rPr>
                <w:rFonts w:ascii="Arial" w:hAnsi="Arial" w:cs="Arial"/>
                <w:b/>
                <w:sz w:val="24"/>
                <w:szCs w:val="24"/>
              </w:rPr>
            </w:pPr>
          </w:p>
        </w:tc>
      </w:tr>
      <w:tr w:rsidR="005C4950" w:rsidRPr="008A32F6" w:rsidTr="007C36FE">
        <w:tc>
          <w:tcPr>
            <w:tcW w:w="10137" w:type="dxa"/>
            <w:gridSpan w:val="2"/>
          </w:tcPr>
          <w:p w:rsidR="005C4950" w:rsidRDefault="005C4950" w:rsidP="007C36FE">
            <w:pPr>
              <w:rPr>
                <w:rFonts w:ascii="Arial" w:hAnsi="Arial" w:cs="Arial"/>
                <w:b/>
                <w:sz w:val="24"/>
                <w:szCs w:val="24"/>
              </w:rPr>
            </w:pPr>
            <w:r w:rsidRPr="008A32F6">
              <w:rPr>
                <w:rFonts w:ascii="Arial" w:hAnsi="Arial" w:cs="Arial"/>
                <w:b/>
                <w:sz w:val="24"/>
                <w:szCs w:val="24"/>
              </w:rPr>
              <w:t>Request :</w:t>
            </w:r>
          </w:p>
          <w:p w:rsidR="00AA73F8" w:rsidRPr="008A32F6" w:rsidRDefault="00AA73F8" w:rsidP="007C36FE">
            <w:pPr>
              <w:rPr>
                <w:rFonts w:ascii="Arial" w:hAnsi="Arial" w:cs="Arial"/>
                <w:b/>
                <w:sz w:val="24"/>
                <w:szCs w:val="24"/>
              </w:rPr>
            </w:pPr>
          </w:p>
          <w:p w:rsidR="0025369C" w:rsidRDefault="0025369C" w:rsidP="007C36FE">
            <w:pPr>
              <w:pStyle w:val="PlainText"/>
              <w:rPr>
                <w:rFonts w:ascii="Arial" w:hAnsi="Arial" w:cs="Arial"/>
                <w:sz w:val="24"/>
                <w:szCs w:val="24"/>
              </w:rPr>
            </w:pPr>
            <w:r w:rsidRPr="008A32F6">
              <w:rPr>
                <w:rFonts w:ascii="Arial" w:hAnsi="Arial" w:cs="Arial"/>
                <w:sz w:val="24"/>
                <w:szCs w:val="24"/>
              </w:rPr>
              <w:t>The amount spent on NHS-funded nursing care in care homes each financial year from 2013-14 to 2015-16 by NHS Barnsley CCG.</w:t>
            </w:r>
          </w:p>
          <w:p w:rsidR="007C36FE" w:rsidRPr="008A32F6" w:rsidRDefault="007C36FE" w:rsidP="007C36FE">
            <w:pPr>
              <w:pStyle w:val="PlainText"/>
              <w:rPr>
                <w:rFonts w:ascii="Arial" w:hAnsi="Arial" w:cs="Arial"/>
                <w:sz w:val="24"/>
                <w:szCs w:val="24"/>
              </w:rPr>
            </w:pPr>
          </w:p>
          <w:p w:rsidR="0025369C" w:rsidRDefault="0025369C" w:rsidP="007C36FE">
            <w:pPr>
              <w:pStyle w:val="PlainText"/>
              <w:rPr>
                <w:rFonts w:ascii="Arial" w:hAnsi="Arial" w:cs="Arial"/>
                <w:sz w:val="24"/>
                <w:szCs w:val="24"/>
              </w:rPr>
            </w:pPr>
            <w:r w:rsidRPr="008A32F6">
              <w:rPr>
                <w:rFonts w:ascii="Arial" w:hAnsi="Arial" w:cs="Arial"/>
                <w:sz w:val="24"/>
                <w:szCs w:val="24"/>
              </w:rPr>
              <w:t>The estimated amount that NHS Barnsley CCG will spend on NHS-funded nursing care in care homes in 2016-17 based on the 40 per cent increase announced by the Department of Health.</w:t>
            </w:r>
          </w:p>
          <w:p w:rsidR="007C36FE" w:rsidRPr="008A32F6" w:rsidRDefault="007C36FE" w:rsidP="007C36FE">
            <w:pPr>
              <w:pStyle w:val="PlainText"/>
              <w:rPr>
                <w:rFonts w:ascii="Arial" w:hAnsi="Arial" w:cs="Arial"/>
                <w:sz w:val="24"/>
                <w:szCs w:val="24"/>
              </w:rPr>
            </w:pPr>
          </w:p>
          <w:p w:rsidR="0025369C" w:rsidRPr="008A32F6" w:rsidRDefault="0025369C" w:rsidP="007C36FE">
            <w:pPr>
              <w:pStyle w:val="PlainText"/>
              <w:rPr>
                <w:rFonts w:ascii="Arial" w:hAnsi="Arial" w:cs="Arial"/>
                <w:sz w:val="24"/>
                <w:szCs w:val="24"/>
              </w:rPr>
            </w:pPr>
            <w:r w:rsidRPr="008A32F6">
              <w:rPr>
                <w:rFonts w:ascii="Arial" w:hAnsi="Arial" w:cs="Arial"/>
                <w:sz w:val="24"/>
                <w:szCs w:val="24"/>
              </w:rPr>
              <w:t>The number of patients receiving NHS-funded nursing care in care homes each financial year from 2013-14 to 2016-17.</w:t>
            </w:r>
          </w:p>
          <w:p w:rsidR="005C4950" w:rsidRPr="008A32F6" w:rsidRDefault="005C4950" w:rsidP="007C36FE">
            <w:pPr>
              <w:rPr>
                <w:rFonts w:ascii="Arial" w:hAnsi="Arial" w:cs="Arial"/>
                <w:sz w:val="24"/>
                <w:szCs w:val="24"/>
              </w:rPr>
            </w:pPr>
          </w:p>
        </w:tc>
      </w:tr>
      <w:tr w:rsidR="005C4950" w:rsidRPr="008A32F6" w:rsidTr="007C36FE">
        <w:tc>
          <w:tcPr>
            <w:tcW w:w="10137" w:type="dxa"/>
            <w:gridSpan w:val="2"/>
          </w:tcPr>
          <w:p w:rsidR="005C4950" w:rsidRDefault="005C4950" w:rsidP="007C36FE">
            <w:pPr>
              <w:rPr>
                <w:rFonts w:ascii="Arial" w:hAnsi="Arial" w:cs="Arial"/>
                <w:b/>
                <w:sz w:val="24"/>
                <w:szCs w:val="24"/>
              </w:rPr>
            </w:pPr>
            <w:r w:rsidRPr="008A32F6">
              <w:rPr>
                <w:rFonts w:ascii="Arial" w:hAnsi="Arial" w:cs="Arial"/>
                <w:b/>
                <w:sz w:val="24"/>
                <w:szCs w:val="24"/>
              </w:rPr>
              <w:t>Response :</w:t>
            </w:r>
          </w:p>
          <w:p w:rsidR="007C36FE" w:rsidRPr="008A32F6" w:rsidRDefault="007C36FE" w:rsidP="007C36FE">
            <w:pPr>
              <w:rPr>
                <w:rFonts w:ascii="Arial" w:hAnsi="Arial" w:cs="Arial"/>
                <w:b/>
                <w:sz w:val="24"/>
                <w:szCs w:val="24"/>
              </w:rPr>
            </w:pPr>
          </w:p>
          <w:p w:rsidR="00BB78CE" w:rsidRPr="008A32F6" w:rsidRDefault="00BB78CE" w:rsidP="007C36FE">
            <w:pPr>
              <w:pStyle w:val="PlainText"/>
              <w:rPr>
                <w:rFonts w:ascii="Arial" w:hAnsi="Arial" w:cs="Arial"/>
                <w:color w:val="FF0000"/>
                <w:sz w:val="24"/>
                <w:szCs w:val="24"/>
              </w:rPr>
            </w:pPr>
            <w:r w:rsidRPr="008A32F6">
              <w:rPr>
                <w:rFonts w:ascii="Arial" w:hAnsi="Arial" w:cs="Arial"/>
                <w:color w:val="FF0000"/>
                <w:sz w:val="24"/>
                <w:szCs w:val="24"/>
              </w:rPr>
              <w:t>Funded Nursing Care Costs</w:t>
            </w:r>
            <w:r w:rsidRPr="008A32F6">
              <w:rPr>
                <w:rFonts w:ascii="Arial" w:hAnsi="Arial" w:cs="Arial"/>
                <w:color w:val="FF0000"/>
                <w:sz w:val="24"/>
                <w:szCs w:val="24"/>
              </w:rPr>
              <w:tab/>
            </w:r>
            <w:r w:rsidRPr="008A32F6">
              <w:rPr>
                <w:rFonts w:ascii="Arial" w:hAnsi="Arial" w:cs="Arial"/>
                <w:color w:val="FF0000"/>
                <w:sz w:val="24"/>
                <w:szCs w:val="24"/>
              </w:rPr>
              <w:tab/>
            </w:r>
          </w:p>
          <w:p w:rsidR="00BB78CE" w:rsidRPr="008A32F6" w:rsidRDefault="00BB78CE" w:rsidP="007C36FE">
            <w:pPr>
              <w:pStyle w:val="PlainText"/>
              <w:rPr>
                <w:rFonts w:ascii="Arial" w:hAnsi="Arial" w:cs="Arial"/>
                <w:color w:val="FF0000"/>
                <w:sz w:val="24"/>
                <w:szCs w:val="24"/>
              </w:rPr>
            </w:pPr>
            <w:r w:rsidRPr="008A32F6">
              <w:rPr>
                <w:rFonts w:ascii="Arial" w:hAnsi="Arial" w:cs="Arial"/>
                <w:color w:val="FF0000"/>
                <w:sz w:val="24"/>
                <w:szCs w:val="24"/>
              </w:rPr>
              <w:tab/>
            </w:r>
            <w:r w:rsidRPr="008A32F6">
              <w:rPr>
                <w:rFonts w:ascii="Arial" w:hAnsi="Arial" w:cs="Arial"/>
                <w:color w:val="FF0000"/>
                <w:sz w:val="24"/>
                <w:szCs w:val="24"/>
              </w:rPr>
              <w:tab/>
            </w:r>
          </w:p>
          <w:p w:rsidR="00BB78CE" w:rsidRPr="008A32F6" w:rsidRDefault="00BB78CE" w:rsidP="007C36FE">
            <w:pPr>
              <w:pStyle w:val="PlainText"/>
              <w:rPr>
                <w:rFonts w:ascii="Arial" w:hAnsi="Arial" w:cs="Arial"/>
                <w:color w:val="FF0000"/>
                <w:sz w:val="24"/>
                <w:szCs w:val="24"/>
              </w:rPr>
            </w:pPr>
            <w:r w:rsidRPr="008A32F6">
              <w:rPr>
                <w:rFonts w:ascii="Arial" w:hAnsi="Arial" w:cs="Arial"/>
                <w:color w:val="FF0000"/>
                <w:sz w:val="24"/>
                <w:szCs w:val="24"/>
              </w:rPr>
              <w:t>Year</w:t>
            </w:r>
            <w:r w:rsidRPr="008A32F6">
              <w:rPr>
                <w:rFonts w:ascii="Arial" w:hAnsi="Arial" w:cs="Arial"/>
                <w:color w:val="FF0000"/>
                <w:sz w:val="24"/>
                <w:szCs w:val="24"/>
              </w:rPr>
              <w:tab/>
            </w:r>
            <w:r w:rsidRPr="008A32F6">
              <w:rPr>
                <w:rFonts w:ascii="Arial" w:hAnsi="Arial" w:cs="Arial"/>
                <w:color w:val="FF0000"/>
                <w:sz w:val="24"/>
                <w:szCs w:val="24"/>
              </w:rPr>
              <w:tab/>
            </w:r>
            <w:r w:rsidRPr="008A32F6">
              <w:rPr>
                <w:rFonts w:ascii="Arial" w:hAnsi="Arial" w:cs="Arial"/>
                <w:color w:val="FF0000"/>
                <w:sz w:val="24"/>
                <w:szCs w:val="24"/>
              </w:rPr>
              <w:tab/>
            </w:r>
            <w:r w:rsidR="007C36FE">
              <w:rPr>
                <w:rFonts w:ascii="Arial" w:hAnsi="Arial" w:cs="Arial"/>
                <w:color w:val="FF0000"/>
                <w:sz w:val="24"/>
                <w:szCs w:val="24"/>
              </w:rPr>
              <w:tab/>
            </w:r>
            <w:r w:rsidRPr="008A32F6">
              <w:rPr>
                <w:rFonts w:ascii="Arial" w:hAnsi="Arial" w:cs="Arial"/>
                <w:color w:val="FF0000"/>
                <w:sz w:val="24"/>
                <w:szCs w:val="24"/>
              </w:rPr>
              <w:t>Cost</w:t>
            </w:r>
            <w:r w:rsidRPr="008A32F6">
              <w:rPr>
                <w:rFonts w:ascii="Arial" w:hAnsi="Arial" w:cs="Arial"/>
                <w:color w:val="FF0000"/>
                <w:sz w:val="24"/>
                <w:szCs w:val="24"/>
              </w:rPr>
              <w:tab/>
              <w:t>No of eligible patients</w:t>
            </w:r>
          </w:p>
          <w:p w:rsidR="00BB78CE" w:rsidRPr="008A32F6" w:rsidRDefault="00BB78CE" w:rsidP="007C36FE">
            <w:pPr>
              <w:pStyle w:val="PlainText"/>
              <w:rPr>
                <w:rFonts w:ascii="Arial" w:hAnsi="Arial" w:cs="Arial"/>
                <w:color w:val="FF0000"/>
                <w:sz w:val="24"/>
                <w:szCs w:val="24"/>
              </w:rPr>
            </w:pPr>
            <w:r w:rsidRPr="008A32F6">
              <w:rPr>
                <w:rFonts w:ascii="Arial" w:hAnsi="Arial" w:cs="Arial"/>
                <w:color w:val="FF0000"/>
                <w:sz w:val="24"/>
                <w:szCs w:val="24"/>
              </w:rPr>
              <w:tab/>
            </w:r>
            <w:r w:rsidRPr="008A32F6">
              <w:rPr>
                <w:rFonts w:ascii="Arial" w:hAnsi="Arial" w:cs="Arial"/>
                <w:color w:val="FF0000"/>
                <w:sz w:val="24"/>
                <w:szCs w:val="24"/>
              </w:rPr>
              <w:tab/>
            </w:r>
            <w:r w:rsidRPr="008A32F6">
              <w:rPr>
                <w:rFonts w:ascii="Arial" w:hAnsi="Arial" w:cs="Arial"/>
                <w:color w:val="FF0000"/>
                <w:sz w:val="24"/>
                <w:szCs w:val="24"/>
              </w:rPr>
              <w:tab/>
            </w:r>
            <w:r w:rsidR="007C36FE">
              <w:rPr>
                <w:rFonts w:ascii="Arial" w:hAnsi="Arial" w:cs="Arial"/>
                <w:color w:val="FF0000"/>
                <w:sz w:val="24"/>
                <w:szCs w:val="24"/>
              </w:rPr>
              <w:tab/>
            </w:r>
            <w:r w:rsidRPr="008A32F6">
              <w:rPr>
                <w:rFonts w:ascii="Arial" w:hAnsi="Arial" w:cs="Arial"/>
                <w:color w:val="FF0000"/>
                <w:sz w:val="24"/>
                <w:szCs w:val="24"/>
              </w:rPr>
              <w:t>£'000</w:t>
            </w:r>
            <w:r w:rsidRPr="008A32F6">
              <w:rPr>
                <w:rFonts w:ascii="Arial" w:hAnsi="Arial" w:cs="Arial"/>
                <w:color w:val="FF0000"/>
                <w:sz w:val="24"/>
                <w:szCs w:val="24"/>
              </w:rPr>
              <w:tab/>
            </w:r>
          </w:p>
          <w:p w:rsidR="00BB78CE" w:rsidRPr="008A32F6" w:rsidRDefault="00BB78CE" w:rsidP="007C36FE">
            <w:pPr>
              <w:pStyle w:val="PlainText"/>
              <w:rPr>
                <w:rFonts w:ascii="Arial" w:hAnsi="Arial" w:cs="Arial"/>
                <w:color w:val="FF0000"/>
                <w:sz w:val="24"/>
                <w:szCs w:val="24"/>
              </w:rPr>
            </w:pPr>
            <w:r w:rsidRPr="008A32F6">
              <w:rPr>
                <w:rFonts w:ascii="Arial" w:hAnsi="Arial" w:cs="Arial"/>
                <w:color w:val="FF0000"/>
                <w:sz w:val="24"/>
                <w:szCs w:val="24"/>
              </w:rPr>
              <w:t>2013/14</w:t>
            </w:r>
            <w:r w:rsidRPr="008A32F6">
              <w:rPr>
                <w:rFonts w:ascii="Arial" w:hAnsi="Arial" w:cs="Arial"/>
                <w:color w:val="FF0000"/>
                <w:sz w:val="24"/>
                <w:szCs w:val="24"/>
              </w:rPr>
              <w:tab/>
            </w:r>
            <w:r w:rsidRPr="008A32F6">
              <w:rPr>
                <w:rFonts w:ascii="Arial" w:hAnsi="Arial" w:cs="Arial"/>
                <w:color w:val="FF0000"/>
                <w:sz w:val="24"/>
                <w:szCs w:val="24"/>
              </w:rPr>
              <w:tab/>
            </w:r>
            <w:r w:rsidR="007C36FE">
              <w:rPr>
                <w:rFonts w:ascii="Arial" w:hAnsi="Arial" w:cs="Arial"/>
                <w:color w:val="FF0000"/>
                <w:sz w:val="24"/>
                <w:szCs w:val="24"/>
              </w:rPr>
              <w:tab/>
            </w:r>
            <w:r w:rsidRPr="008A32F6">
              <w:rPr>
                <w:rFonts w:ascii="Arial" w:hAnsi="Arial" w:cs="Arial"/>
                <w:color w:val="FF0000"/>
                <w:sz w:val="24"/>
                <w:szCs w:val="24"/>
              </w:rPr>
              <w:t xml:space="preserve">1,253 </w:t>
            </w:r>
            <w:r w:rsidRPr="008A32F6">
              <w:rPr>
                <w:rFonts w:ascii="Arial" w:hAnsi="Arial" w:cs="Arial"/>
                <w:color w:val="FF0000"/>
                <w:sz w:val="24"/>
                <w:szCs w:val="24"/>
              </w:rPr>
              <w:tab/>
              <w:t xml:space="preserve"> </w:t>
            </w:r>
            <w:r w:rsidR="007C36FE">
              <w:rPr>
                <w:rFonts w:ascii="Arial" w:hAnsi="Arial" w:cs="Arial"/>
                <w:color w:val="FF0000"/>
                <w:sz w:val="24"/>
                <w:szCs w:val="24"/>
              </w:rPr>
              <w:tab/>
            </w:r>
            <w:r w:rsidRPr="008A32F6">
              <w:rPr>
                <w:rFonts w:ascii="Arial" w:hAnsi="Arial" w:cs="Arial"/>
                <w:color w:val="FF0000"/>
                <w:sz w:val="24"/>
                <w:szCs w:val="24"/>
              </w:rPr>
              <w:t xml:space="preserve">238 </w:t>
            </w:r>
          </w:p>
          <w:p w:rsidR="00BB78CE" w:rsidRPr="008A32F6" w:rsidRDefault="00BB78CE" w:rsidP="007C36FE">
            <w:pPr>
              <w:pStyle w:val="PlainText"/>
              <w:rPr>
                <w:rFonts w:ascii="Arial" w:hAnsi="Arial" w:cs="Arial"/>
                <w:color w:val="FF0000"/>
                <w:sz w:val="24"/>
                <w:szCs w:val="24"/>
              </w:rPr>
            </w:pPr>
            <w:r w:rsidRPr="008A32F6">
              <w:rPr>
                <w:rFonts w:ascii="Arial" w:hAnsi="Arial" w:cs="Arial"/>
                <w:color w:val="FF0000"/>
                <w:sz w:val="24"/>
                <w:szCs w:val="24"/>
              </w:rPr>
              <w:t>2014/15</w:t>
            </w:r>
            <w:r w:rsidRPr="008A32F6">
              <w:rPr>
                <w:rFonts w:ascii="Arial" w:hAnsi="Arial" w:cs="Arial"/>
                <w:color w:val="FF0000"/>
                <w:sz w:val="24"/>
                <w:szCs w:val="24"/>
              </w:rPr>
              <w:tab/>
            </w:r>
            <w:r w:rsidRPr="008A32F6">
              <w:rPr>
                <w:rFonts w:ascii="Arial" w:hAnsi="Arial" w:cs="Arial"/>
                <w:color w:val="FF0000"/>
                <w:sz w:val="24"/>
                <w:szCs w:val="24"/>
              </w:rPr>
              <w:tab/>
              <w:t xml:space="preserve"> </w:t>
            </w:r>
            <w:r w:rsidR="007C36FE">
              <w:rPr>
                <w:rFonts w:ascii="Arial" w:hAnsi="Arial" w:cs="Arial"/>
                <w:color w:val="FF0000"/>
                <w:sz w:val="24"/>
                <w:szCs w:val="24"/>
              </w:rPr>
              <w:tab/>
            </w:r>
            <w:r w:rsidRPr="008A32F6">
              <w:rPr>
                <w:rFonts w:ascii="Arial" w:hAnsi="Arial" w:cs="Arial"/>
                <w:color w:val="FF0000"/>
                <w:sz w:val="24"/>
                <w:szCs w:val="24"/>
              </w:rPr>
              <w:t xml:space="preserve">1,294 </w:t>
            </w:r>
            <w:r w:rsidRPr="008A32F6">
              <w:rPr>
                <w:rFonts w:ascii="Arial" w:hAnsi="Arial" w:cs="Arial"/>
                <w:color w:val="FF0000"/>
                <w:sz w:val="24"/>
                <w:szCs w:val="24"/>
              </w:rPr>
              <w:tab/>
            </w:r>
            <w:r w:rsidR="007C36FE">
              <w:rPr>
                <w:rFonts w:ascii="Arial" w:hAnsi="Arial" w:cs="Arial"/>
                <w:color w:val="FF0000"/>
                <w:sz w:val="24"/>
                <w:szCs w:val="24"/>
              </w:rPr>
              <w:tab/>
            </w:r>
            <w:r w:rsidRPr="008A32F6">
              <w:rPr>
                <w:rFonts w:ascii="Arial" w:hAnsi="Arial" w:cs="Arial"/>
                <w:color w:val="FF0000"/>
                <w:sz w:val="24"/>
                <w:szCs w:val="24"/>
              </w:rPr>
              <w:t xml:space="preserve">248 </w:t>
            </w:r>
          </w:p>
          <w:p w:rsidR="00BB78CE" w:rsidRPr="008A32F6" w:rsidRDefault="00BB78CE" w:rsidP="007C36FE">
            <w:pPr>
              <w:pStyle w:val="PlainText"/>
              <w:rPr>
                <w:rFonts w:ascii="Arial" w:hAnsi="Arial" w:cs="Arial"/>
                <w:color w:val="FF0000"/>
                <w:sz w:val="24"/>
                <w:szCs w:val="24"/>
              </w:rPr>
            </w:pPr>
            <w:r w:rsidRPr="008A32F6">
              <w:rPr>
                <w:rFonts w:ascii="Arial" w:hAnsi="Arial" w:cs="Arial"/>
                <w:color w:val="FF0000"/>
                <w:sz w:val="24"/>
                <w:szCs w:val="24"/>
              </w:rPr>
              <w:t>2015/16</w:t>
            </w:r>
            <w:r w:rsidRPr="008A32F6">
              <w:rPr>
                <w:rFonts w:ascii="Arial" w:hAnsi="Arial" w:cs="Arial"/>
                <w:color w:val="FF0000"/>
                <w:sz w:val="24"/>
                <w:szCs w:val="24"/>
              </w:rPr>
              <w:tab/>
            </w:r>
            <w:r w:rsidRPr="008A32F6">
              <w:rPr>
                <w:rFonts w:ascii="Arial" w:hAnsi="Arial" w:cs="Arial"/>
                <w:color w:val="FF0000"/>
                <w:sz w:val="24"/>
                <w:szCs w:val="24"/>
              </w:rPr>
              <w:tab/>
              <w:t xml:space="preserve"> </w:t>
            </w:r>
            <w:r w:rsidR="007C36FE">
              <w:rPr>
                <w:rFonts w:ascii="Arial" w:hAnsi="Arial" w:cs="Arial"/>
                <w:color w:val="FF0000"/>
                <w:sz w:val="24"/>
                <w:szCs w:val="24"/>
              </w:rPr>
              <w:tab/>
            </w:r>
            <w:r w:rsidRPr="008A32F6">
              <w:rPr>
                <w:rFonts w:ascii="Arial" w:hAnsi="Arial" w:cs="Arial"/>
                <w:color w:val="FF0000"/>
                <w:sz w:val="24"/>
                <w:szCs w:val="24"/>
              </w:rPr>
              <w:t xml:space="preserve">1,216 </w:t>
            </w:r>
            <w:r w:rsidRPr="008A32F6">
              <w:rPr>
                <w:rFonts w:ascii="Arial" w:hAnsi="Arial" w:cs="Arial"/>
                <w:color w:val="FF0000"/>
                <w:sz w:val="24"/>
                <w:szCs w:val="24"/>
              </w:rPr>
              <w:tab/>
              <w:t xml:space="preserve"> </w:t>
            </w:r>
            <w:r w:rsidR="007C36FE">
              <w:rPr>
                <w:rFonts w:ascii="Arial" w:hAnsi="Arial" w:cs="Arial"/>
                <w:color w:val="FF0000"/>
                <w:sz w:val="24"/>
                <w:szCs w:val="24"/>
              </w:rPr>
              <w:tab/>
            </w:r>
            <w:r w:rsidRPr="008A32F6">
              <w:rPr>
                <w:rFonts w:ascii="Arial" w:hAnsi="Arial" w:cs="Arial"/>
                <w:color w:val="FF0000"/>
                <w:sz w:val="24"/>
                <w:szCs w:val="24"/>
              </w:rPr>
              <w:t xml:space="preserve">184 </w:t>
            </w:r>
          </w:p>
          <w:p w:rsidR="00BB78CE" w:rsidRPr="008A32F6" w:rsidRDefault="00BB78CE" w:rsidP="007C36FE">
            <w:pPr>
              <w:pStyle w:val="PlainText"/>
              <w:rPr>
                <w:rFonts w:ascii="Arial" w:hAnsi="Arial" w:cs="Arial"/>
                <w:color w:val="FF0000"/>
                <w:sz w:val="24"/>
                <w:szCs w:val="24"/>
              </w:rPr>
            </w:pPr>
            <w:r w:rsidRPr="008A32F6">
              <w:rPr>
                <w:rFonts w:ascii="Arial" w:hAnsi="Arial" w:cs="Arial"/>
                <w:color w:val="FF0000"/>
                <w:sz w:val="24"/>
                <w:szCs w:val="24"/>
              </w:rPr>
              <w:t xml:space="preserve">2016/17 M1-M9 only </w:t>
            </w:r>
            <w:r w:rsidRPr="008A32F6">
              <w:rPr>
                <w:rFonts w:ascii="Arial" w:hAnsi="Arial" w:cs="Arial"/>
                <w:color w:val="FF0000"/>
                <w:sz w:val="24"/>
                <w:szCs w:val="24"/>
              </w:rPr>
              <w:tab/>
              <w:t xml:space="preserve">1,293 </w:t>
            </w:r>
            <w:r w:rsidRPr="008A32F6">
              <w:rPr>
                <w:rFonts w:ascii="Arial" w:hAnsi="Arial" w:cs="Arial"/>
                <w:color w:val="FF0000"/>
                <w:sz w:val="24"/>
                <w:szCs w:val="24"/>
              </w:rPr>
              <w:tab/>
              <w:t xml:space="preserve"> </w:t>
            </w:r>
            <w:r w:rsidR="007C36FE">
              <w:rPr>
                <w:rFonts w:ascii="Arial" w:hAnsi="Arial" w:cs="Arial"/>
                <w:color w:val="FF0000"/>
                <w:sz w:val="24"/>
                <w:szCs w:val="24"/>
              </w:rPr>
              <w:tab/>
            </w:r>
            <w:r w:rsidRPr="008A32F6">
              <w:rPr>
                <w:rFonts w:ascii="Arial" w:hAnsi="Arial" w:cs="Arial"/>
                <w:color w:val="FF0000"/>
                <w:sz w:val="24"/>
                <w:szCs w:val="24"/>
              </w:rPr>
              <w:t>149</w:t>
            </w:r>
          </w:p>
          <w:p w:rsidR="00BB78CE" w:rsidRPr="008A32F6" w:rsidRDefault="00BB78CE" w:rsidP="007C36FE">
            <w:pPr>
              <w:pStyle w:val="PlainText"/>
              <w:rPr>
                <w:rFonts w:ascii="Arial" w:hAnsi="Arial" w:cs="Arial"/>
                <w:color w:val="FF0000"/>
                <w:sz w:val="24"/>
                <w:szCs w:val="24"/>
              </w:rPr>
            </w:pPr>
          </w:p>
          <w:p w:rsidR="00BB78CE" w:rsidRPr="008A32F6" w:rsidRDefault="00BB78CE" w:rsidP="007C36FE">
            <w:pPr>
              <w:pStyle w:val="PlainText"/>
              <w:rPr>
                <w:rFonts w:ascii="Arial" w:hAnsi="Arial" w:cs="Arial"/>
                <w:color w:val="FF0000"/>
                <w:sz w:val="24"/>
                <w:szCs w:val="24"/>
              </w:rPr>
            </w:pPr>
            <w:r w:rsidRPr="008A32F6">
              <w:rPr>
                <w:rFonts w:ascii="Arial" w:hAnsi="Arial" w:cs="Arial"/>
                <w:color w:val="FF0000"/>
                <w:sz w:val="24"/>
                <w:szCs w:val="24"/>
              </w:rPr>
              <w:t>* 2016/17 cost is FOT as per M9 data - based on current activity to Q3 at 149 cases.</w:t>
            </w:r>
          </w:p>
          <w:p w:rsidR="00BB78CE" w:rsidRPr="008A32F6" w:rsidRDefault="00BB78CE" w:rsidP="007C36FE">
            <w:pPr>
              <w:pStyle w:val="PlainText"/>
              <w:rPr>
                <w:rFonts w:ascii="Arial" w:hAnsi="Arial" w:cs="Arial"/>
                <w:color w:val="FF0000"/>
                <w:sz w:val="24"/>
                <w:szCs w:val="24"/>
              </w:rPr>
            </w:pPr>
            <w:r w:rsidRPr="008A32F6">
              <w:rPr>
                <w:rFonts w:ascii="Arial" w:hAnsi="Arial" w:cs="Arial"/>
                <w:color w:val="FF0000"/>
                <w:sz w:val="24"/>
                <w:szCs w:val="24"/>
              </w:rPr>
              <w:t>Eligible patient numbers are a year-end snap shot.</w:t>
            </w:r>
          </w:p>
          <w:p w:rsidR="005C4950" w:rsidRPr="008A32F6" w:rsidRDefault="005C4950" w:rsidP="007C36FE">
            <w:pPr>
              <w:rPr>
                <w:rFonts w:ascii="Arial" w:hAnsi="Arial" w:cs="Arial"/>
                <w:sz w:val="24"/>
                <w:szCs w:val="24"/>
              </w:rPr>
            </w:pPr>
          </w:p>
        </w:tc>
      </w:tr>
    </w:tbl>
    <w:p w:rsidR="005C4950" w:rsidRPr="008A32F6" w:rsidRDefault="005C4950"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8A32F6" w:rsidTr="007C36FE">
        <w:tc>
          <w:tcPr>
            <w:tcW w:w="5068" w:type="dxa"/>
          </w:tcPr>
          <w:p w:rsidR="005C4950" w:rsidRPr="008A32F6" w:rsidRDefault="005C4950"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9B6652" w:rsidRPr="008A32F6">
              <w:rPr>
                <w:rFonts w:ascii="Arial" w:hAnsi="Arial" w:cs="Arial"/>
                <w:b/>
                <w:sz w:val="24"/>
                <w:szCs w:val="24"/>
              </w:rPr>
              <w:t>687</w:t>
            </w:r>
          </w:p>
        </w:tc>
        <w:tc>
          <w:tcPr>
            <w:tcW w:w="5069" w:type="dxa"/>
          </w:tcPr>
          <w:p w:rsidR="005C4950" w:rsidRPr="008A32F6" w:rsidRDefault="005C4950"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9B6652" w:rsidRPr="008A32F6">
              <w:rPr>
                <w:rFonts w:ascii="Arial" w:hAnsi="Arial" w:cs="Arial"/>
                <w:b/>
                <w:sz w:val="24"/>
                <w:szCs w:val="24"/>
              </w:rPr>
              <w:t>6 January 2017</w:t>
            </w:r>
          </w:p>
          <w:p w:rsidR="005C4950" w:rsidRPr="008A32F6" w:rsidRDefault="005C4950" w:rsidP="007C36FE">
            <w:pPr>
              <w:rPr>
                <w:rFonts w:ascii="Arial" w:hAnsi="Arial" w:cs="Arial"/>
                <w:b/>
                <w:sz w:val="24"/>
                <w:szCs w:val="24"/>
              </w:rPr>
            </w:pPr>
          </w:p>
        </w:tc>
      </w:tr>
      <w:tr w:rsidR="005C4950" w:rsidRPr="008A32F6" w:rsidTr="007C36FE">
        <w:tc>
          <w:tcPr>
            <w:tcW w:w="10137" w:type="dxa"/>
            <w:gridSpan w:val="2"/>
          </w:tcPr>
          <w:p w:rsidR="005C4950" w:rsidRPr="008A32F6" w:rsidRDefault="005C4950" w:rsidP="007C36FE">
            <w:pPr>
              <w:rPr>
                <w:rFonts w:ascii="Arial" w:hAnsi="Arial" w:cs="Arial"/>
                <w:b/>
                <w:sz w:val="24"/>
                <w:szCs w:val="24"/>
              </w:rPr>
            </w:pPr>
            <w:r w:rsidRPr="008A32F6">
              <w:rPr>
                <w:rFonts w:ascii="Arial" w:hAnsi="Arial" w:cs="Arial"/>
                <w:b/>
                <w:sz w:val="24"/>
                <w:szCs w:val="24"/>
              </w:rPr>
              <w:t>Request :</w:t>
            </w:r>
          </w:p>
          <w:p w:rsidR="009B6652" w:rsidRPr="008A32F6" w:rsidRDefault="009B6652" w:rsidP="007C36FE">
            <w:pPr>
              <w:pStyle w:val="NormalWeb"/>
              <w:numPr>
                <w:ilvl w:val="0"/>
                <w:numId w:val="1"/>
              </w:numPr>
              <w:spacing w:before="0" w:beforeAutospacing="0" w:after="0" w:afterAutospacing="0"/>
              <w:rPr>
                <w:rFonts w:ascii="Arial" w:hAnsi="Arial" w:cs="Arial"/>
              </w:rPr>
            </w:pPr>
            <w:r w:rsidRPr="008A32F6">
              <w:rPr>
                <w:rFonts w:ascii="Arial" w:hAnsi="Arial" w:cs="Arial"/>
                <w:color w:val="000000"/>
              </w:rPr>
              <w:t>Who provides the organisations BACS payments and Direct Debit collection software?</w:t>
            </w:r>
          </w:p>
          <w:p w:rsidR="009B6652" w:rsidRPr="008A32F6" w:rsidRDefault="009B6652" w:rsidP="007C36FE">
            <w:pPr>
              <w:pStyle w:val="NormalWeb"/>
              <w:numPr>
                <w:ilvl w:val="0"/>
                <w:numId w:val="1"/>
              </w:numPr>
              <w:spacing w:before="0" w:beforeAutospacing="0" w:after="0" w:afterAutospacing="0"/>
              <w:rPr>
                <w:rFonts w:ascii="Arial" w:hAnsi="Arial" w:cs="Arial"/>
              </w:rPr>
            </w:pPr>
            <w:r w:rsidRPr="008A32F6">
              <w:rPr>
                <w:rFonts w:ascii="Arial" w:hAnsi="Arial" w:cs="Arial"/>
                <w:color w:val="000000"/>
              </w:rPr>
              <w:t>Please provide a list of your suppliers of the above software.</w:t>
            </w:r>
          </w:p>
          <w:p w:rsidR="009B6652" w:rsidRPr="008A32F6" w:rsidRDefault="009B6652" w:rsidP="007C36FE">
            <w:pPr>
              <w:pStyle w:val="NormalWeb"/>
              <w:numPr>
                <w:ilvl w:val="0"/>
                <w:numId w:val="1"/>
              </w:numPr>
              <w:spacing w:before="0" w:beforeAutospacing="0" w:after="0" w:afterAutospacing="0"/>
              <w:rPr>
                <w:rFonts w:ascii="Arial" w:hAnsi="Arial" w:cs="Arial"/>
              </w:rPr>
            </w:pPr>
            <w:r w:rsidRPr="008A32F6">
              <w:rPr>
                <w:rFonts w:ascii="Arial" w:hAnsi="Arial" w:cs="Arial"/>
                <w:color w:val="000000"/>
              </w:rPr>
              <w:t>How you came to the decision to choose these companies?</w:t>
            </w:r>
          </w:p>
          <w:p w:rsidR="009B6652" w:rsidRPr="008A32F6" w:rsidRDefault="009B6652" w:rsidP="007C36FE">
            <w:pPr>
              <w:pStyle w:val="NormalWeb"/>
              <w:numPr>
                <w:ilvl w:val="0"/>
                <w:numId w:val="1"/>
              </w:numPr>
              <w:spacing w:before="0" w:beforeAutospacing="0" w:after="0" w:afterAutospacing="0"/>
              <w:rPr>
                <w:rFonts w:ascii="Arial" w:hAnsi="Arial" w:cs="Arial"/>
              </w:rPr>
            </w:pPr>
            <w:r w:rsidRPr="008A32F6">
              <w:rPr>
                <w:rFonts w:ascii="Arial" w:hAnsi="Arial" w:cs="Arial"/>
                <w:color w:val="000000"/>
              </w:rPr>
              <w:t>Are these solution(s) hosted on premise or cloud hosted?</w:t>
            </w:r>
          </w:p>
          <w:p w:rsidR="009B6652" w:rsidRPr="008A32F6" w:rsidRDefault="009B6652" w:rsidP="007C36FE">
            <w:pPr>
              <w:pStyle w:val="NormalWeb"/>
              <w:numPr>
                <w:ilvl w:val="0"/>
                <w:numId w:val="1"/>
              </w:numPr>
              <w:spacing w:before="0" w:beforeAutospacing="0" w:after="0" w:afterAutospacing="0"/>
              <w:rPr>
                <w:rFonts w:ascii="Arial" w:hAnsi="Arial" w:cs="Arial"/>
              </w:rPr>
            </w:pPr>
            <w:r w:rsidRPr="008A32F6">
              <w:rPr>
                <w:rFonts w:ascii="Arial" w:hAnsi="Arial" w:cs="Arial"/>
                <w:color w:val="000000"/>
              </w:rPr>
              <w:t>Please provide expenditure on computer software used for Bacs payment processing and Direct Debit collection. For financial years 2014/2015 and 2015/2016.</w:t>
            </w:r>
          </w:p>
          <w:p w:rsidR="009B6652" w:rsidRPr="008A32F6" w:rsidRDefault="009B6652" w:rsidP="007C36FE">
            <w:pPr>
              <w:pStyle w:val="NormalWeb"/>
              <w:numPr>
                <w:ilvl w:val="0"/>
                <w:numId w:val="1"/>
              </w:numPr>
              <w:spacing w:before="0" w:beforeAutospacing="0" w:after="0" w:afterAutospacing="0"/>
              <w:rPr>
                <w:rFonts w:ascii="Arial" w:hAnsi="Arial" w:cs="Arial"/>
              </w:rPr>
            </w:pPr>
            <w:r w:rsidRPr="008A32F6">
              <w:rPr>
                <w:rFonts w:ascii="Arial" w:hAnsi="Arial" w:cs="Arial"/>
                <w:color w:val="000000"/>
              </w:rPr>
              <w:t>When does your current contract(s) with BACs payment and direct debit collection software expire?</w:t>
            </w:r>
          </w:p>
          <w:p w:rsidR="009B6652" w:rsidRPr="008A32F6" w:rsidRDefault="009B6652" w:rsidP="007C36FE">
            <w:pPr>
              <w:pStyle w:val="NormalWeb"/>
              <w:numPr>
                <w:ilvl w:val="0"/>
                <w:numId w:val="1"/>
              </w:numPr>
              <w:spacing w:before="0" w:beforeAutospacing="0" w:after="0" w:afterAutospacing="0"/>
              <w:rPr>
                <w:rFonts w:ascii="Arial" w:hAnsi="Arial" w:cs="Arial"/>
              </w:rPr>
            </w:pPr>
            <w:r w:rsidRPr="008A32F6">
              <w:rPr>
                <w:rFonts w:ascii="Arial" w:hAnsi="Arial" w:cs="Arial"/>
                <w:color w:val="000000"/>
              </w:rPr>
              <w:t>Will this service(s) be tendered and if so where?</w:t>
            </w:r>
          </w:p>
          <w:p w:rsidR="009B6652" w:rsidRPr="008A32F6" w:rsidRDefault="009B6652" w:rsidP="007C36FE">
            <w:pPr>
              <w:pStyle w:val="NormalWeb"/>
              <w:numPr>
                <w:ilvl w:val="0"/>
                <w:numId w:val="1"/>
              </w:numPr>
              <w:spacing w:before="0" w:beforeAutospacing="0" w:after="0" w:afterAutospacing="0"/>
              <w:rPr>
                <w:rFonts w:ascii="Arial" w:hAnsi="Arial" w:cs="Arial"/>
              </w:rPr>
            </w:pPr>
            <w:r w:rsidRPr="008A32F6">
              <w:rPr>
                <w:rFonts w:ascii="Arial" w:hAnsi="Arial" w:cs="Arial"/>
                <w:color w:val="000000"/>
              </w:rPr>
              <w:t>What is the total value of your current BACS payment and Direct Debit collection software contract(s) and over what period?</w:t>
            </w:r>
          </w:p>
          <w:p w:rsidR="009B6652" w:rsidRPr="008A32F6" w:rsidRDefault="009B6652" w:rsidP="007C36FE">
            <w:pPr>
              <w:pStyle w:val="NormalWeb"/>
              <w:numPr>
                <w:ilvl w:val="0"/>
                <w:numId w:val="1"/>
              </w:numPr>
              <w:spacing w:before="0" w:beforeAutospacing="0" w:after="0" w:afterAutospacing="0"/>
              <w:rPr>
                <w:rFonts w:ascii="Arial" w:hAnsi="Arial" w:cs="Arial"/>
              </w:rPr>
            </w:pPr>
            <w:r w:rsidRPr="008A32F6">
              <w:rPr>
                <w:rFonts w:ascii="Arial" w:hAnsi="Arial" w:cs="Arial"/>
                <w:color w:val="000000"/>
              </w:rPr>
              <w:t>With whom does the organisation hold its primary bank account?</w:t>
            </w:r>
          </w:p>
          <w:p w:rsidR="009B6652" w:rsidRPr="008A32F6" w:rsidRDefault="009B6652" w:rsidP="007C36FE">
            <w:pPr>
              <w:pStyle w:val="NormalWeb"/>
              <w:numPr>
                <w:ilvl w:val="0"/>
                <w:numId w:val="1"/>
              </w:numPr>
              <w:spacing w:before="0" w:beforeAutospacing="0" w:after="0" w:afterAutospacing="0"/>
              <w:rPr>
                <w:rFonts w:ascii="Arial" w:hAnsi="Arial" w:cs="Arial"/>
              </w:rPr>
            </w:pPr>
            <w:r w:rsidRPr="008A32F6">
              <w:rPr>
                <w:rFonts w:ascii="Arial" w:hAnsi="Arial" w:cs="Arial"/>
                <w:color w:val="000000"/>
              </w:rPr>
              <w:t>Does the organisation, acting as a Bureau, provide Bacs processing on behalf on any other organisation?</w:t>
            </w:r>
          </w:p>
          <w:p w:rsidR="009B6652" w:rsidRPr="008A32F6" w:rsidRDefault="009B6652" w:rsidP="007C36FE">
            <w:pPr>
              <w:pStyle w:val="NormalWeb"/>
              <w:numPr>
                <w:ilvl w:val="0"/>
                <w:numId w:val="1"/>
              </w:numPr>
              <w:spacing w:before="0" w:beforeAutospacing="0" w:after="0" w:afterAutospacing="0"/>
              <w:rPr>
                <w:rFonts w:ascii="Arial" w:hAnsi="Arial" w:cs="Arial"/>
              </w:rPr>
            </w:pPr>
            <w:r w:rsidRPr="008A32F6">
              <w:rPr>
                <w:rFonts w:ascii="Arial" w:hAnsi="Arial" w:cs="Arial"/>
                <w:color w:val="000000"/>
              </w:rPr>
              <w:t>What payments types does the organisation use? (</w:t>
            </w:r>
            <w:proofErr w:type="spellStart"/>
            <w:proofErr w:type="gramStart"/>
            <w:r w:rsidRPr="008A32F6">
              <w:rPr>
                <w:rFonts w:ascii="Arial" w:hAnsi="Arial" w:cs="Arial"/>
                <w:color w:val="000000"/>
              </w:rPr>
              <w:t>e.g</w:t>
            </w:r>
            <w:proofErr w:type="spellEnd"/>
            <w:proofErr w:type="gramEnd"/>
            <w:r w:rsidRPr="008A32F6">
              <w:rPr>
                <w:rFonts w:ascii="Arial" w:hAnsi="Arial" w:cs="Arial"/>
                <w:color w:val="000000"/>
              </w:rPr>
              <w:t xml:space="preserve"> Bacs (Direct Credit), Direct Debit, Faster Payments, etc.).</w:t>
            </w:r>
          </w:p>
          <w:p w:rsidR="009B6652" w:rsidRPr="008A32F6" w:rsidRDefault="009B6652" w:rsidP="007C36FE">
            <w:pPr>
              <w:pStyle w:val="NormalWeb"/>
              <w:numPr>
                <w:ilvl w:val="0"/>
                <w:numId w:val="1"/>
              </w:numPr>
              <w:spacing w:before="0" w:beforeAutospacing="0" w:after="0" w:afterAutospacing="0"/>
              <w:rPr>
                <w:rFonts w:ascii="Arial" w:hAnsi="Arial" w:cs="Arial"/>
              </w:rPr>
            </w:pPr>
            <w:r w:rsidRPr="008A32F6">
              <w:rPr>
                <w:rFonts w:ascii="Arial" w:hAnsi="Arial" w:cs="Arial"/>
                <w:color w:val="000000"/>
              </w:rPr>
              <w:t>Who is the person responsible for BACS processing and Direct Debit collection software?</w:t>
            </w:r>
          </w:p>
          <w:p w:rsidR="009B6652" w:rsidRPr="008A32F6" w:rsidRDefault="009B6652" w:rsidP="007C36FE">
            <w:pPr>
              <w:pStyle w:val="NormalWeb"/>
              <w:numPr>
                <w:ilvl w:val="1"/>
                <w:numId w:val="1"/>
              </w:numPr>
              <w:spacing w:before="0" w:beforeAutospacing="0" w:after="0" w:afterAutospacing="0"/>
              <w:rPr>
                <w:rFonts w:ascii="Arial" w:hAnsi="Arial" w:cs="Arial"/>
              </w:rPr>
            </w:pPr>
            <w:r w:rsidRPr="008A32F6">
              <w:rPr>
                <w:rFonts w:ascii="Arial" w:hAnsi="Arial" w:cs="Arial"/>
                <w:color w:val="000000"/>
              </w:rPr>
              <w:t>Name</w:t>
            </w:r>
          </w:p>
          <w:p w:rsidR="009B6652" w:rsidRPr="008A32F6" w:rsidRDefault="009B6652" w:rsidP="007C36FE">
            <w:pPr>
              <w:pStyle w:val="NormalWeb"/>
              <w:numPr>
                <w:ilvl w:val="1"/>
                <w:numId w:val="1"/>
              </w:numPr>
              <w:spacing w:before="0" w:beforeAutospacing="0" w:after="0" w:afterAutospacing="0"/>
              <w:rPr>
                <w:rFonts w:ascii="Arial" w:hAnsi="Arial" w:cs="Arial"/>
              </w:rPr>
            </w:pPr>
            <w:r w:rsidRPr="008A32F6">
              <w:rPr>
                <w:rFonts w:ascii="Arial" w:hAnsi="Arial" w:cs="Arial"/>
                <w:color w:val="000000"/>
              </w:rPr>
              <w:t>Position</w:t>
            </w:r>
          </w:p>
          <w:p w:rsidR="009B6652" w:rsidRPr="008A32F6" w:rsidRDefault="009B6652" w:rsidP="007C36FE">
            <w:pPr>
              <w:pStyle w:val="NormalWeb"/>
              <w:numPr>
                <w:ilvl w:val="1"/>
                <w:numId w:val="1"/>
              </w:numPr>
              <w:spacing w:before="0" w:beforeAutospacing="0" w:after="0" w:afterAutospacing="0"/>
              <w:rPr>
                <w:rFonts w:ascii="Arial" w:hAnsi="Arial" w:cs="Arial"/>
              </w:rPr>
            </w:pPr>
            <w:r w:rsidRPr="008A32F6">
              <w:rPr>
                <w:rFonts w:ascii="Arial" w:hAnsi="Arial" w:cs="Arial"/>
                <w:color w:val="000000"/>
              </w:rPr>
              <w:t>Telephone Number</w:t>
            </w:r>
          </w:p>
          <w:p w:rsidR="009B6652" w:rsidRPr="008A32F6" w:rsidRDefault="009B6652" w:rsidP="007C36FE">
            <w:pPr>
              <w:pStyle w:val="NormalWeb"/>
              <w:numPr>
                <w:ilvl w:val="1"/>
                <w:numId w:val="1"/>
              </w:numPr>
              <w:spacing w:before="0" w:beforeAutospacing="0" w:after="0" w:afterAutospacing="0"/>
              <w:rPr>
                <w:rFonts w:ascii="Arial" w:hAnsi="Arial" w:cs="Arial"/>
              </w:rPr>
            </w:pPr>
            <w:r w:rsidRPr="008A32F6">
              <w:rPr>
                <w:rFonts w:ascii="Arial" w:hAnsi="Arial" w:cs="Arial"/>
                <w:color w:val="000000"/>
              </w:rPr>
              <w:t>Email</w:t>
            </w:r>
          </w:p>
          <w:p w:rsidR="005C4950" w:rsidRPr="008A32F6" w:rsidRDefault="005C4950" w:rsidP="007C36FE">
            <w:pPr>
              <w:rPr>
                <w:rFonts w:ascii="Arial" w:hAnsi="Arial" w:cs="Arial"/>
                <w:sz w:val="24"/>
                <w:szCs w:val="24"/>
              </w:rPr>
            </w:pPr>
          </w:p>
        </w:tc>
      </w:tr>
      <w:tr w:rsidR="005C4950" w:rsidRPr="008A32F6" w:rsidTr="007C36FE">
        <w:tc>
          <w:tcPr>
            <w:tcW w:w="10137" w:type="dxa"/>
            <w:gridSpan w:val="2"/>
          </w:tcPr>
          <w:p w:rsidR="005C4950" w:rsidRPr="008A32F6" w:rsidRDefault="005C4950" w:rsidP="007C36FE">
            <w:pPr>
              <w:rPr>
                <w:rFonts w:ascii="Arial" w:hAnsi="Arial" w:cs="Arial"/>
                <w:b/>
                <w:sz w:val="24"/>
                <w:szCs w:val="24"/>
              </w:rPr>
            </w:pPr>
            <w:r w:rsidRPr="008A32F6">
              <w:rPr>
                <w:rFonts w:ascii="Arial" w:hAnsi="Arial" w:cs="Arial"/>
                <w:b/>
                <w:sz w:val="24"/>
                <w:szCs w:val="24"/>
              </w:rPr>
              <w:t>Response :</w:t>
            </w:r>
          </w:p>
          <w:p w:rsidR="00B94A95" w:rsidRPr="00C95296" w:rsidRDefault="00B94A95" w:rsidP="007C36FE">
            <w:pPr>
              <w:pStyle w:val="NormalWeb"/>
              <w:numPr>
                <w:ilvl w:val="0"/>
                <w:numId w:val="2"/>
              </w:numPr>
              <w:spacing w:before="0" w:beforeAutospacing="0" w:after="0" w:afterAutospacing="0"/>
              <w:rPr>
                <w:rFonts w:ascii="Arial" w:hAnsi="Arial" w:cs="Arial"/>
                <w:color w:val="FF0000"/>
              </w:rPr>
            </w:pPr>
            <w:r w:rsidRPr="008A32F6">
              <w:rPr>
                <w:rFonts w:ascii="Arial" w:hAnsi="Arial" w:cs="Arial"/>
                <w:color w:val="000000"/>
              </w:rPr>
              <w:t>Who provides the organisations BACS payments and Direct Debit collection software</w:t>
            </w:r>
            <w:r w:rsidRPr="00C95296">
              <w:rPr>
                <w:rFonts w:ascii="Arial" w:hAnsi="Arial" w:cs="Arial"/>
                <w:color w:val="000000"/>
              </w:rPr>
              <w:t>?</w:t>
            </w:r>
            <w:r w:rsidRPr="00C95296">
              <w:rPr>
                <w:rFonts w:ascii="Arial" w:hAnsi="Arial" w:cs="Arial"/>
                <w:color w:val="1F497D"/>
              </w:rPr>
              <w:t xml:space="preserve">         </w:t>
            </w:r>
            <w:r w:rsidRPr="00C95296">
              <w:rPr>
                <w:rFonts w:ascii="Arial" w:hAnsi="Arial" w:cs="Arial"/>
                <w:bCs/>
                <w:color w:val="FF0000"/>
              </w:rPr>
              <w:t xml:space="preserve">SBS – Shared Business Services – Oracle </w:t>
            </w:r>
          </w:p>
          <w:p w:rsidR="00B94A95" w:rsidRPr="00C95296" w:rsidRDefault="00B94A95" w:rsidP="007C36FE">
            <w:pPr>
              <w:pStyle w:val="NormalWeb"/>
              <w:numPr>
                <w:ilvl w:val="0"/>
                <w:numId w:val="2"/>
              </w:numPr>
              <w:spacing w:before="0" w:beforeAutospacing="0" w:after="0" w:afterAutospacing="0"/>
              <w:rPr>
                <w:rFonts w:ascii="Arial" w:hAnsi="Arial" w:cs="Arial"/>
              </w:rPr>
            </w:pPr>
            <w:r w:rsidRPr="00C95296">
              <w:rPr>
                <w:rFonts w:ascii="Arial" w:hAnsi="Arial" w:cs="Arial"/>
                <w:color w:val="000000"/>
              </w:rPr>
              <w:t>Please provide a list of your suppliers of the above software</w:t>
            </w:r>
            <w:r w:rsidRPr="00C95296">
              <w:rPr>
                <w:rFonts w:ascii="Arial" w:hAnsi="Arial" w:cs="Arial"/>
                <w:color w:val="1F497D"/>
              </w:rPr>
              <w:t>:  </w:t>
            </w:r>
            <w:r w:rsidRPr="00C95296">
              <w:rPr>
                <w:rFonts w:ascii="Arial" w:hAnsi="Arial" w:cs="Arial"/>
                <w:bCs/>
                <w:color w:val="FF0000"/>
              </w:rPr>
              <w:t>These contracts are held by third parties so we don’t hold the information</w:t>
            </w:r>
          </w:p>
          <w:p w:rsidR="00B94A95" w:rsidRPr="00C95296" w:rsidRDefault="00B94A95" w:rsidP="007C36FE">
            <w:pPr>
              <w:pStyle w:val="NormalWeb"/>
              <w:numPr>
                <w:ilvl w:val="0"/>
                <w:numId w:val="2"/>
              </w:numPr>
              <w:spacing w:before="0" w:beforeAutospacing="0" w:after="0" w:afterAutospacing="0"/>
              <w:rPr>
                <w:rFonts w:ascii="Arial" w:hAnsi="Arial" w:cs="Arial"/>
              </w:rPr>
            </w:pPr>
            <w:r w:rsidRPr="00C95296">
              <w:rPr>
                <w:rFonts w:ascii="Arial" w:hAnsi="Arial" w:cs="Arial"/>
                <w:color w:val="000000"/>
              </w:rPr>
              <w:t>How you came to the decision to choose these companies?</w:t>
            </w:r>
            <w:r w:rsidRPr="00C95296">
              <w:rPr>
                <w:rFonts w:ascii="Arial" w:hAnsi="Arial" w:cs="Arial"/>
                <w:color w:val="1F497D"/>
              </w:rPr>
              <w:t xml:space="preserve">            </w:t>
            </w:r>
            <w:r w:rsidRPr="00C95296">
              <w:rPr>
                <w:rFonts w:ascii="Arial" w:hAnsi="Arial" w:cs="Arial"/>
                <w:bCs/>
                <w:color w:val="FF0000"/>
              </w:rPr>
              <w:t>These contracts are held by third parties so we don’t hold the information</w:t>
            </w:r>
          </w:p>
          <w:p w:rsidR="00B94A95" w:rsidRPr="00C95296" w:rsidRDefault="00B94A95" w:rsidP="007C36FE">
            <w:pPr>
              <w:pStyle w:val="NormalWeb"/>
              <w:numPr>
                <w:ilvl w:val="0"/>
                <w:numId w:val="2"/>
              </w:numPr>
              <w:spacing w:before="0" w:beforeAutospacing="0" w:after="0" w:afterAutospacing="0"/>
              <w:rPr>
                <w:rFonts w:ascii="Arial" w:hAnsi="Arial" w:cs="Arial"/>
              </w:rPr>
            </w:pPr>
            <w:r w:rsidRPr="00C95296">
              <w:rPr>
                <w:rFonts w:ascii="Arial" w:hAnsi="Arial" w:cs="Arial"/>
                <w:color w:val="000000"/>
              </w:rPr>
              <w:t>Are these solution(s) hosted on premise or cloud hosted?</w:t>
            </w:r>
            <w:r w:rsidRPr="00C95296">
              <w:rPr>
                <w:rFonts w:ascii="Arial" w:hAnsi="Arial" w:cs="Arial"/>
                <w:color w:val="1F497D"/>
              </w:rPr>
              <w:t>                </w:t>
            </w:r>
            <w:r w:rsidRPr="00C95296">
              <w:rPr>
                <w:rFonts w:ascii="Arial" w:hAnsi="Arial" w:cs="Arial"/>
                <w:bCs/>
                <w:color w:val="FF0000"/>
              </w:rPr>
              <w:t xml:space="preserve"> Internet</w:t>
            </w:r>
          </w:p>
          <w:p w:rsidR="00B94A95" w:rsidRPr="00C95296" w:rsidRDefault="00B94A95" w:rsidP="007C36FE">
            <w:pPr>
              <w:pStyle w:val="NormalWeb"/>
              <w:numPr>
                <w:ilvl w:val="0"/>
                <w:numId w:val="2"/>
              </w:numPr>
              <w:spacing w:before="0" w:beforeAutospacing="0" w:after="0" w:afterAutospacing="0"/>
              <w:rPr>
                <w:rFonts w:ascii="Arial" w:hAnsi="Arial" w:cs="Arial"/>
              </w:rPr>
            </w:pPr>
            <w:r w:rsidRPr="00C95296">
              <w:rPr>
                <w:rFonts w:ascii="Arial" w:hAnsi="Arial" w:cs="Arial"/>
                <w:color w:val="000000"/>
              </w:rPr>
              <w:t>Please provide expenditure on computer software used for Bacs payment processing and Direct Debit collection. For financial years 2014/2015 and 2015/2016.</w:t>
            </w:r>
            <w:r w:rsidRPr="00C95296">
              <w:rPr>
                <w:rFonts w:ascii="Arial" w:hAnsi="Arial" w:cs="Arial"/>
                <w:bCs/>
                <w:color w:val="1F497D"/>
              </w:rPr>
              <w:t xml:space="preserve"> -  </w:t>
            </w:r>
            <w:r w:rsidRPr="00C95296">
              <w:rPr>
                <w:rFonts w:ascii="Arial" w:hAnsi="Arial" w:cs="Arial"/>
                <w:bCs/>
                <w:color w:val="FF0000"/>
              </w:rPr>
              <w:t>These contracts are held by third parties so we don’t hold the information</w:t>
            </w:r>
          </w:p>
          <w:p w:rsidR="00B94A95" w:rsidRPr="00C95296" w:rsidRDefault="00B94A95" w:rsidP="007C36FE">
            <w:pPr>
              <w:pStyle w:val="NormalWeb"/>
              <w:numPr>
                <w:ilvl w:val="0"/>
                <w:numId w:val="2"/>
              </w:numPr>
              <w:spacing w:before="0" w:beforeAutospacing="0" w:after="0" w:afterAutospacing="0"/>
              <w:rPr>
                <w:rFonts w:ascii="Arial" w:hAnsi="Arial" w:cs="Arial"/>
              </w:rPr>
            </w:pPr>
            <w:r w:rsidRPr="00C95296">
              <w:rPr>
                <w:rFonts w:ascii="Arial" w:hAnsi="Arial" w:cs="Arial"/>
                <w:color w:val="000000"/>
              </w:rPr>
              <w:t>When does your current contract(s) with BACs payment and direct debit collection software expire?</w:t>
            </w:r>
            <w:r w:rsidRPr="00C95296">
              <w:rPr>
                <w:rFonts w:ascii="Arial" w:hAnsi="Arial" w:cs="Arial"/>
                <w:color w:val="1F497D"/>
              </w:rPr>
              <w:t xml:space="preserve">  </w:t>
            </w:r>
            <w:r w:rsidRPr="00C95296">
              <w:rPr>
                <w:rFonts w:ascii="Arial" w:hAnsi="Arial" w:cs="Arial"/>
                <w:bCs/>
                <w:color w:val="FF0000"/>
              </w:rPr>
              <w:t>These contracts are held by third parties so we don’t hold the information</w:t>
            </w:r>
          </w:p>
          <w:p w:rsidR="00B94A95" w:rsidRPr="00C95296" w:rsidRDefault="00B94A95" w:rsidP="007C36FE">
            <w:pPr>
              <w:pStyle w:val="NormalWeb"/>
              <w:numPr>
                <w:ilvl w:val="0"/>
                <w:numId w:val="2"/>
              </w:numPr>
              <w:spacing w:before="0" w:beforeAutospacing="0" w:after="0" w:afterAutospacing="0"/>
              <w:rPr>
                <w:rFonts w:ascii="Arial" w:hAnsi="Arial" w:cs="Arial"/>
                <w:bCs/>
                <w:color w:val="FF0000"/>
              </w:rPr>
            </w:pPr>
            <w:r w:rsidRPr="00C95296">
              <w:rPr>
                <w:rFonts w:ascii="Arial" w:hAnsi="Arial" w:cs="Arial"/>
                <w:color w:val="000000"/>
              </w:rPr>
              <w:t>Will this service(s) be tendered and if so where?</w:t>
            </w:r>
            <w:r w:rsidRPr="00C95296">
              <w:rPr>
                <w:rFonts w:ascii="Arial" w:hAnsi="Arial" w:cs="Arial"/>
                <w:color w:val="1F497D"/>
              </w:rPr>
              <w:t xml:space="preserve">    </w:t>
            </w:r>
            <w:r w:rsidRPr="00C95296">
              <w:rPr>
                <w:rFonts w:ascii="Arial" w:hAnsi="Arial" w:cs="Arial"/>
                <w:bCs/>
                <w:color w:val="FF0000"/>
              </w:rPr>
              <w:t>See Above</w:t>
            </w:r>
          </w:p>
          <w:p w:rsidR="00B94A95" w:rsidRPr="00C95296" w:rsidRDefault="00B94A95" w:rsidP="007C36FE">
            <w:pPr>
              <w:pStyle w:val="NormalWeb"/>
              <w:numPr>
                <w:ilvl w:val="0"/>
                <w:numId w:val="2"/>
              </w:numPr>
              <w:spacing w:before="0" w:beforeAutospacing="0" w:after="0" w:afterAutospacing="0"/>
              <w:rPr>
                <w:rFonts w:ascii="Arial" w:hAnsi="Arial" w:cs="Arial"/>
                <w:bCs/>
              </w:rPr>
            </w:pPr>
            <w:r w:rsidRPr="00C95296">
              <w:rPr>
                <w:rFonts w:ascii="Arial" w:hAnsi="Arial" w:cs="Arial"/>
                <w:color w:val="000000"/>
              </w:rPr>
              <w:t>What is the total value of your current BACS payment and Direct Debit collection software contract(s) and over what period?</w:t>
            </w:r>
            <w:r w:rsidRPr="00C95296">
              <w:rPr>
                <w:rFonts w:ascii="Arial" w:hAnsi="Arial" w:cs="Arial"/>
                <w:color w:val="1F497D"/>
              </w:rPr>
              <w:t xml:space="preserve"> </w:t>
            </w:r>
            <w:r w:rsidRPr="00C95296">
              <w:rPr>
                <w:rFonts w:ascii="Arial" w:hAnsi="Arial" w:cs="Arial"/>
                <w:bCs/>
                <w:color w:val="FF0000"/>
              </w:rPr>
              <w:t>See above</w:t>
            </w:r>
          </w:p>
          <w:p w:rsidR="00B94A95" w:rsidRPr="00C95296" w:rsidRDefault="00B94A95" w:rsidP="007C36FE">
            <w:pPr>
              <w:pStyle w:val="NormalWeb"/>
              <w:numPr>
                <w:ilvl w:val="0"/>
                <w:numId w:val="2"/>
              </w:numPr>
              <w:spacing w:before="0" w:beforeAutospacing="0" w:after="0" w:afterAutospacing="0"/>
              <w:rPr>
                <w:rFonts w:ascii="Arial" w:hAnsi="Arial" w:cs="Arial"/>
                <w:bCs/>
                <w:color w:val="FF0000"/>
              </w:rPr>
            </w:pPr>
            <w:r w:rsidRPr="00C95296">
              <w:rPr>
                <w:rFonts w:ascii="Arial" w:hAnsi="Arial" w:cs="Arial"/>
                <w:color w:val="000000"/>
              </w:rPr>
              <w:t>With whom does the organisation hold its primary bank account?</w:t>
            </w:r>
            <w:r w:rsidRPr="00C95296">
              <w:rPr>
                <w:rFonts w:ascii="Arial" w:hAnsi="Arial" w:cs="Arial"/>
                <w:color w:val="1F497D"/>
              </w:rPr>
              <w:t xml:space="preserve">  </w:t>
            </w:r>
            <w:proofErr w:type="spellStart"/>
            <w:r w:rsidRPr="00C95296">
              <w:rPr>
                <w:rFonts w:ascii="Arial" w:hAnsi="Arial" w:cs="Arial"/>
                <w:bCs/>
                <w:color w:val="FF0000"/>
              </w:rPr>
              <w:t>Natwest</w:t>
            </w:r>
            <w:proofErr w:type="spellEnd"/>
          </w:p>
          <w:p w:rsidR="00B94A95" w:rsidRPr="00C95296" w:rsidRDefault="00B94A95" w:rsidP="007C36FE">
            <w:pPr>
              <w:pStyle w:val="NormalWeb"/>
              <w:numPr>
                <w:ilvl w:val="0"/>
                <w:numId w:val="2"/>
              </w:numPr>
              <w:spacing w:before="0" w:beforeAutospacing="0" w:after="0" w:afterAutospacing="0"/>
              <w:rPr>
                <w:rFonts w:ascii="Arial" w:hAnsi="Arial" w:cs="Arial"/>
                <w:color w:val="FF0000"/>
              </w:rPr>
            </w:pPr>
            <w:r w:rsidRPr="00C95296">
              <w:rPr>
                <w:rFonts w:ascii="Arial" w:hAnsi="Arial" w:cs="Arial"/>
                <w:color w:val="000000"/>
              </w:rPr>
              <w:t>Does the organisation, acting as a Bureau, provide Bacs processing on beha</w:t>
            </w:r>
            <w:r w:rsidRPr="00C95296">
              <w:rPr>
                <w:rFonts w:ascii="Arial" w:hAnsi="Arial" w:cs="Arial"/>
                <w:color w:val="1F497D"/>
              </w:rPr>
              <w:t>l</w:t>
            </w:r>
            <w:r w:rsidRPr="00C95296">
              <w:rPr>
                <w:rFonts w:ascii="Arial" w:hAnsi="Arial" w:cs="Arial"/>
                <w:color w:val="000000"/>
              </w:rPr>
              <w:t>f on any other organisation?</w:t>
            </w:r>
            <w:r w:rsidRPr="00C95296">
              <w:rPr>
                <w:rFonts w:ascii="Arial" w:hAnsi="Arial" w:cs="Arial"/>
                <w:color w:val="1F497D"/>
              </w:rPr>
              <w:t xml:space="preserve">     </w:t>
            </w:r>
            <w:r w:rsidRPr="00C95296">
              <w:rPr>
                <w:rFonts w:ascii="Arial" w:hAnsi="Arial" w:cs="Arial"/>
                <w:bCs/>
                <w:color w:val="FF0000"/>
              </w:rPr>
              <w:t>Yes</w:t>
            </w:r>
          </w:p>
          <w:p w:rsidR="00B94A95" w:rsidRPr="00C95296" w:rsidRDefault="00B94A95" w:rsidP="007C36FE">
            <w:pPr>
              <w:pStyle w:val="NormalWeb"/>
              <w:numPr>
                <w:ilvl w:val="0"/>
                <w:numId w:val="2"/>
              </w:numPr>
              <w:spacing w:before="0" w:beforeAutospacing="0" w:after="0" w:afterAutospacing="0"/>
              <w:rPr>
                <w:rFonts w:ascii="Arial" w:hAnsi="Arial" w:cs="Arial"/>
              </w:rPr>
            </w:pPr>
            <w:r w:rsidRPr="00C95296">
              <w:rPr>
                <w:rFonts w:ascii="Arial" w:hAnsi="Arial" w:cs="Arial"/>
                <w:color w:val="000000"/>
              </w:rPr>
              <w:t>What payments types does the organisation use? (</w:t>
            </w:r>
            <w:proofErr w:type="spellStart"/>
            <w:proofErr w:type="gramStart"/>
            <w:r w:rsidRPr="00C95296">
              <w:rPr>
                <w:rFonts w:ascii="Arial" w:hAnsi="Arial" w:cs="Arial"/>
                <w:color w:val="000000"/>
              </w:rPr>
              <w:t>e.g</w:t>
            </w:r>
            <w:proofErr w:type="spellEnd"/>
            <w:proofErr w:type="gramEnd"/>
            <w:r w:rsidRPr="00C95296">
              <w:rPr>
                <w:rFonts w:ascii="Arial" w:hAnsi="Arial" w:cs="Arial"/>
                <w:color w:val="000000"/>
              </w:rPr>
              <w:t xml:space="preserve"> Bacs (Direct Credit), Direct Debit, Faster Payments, et</w:t>
            </w:r>
            <w:r w:rsidRPr="00C95296">
              <w:rPr>
                <w:rFonts w:ascii="Arial" w:hAnsi="Arial" w:cs="Arial"/>
                <w:color w:val="1F497D"/>
              </w:rPr>
              <w:t xml:space="preserve">       </w:t>
            </w:r>
            <w:r w:rsidRPr="00C95296">
              <w:rPr>
                <w:rFonts w:ascii="Arial" w:hAnsi="Arial" w:cs="Arial"/>
                <w:color w:val="000000"/>
              </w:rPr>
              <w:t>c.).</w:t>
            </w:r>
            <w:r w:rsidRPr="00C95296">
              <w:rPr>
                <w:rFonts w:ascii="Arial" w:hAnsi="Arial" w:cs="Arial"/>
                <w:color w:val="1F497D"/>
              </w:rPr>
              <w:t xml:space="preserve">         </w:t>
            </w:r>
            <w:r w:rsidRPr="00C95296">
              <w:rPr>
                <w:rFonts w:ascii="Arial" w:hAnsi="Arial" w:cs="Arial"/>
                <w:bCs/>
                <w:color w:val="FF0000"/>
              </w:rPr>
              <w:t>All</w:t>
            </w:r>
          </w:p>
          <w:p w:rsidR="00B94A95" w:rsidRPr="00C95296" w:rsidRDefault="00B94A95" w:rsidP="007C36FE">
            <w:pPr>
              <w:pStyle w:val="NormalWeb"/>
              <w:numPr>
                <w:ilvl w:val="0"/>
                <w:numId w:val="2"/>
              </w:numPr>
              <w:spacing w:before="0" w:beforeAutospacing="0" w:after="0" w:afterAutospacing="0"/>
              <w:rPr>
                <w:rFonts w:ascii="Arial" w:hAnsi="Arial" w:cs="Arial"/>
                <w:bCs/>
              </w:rPr>
            </w:pPr>
            <w:r w:rsidRPr="00C95296">
              <w:rPr>
                <w:rFonts w:ascii="Arial" w:hAnsi="Arial" w:cs="Arial"/>
                <w:color w:val="000000"/>
              </w:rPr>
              <w:lastRenderedPageBreak/>
              <w:t>Who is the person responsible for BACS processing and Direct Debit collection software?</w:t>
            </w:r>
            <w:r w:rsidRPr="00C95296">
              <w:rPr>
                <w:rFonts w:ascii="Arial" w:hAnsi="Arial" w:cs="Arial"/>
                <w:color w:val="1F497D"/>
              </w:rPr>
              <w:t xml:space="preserve"> </w:t>
            </w:r>
            <w:r w:rsidRPr="00C95296">
              <w:rPr>
                <w:rFonts w:ascii="Arial" w:hAnsi="Arial" w:cs="Arial"/>
                <w:bCs/>
                <w:color w:val="FF0000"/>
              </w:rPr>
              <w:t>See above</w:t>
            </w:r>
          </w:p>
          <w:p w:rsidR="00B94A95" w:rsidRPr="00C95296" w:rsidRDefault="00B94A95" w:rsidP="007C36FE">
            <w:pPr>
              <w:pStyle w:val="NormalWeb"/>
              <w:numPr>
                <w:ilvl w:val="1"/>
                <w:numId w:val="2"/>
              </w:numPr>
              <w:spacing w:before="0" w:beforeAutospacing="0" w:after="0" w:afterAutospacing="0"/>
              <w:rPr>
                <w:rFonts w:ascii="Arial" w:hAnsi="Arial" w:cs="Arial"/>
              </w:rPr>
            </w:pPr>
            <w:r w:rsidRPr="00C95296">
              <w:rPr>
                <w:rFonts w:ascii="Arial" w:hAnsi="Arial" w:cs="Arial"/>
                <w:color w:val="000000"/>
              </w:rPr>
              <w:t>Name</w:t>
            </w:r>
          </w:p>
          <w:p w:rsidR="00B94A95" w:rsidRPr="00C95296" w:rsidRDefault="00B94A95" w:rsidP="007C36FE">
            <w:pPr>
              <w:pStyle w:val="NormalWeb"/>
              <w:numPr>
                <w:ilvl w:val="1"/>
                <w:numId w:val="2"/>
              </w:numPr>
              <w:spacing w:before="0" w:beforeAutospacing="0" w:after="0" w:afterAutospacing="0"/>
              <w:rPr>
                <w:rFonts w:ascii="Arial" w:hAnsi="Arial" w:cs="Arial"/>
              </w:rPr>
            </w:pPr>
            <w:r w:rsidRPr="00C95296">
              <w:rPr>
                <w:rFonts w:ascii="Arial" w:hAnsi="Arial" w:cs="Arial"/>
                <w:color w:val="000000"/>
              </w:rPr>
              <w:t>Position</w:t>
            </w:r>
          </w:p>
          <w:p w:rsidR="00B94A95" w:rsidRPr="00C95296" w:rsidRDefault="00B94A95" w:rsidP="007C36FE">
            <w:pPr>
              <w:pStyle w:val="NormalWeb"/>
              <w:numPr>
                <w:ilvl w:val="1"/>
                <w:numId w:val="2"/>
              </w:numPr>
              <w:spacing w:before="0" w:beforeAutospacing="0" w:after="0" w:afterAutospacing="0"/>
              <w:rPr>
                <w:rFonts w:ascii="Arial" w:hAnsi="Arial" w:cs="Arial"/>
              </w:rPr>
            </w:pPr>
            <w:r w:rsidRPr="00C95296">
              <w:rPr>
                <w:rFonts w:ascii="Arial" w:hAnsi="Arial" w:cs="Arial"/>
                <w:color w:val="000000"/>
              </w:rPr>
              <w:t>Telephone Number</w:t>
            </w:r>
          </w:p>
          <w:p w:rsidR="00B94A95" w:rsidRPr="00C95296" w:rsidRDefault="00B94A95" w:rsidP="007C36FE">
            <w:pPr>
              <w:pStyle w:val="NormalWeb"/>
              <w:numPr>
                <w:ilvl w:val="1"/>
                <w:numId w:val="2"/>
              </w:numPr>
              <w:spacing w:before="0" w:beforeAutospacing="0" w:after="0" w:afterAutospacing="0"/>
              <w:rPr>
                <w:rFonts w:ascii="Arial" w:hAnsi="Arial" w:cs="Arial"/>
              </w:rPr>
            </w:pPr>
            <w:r w:rsidRPr="00C95296">
              <w:rPr>
                <w:rFonts w:ascii="Arial" w:hAnsi="Arial" w:cs="Arial"/>
                <w:color w:val="000000"/>
              </w:rPr>
              <w:t>Email</w:t>
            </w:r>
          </w:p>
          <w:p w:rsidR="005C4950" w:rsidRPr="008A32F6" w:rsidRDefault="005C4950" w:rsidP="007C36FE">
            <w:pPr>
              <w:rPr>
                <w:rFonts w:ascii="Arial" w:hAnsi="Arial" w:cs="Arial"/>
                <w:sz w:val="24"/>
                <w:szCs w:val="24"/>
              </w:rPr>
            </w:pPr>
          </w:p>
        </w:tc>
      </w:tr>
    </w:tbl>
    <w:p w:rsidR="005C4950" w:rsidRPr="008A32F6" w:rsidRDefault="005C4950"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8A32F6" w:rsidTr="007C36FE">
        <w:tc>
          <w:tcPr>
            <w:tcW w:w="5068" w:type="dxa"/>
          </w:tcPr>
          <w:p w:rsidR="005C4950" w:rsidRPr="008A32F6" w:rsidRDefault="005C4950"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8D7A6E" w:rsidRPr="008A32F6">
              <w:rPr>
                <w:rFonts w:ascii="Arial" w:hAnsi="Arial" w:cs="Arial"/>
                <w:b/>
                <w:sz w:val="24"/>
                <w:szCs w:val="24"/>
              </w:rPr>
              <w:t>688</w:t>
            </w:r>
          </w:p>
        </w:tc>
        <w:tc>
          <w:tcPr>
            <w:tcW w:w="5069" w:type="dxa"/>
          </w:tcPr>
          <w:p w:rsidR="005C4950" w:rsidRPr="008A32F6" w:rsidRDefault="005C4950"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8D7A6E" w:rsidRPr="008A32F6">
              <w:rPr>
                <w:rFonts w:ascii="Arial" w:hAnsi="Arial" w:cs="Arial"/>
                <w:b/>
                <w:sz w:val="24"/>
                <w:szCs w:val="24"/>
              </w:rPr>
              <w:t>6 January 2017</w:t>
            </w:r>
          </w:p>
          <w:p w:rsidR="005C4950" w:rsidRPr="008A32F6" w:rsidRDefault="005C4950" w:rsidP="007C36FE">
            <w:pPr>
              <w:rPr>
                <w:rFonts w:ascii="Arial" w:hAnsi="Arial" w:cs="Arial"/>
                <w:b/>
                <w:sz w:val="24"/>
                <w:szCs w:val="24"/>
              </w:rPr>
            </w:pPr>
          </w:p>
        </w:tc>
      </w:tr>
      <w:tr w:rsidR="005C4950" w:rsidRPr="008A32F6" w:rsidTr="007C36FE">
        <w:tc>
          <w:tcPr>
            <w:tcW w:w="10137" w:type="dxa"/>
            <w:gridSpan w:val="2"/>
          </w:tcPr>
          <w:p w:rsidR="005C4950" w:rsidRDefault="005C4950" w:rsidP="007C36FE">
            <w:pPr>
              <w:rPr>
                <w:rFonts w:ascii="Arial" w:hAnsi="Arial" w:cs="Arial"/>
                <w:b/>
                <w:sz w:val="24"/>
                <w:szCs w:val="24"/>
              </w:rPr>
            </w:pPr>
            <w:r w:rsidRPr="008A32F6">
              <w:rPr>
                <w:rFonts w:ascii="Arial" w:hAnsi="Arial" w:cs="Arial"/>
                <w:b/>
                <w:sz w:val="24"/>
                <w:szCs w:val="24"/>
              </w:rPr>
              <w:t>Request :</w:t>
            </w:r>
          </w:p>
          <w:p w:rsidR="00AA73F8" w:rsidRPr="008A32F6" w:rsidRDefault="00AA73F8" w:rsidP="007C36FE">
            <w:pPr>
              <w:rPr>
                <w:rFonts w:ascii="Arial" w:hAnsi="Arial" w:cs="Arial"/>
                <w:b/>
                <w:sz w:val="24"/>
                <w:szCs w:val="24"/>
              </w:rPr>
            </w:pPr>
          </w:p>
          <w:p w:rsidR="008D7A6E" w:rsidRPr="008A32F6" w:rsidRDefault="008D7A6E" w:rsidP="007C36FE">
            <w:pPr>
              <w:rPr>
                <w:rFonts w:ascii="Arial" w:hAnsi="Arial" w:cs="Arial"/>
                <w:sz w:val="24"/>
                <w:szCs w:val="24"/>
              </w:rPr>
            </w:pPr>
            <w:r w:rsidRPr="008A32F6">
              <w:rPr>
                <w:rFonts w:ascii="Arial" w:hAnsi="Arial" w:cs="Arial"/>
                <w:sz w:val="24"/>
                <w:szCs w:val="24"/>
              </w:rPr>
              <w:t xml:space="preserve">In relation to the current financial year (16/17) could you please provide me with information relating to the first ten occasions in which you sanctioned the use of a patient’s Personal Health Budget (PHB) to be spent on something that was NOT for the provision of care, medicine, or transport to a place where care or medicine was </w:t>
            </w:r>
            <w:proofErr w:type="gramStart"/>
            <w:r w:rsidRPr="008A32F6">
              <w:rPr>
                <w:rFonts w:ascii="Arial" w:hAnsi="Arial" w:cs="Arial"/>
                <w:sz w:val="24"/>
                <w:szCs w:val="24"/>
              </w:rPr>
              <w:t>provided.</w:t>
            </w:r>
            <w:proofErr w:type="gramEnd"/>
          </w:p>
          <w:p w:rsidR="008D7A6E" w:rsidRPr="008A32F6" w:rsidRDefault="008D7A6E" w:rsidP="007C36FE">
            <w:pPr>
              <w:rPr>
                <w:rFonts w:ascii="Arial" w:hAnsi="Arial" w:cs="Arial"/>
                <w:sz w:val="24"/>
                <w:szCs w:val="24"/>
              </w:rPr>
            </w:pPr>
          </w:p>
          <w:p w:rsidR="008D7A6E" w:rsidRPr="008A32F6" w:rsidRDefault="008D7A6E" w:rsidP="007C36FE">
            <w:pPr>
              <w:rPr>
                <w:rFonts w:ascii="Arial" w:hAnsi="Arial" w:cs="Arial"/>
                <w:sz w:val="24"/>
                <w:szCs w:val="24"/>
              </w:rPr>
            </w:pPr>
            <w:r w:rsidRPr="008A32F6">
              <w:rPr>
                <w:rFonts w:ascii="Arial" w:hAnsi="Arial" w:cs="Arial"/>
                <w:sz w:val="24"/>
                <w:szCs w:val="24"/>
              </w:rPr>
              <w:t>For each of these ten occasions please state (i) what the money was spent on and (ii) how much money was spent on it and (iii) what was the outcome the patient was working towards as a result of this spend?</w:t>
            </w:r>
          </w:p>
          <w:p w:rsidR="005C4950" w:rsidRPr="008A32F6" w:rsidRDefault="005C4950" w:rsidP="007C36FE">
            <w:pPr>
              <w:rPr>
                <w:rFonts w:ascii="Arial" w:hAnsi="Arial" w:cs="Arial"/>
                <w:sz w:val="24"/>
                <w:szCs w:val="24"/>
              </w:rPr>
            </w:pPr>
          </w:p>
        </w:tc>
      </w:tr>
      <w:tr w:rsidR="005C4950" w:rsidRPr="008A32F6" w:rsidTr="007C36FE">
        <w:tc>
          <w:tcPr>
            <w:tcW w:w="10137" w:type="dxa"/>
            <w:gridSpan w:val="2"/>
          </w:tcPr>
          <w:p w:rsidR="005C4950" w:rsidRPr="008A32F6" w:rsidRDefault="005C4950" w:rsidP="007C36FE">
            <w:pPr>
              <w:rPr>
                <w:rFonts w:ascii="Arial" w:hAnsi="Arial" w:cs="Arial"/>
                <w:b/>
                <w:sz w:val="24"/>
                <w:szCs w:val="24"/>
              </w:rPr>
            </w:pPr>
            <w:r w:rsidRPr="008A32F6">
              <w:rPr>
                <w:rFonts w:ascii="Arial" w:hAnsi="Arial" w:cs="Arial"/>
                <w:b/>
                <w:sz w:val="24"/>
                <w:szCs w:val="24"/>
              </w:rPr>
              <w:t>Response :</w:t>
            </w:r>
          </w:p>
          <w:p w:rsidR="005C4950" w:rsidRPr="00C95296" w:rsidRDefault="008A32F6" w:rsidP="007C36FE">
            <w:pPr>
              <w:rPr>
                <w:rFonts w:ascii="Arial" w:hAnsi="Arial" w:cs="Arial"/>
                <w:color w:val="FF0000"/>
                <w:sz w:val="24"/>
                <w:szCs w:val="24"/>
              </w:rPr>
            </w:pPr>
            <w:r w:rsidRPr="00C95296">
              <w:rPr>
                <w:rFonts w:ascii="Arial" w:hAnsi="Arial" w:cs="Arial"/>
                <w:color w:val="FF0000"/>
                <w:sz w:val="24"/>
                <w:szCs w:val="24"/>
              </w:rPr>
              <w:t>Re-directed</w:t>
            </w:r>
            <w:r w:rsidR="00C95296">
              <w:rPr>
                <w:rFonts w:ascii="Arial" w:hAnsi="Arial" w:cs="Arial"/>
                <w:color w:val="FF0000"/>
                <w:sz w:val="24"/>
                <w:szCs w:val="24"/>
              </w:rPr>
              <w:t xml:space="preserve"> to BMBC</w:t>
            </w:r>
          </w:p>
          <w:p w:rsidR="005C4950" w:rsidRPr="008A32F6" w:rsidRDefault="005C4950" w:rsidP="007C36FE">
            <w:pPr>
              <w:rPr>
                <w:rFonts w:ascii="Arial" w:hAnsi="Arial" w:cs="Arial"/>
                <w:sz w:val="24"/>
                <w:szCs w:val="24"/>
              </w:rPr>
            </w:pPr>
          </w:p>
        </w:tc>
      </w:tr>
    </w:tbl>
    <w:p w:rsidR="005C4950" w:rsidRPr="008A32F6" w:rsidRDefault="005C4950"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8A32F6" w:rsidTr="007C36FE">
        <w:tc>
          <w:tcPr>
            <w:tcW w:w="5068" w:type="dxa"/>
          </w:tcPr>
          <w:p w:rsidR="005C4950" w:rsidRPr="008A32F6" w:rsidRDefault="005C4950"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B01B91" w:rsidRPr="008A32F6">
              <w:rPr>
                <w:rFonts w:ascii="Arial" w:hAnsi="Arial" w:cs="Arial"/>
                <w:b/>
                <w:sz w:val="24"/>
                <w:szCs w:val="24"/>
              </w:rPr>
              <w:t>689</w:t>
            </w:r>
          </w:p>
        </w:tc>
        <w:tc>
          <w:tcPr>
            <w:tcW w:w="5069" w:type="dxa"/>
          </w:tcPr>
          <w:p w:rsidR="005C4950" w:rsidRPr="008A32F6" w:rsidRDefault="005C4950"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B01B91" w:rsidRPr="008A32F6">
              <w:rPr>
                <w:rFonts w:ascii="Arial" w:hAnsi="Arial" w:cs="Arial"/>
                <w:b/>
                <w:sz w:val="24"/>
                <w:szCs w:val="24"/>
              </w:rPr>
              <w:t>9 January 2017</w:t>
            </w:r>
          </w:p>
          <w:p w:rsidR="005C4950" w:rsidRPr="008A32F6" w:rsidRDefault="005C4950" w:rsidP="007C36FE">
            <w:pPr>
              <w:rPr>
                <w:rFonts w:ascii="Arial" w:hAnsi="Arial" w:cs="Arial"/>
                <w:b/>
                <w:sz w:val="24"/>
                <w:szCs w:val="24"/>
              </w:rPr>
            </w:pPr>
          </w:p>
        </w:tc>
      </w:tr>
      <w:tr w:rsidR="005C4950" w:rsidRPr="008A32F6" w:rsidTr="007C36FE">
        <w:tc>
          <w:tcPr>
            <w:tcW w:w="10137" w:type="dxa"/>
            <w:gridSpan w:val="2"/>
          </w:tcPr>
          <w:p w:rsidR="005C4950" w:rsidRPr="008A32F6" w:rsidRDefault="005C4950" w:rsidP="007C36FE">
            <w:pPr>
              <w:rPr>
                <w:rFonts w:ascii="Arial" w:hAnsi="Arial" w:cs="Arial"/>
                <w:b/>
                <w:sz w:val="24"/>
                <w:szCs w:val="24"/>
              </w:rPr>
            </w:pPr>
            <w:r w:rsidRPr="008A32F6">
              <w:rPr>
                <w:rFonts w:ascii="Arial" w:hAnsi="Arial" w:cs="Arial"/>
                <w:b/>
                <w:sz w:val="24"/>
                <w:szCs w:val="24"/>
              </w:rPr>
              <w:t>Request :</w:t>
            </w:r>
          </w:p>
          <w:p w:rsidR="00B01B91" w:rsidRPr="008A32F6" w:rsidRDefault="00B01B91" w:rsidP="007C36FE">
            <w:pPr>
              <w:rPr>
                <w:rFonts w:ascii="Arial" w:hAnsi="Arial" w:cs="Arial"/>
                <w:color w:val="00007F"/>
                <w:sz w:val="24"/>
                <w:szCs w:val="24"/>
              </w:rPr>
            </w:pPr>
          </w:p>
          <w:p w:rsidR="00B01B91" w:rsidRPr="00A2447E" w:rsidRDefault="00B01B91" w:rsidP="007C36FE">
            <w:pPr>
              <w:rPr>
                <w:rFonts w:ascii="Arial" w:hAnsi="Arial" w:cs="Arial"/>
                <w:sz w:val="24"/>
                <w:szCs w:val="24"/>
              </w:rPr>
            </w:pPr>
            <w:r w:rsidRPr="00A2447E">
              <w:rPr>
                <w:rFonts w:ascii="Arial" w:hAnsi="Arial" w:cs="Arial"/>
                <w:sz w:val="24"/>
                <w:szCs w:val="24"/>
              </w:rPr>
              <w:t>Based on the Funded Care Spend and Activity 2016/17 report.</w:t>
            </w:r>
          </w:p>
          <w:p w:rsidR="00B01B91" w:rsidRPr="00A2447E" w:rsidRDefault="00B01B91" w:rsidP="007C36FE">
            <w:pPr>
              <w:rPr>
                <w:rFonts w:ascii="Arial" w:hAnsi="Arial" w:cs="Arial"/>
                <w:sz w:val="24"/>
                <w:szCs w:val="24"/>
              </w:rPr>
            </w:pPr>
          </w:p>
          <w:p w:rsidR="00B01B91" w:rsidRDefault="00B01B91" w:rsidP="007C36FE">
            <w:pPr>
              <w:rPr>
                <w:rFonts w:ascii="Arial" w:hAnsi="Arial" w:cs="Arial"/>
                <w:sz w:val="24"/>
                <w:szCs w:val="24"/>
              </w:rPr>
            </w:pPr>
            <w:r w:rsidRPr="00A2447E">
              <w:rPr>
                <w:rFonts w:ascii="Arial" w:hAnsi="Arial" w:cs="Arial"/>
                <w:sz w:val="24"/>
                <w:szCs w:val="24"/>
              </w:rPr>
              <w:t>How many referrals, (under CHC Data) exceeded 28 days referral time in quarter 1for 2016/17?</w:t>
            </w:r>
          </w:p>
          <w:p w:rsidR="007C36FE" w:rsidRPr="00A2447E" w:rsidRDefault="007C36FE" w:rsidP="007C36FE">
            <w:pPr>
              <w:rPr>
                <w:rFonts w:ascii="Arial" w:hAnsi="Arial" w:cs="Arial"/>
                <w:sz w:val="24"/>
                <w:szCs w:val="24"/>
              </w:rPr>
            </w:pPr>
          </w:p>
          <w:p w:rsidR="00B01B91" w:rsidRPr="00A2447E" w:rsidRDefault="00B01B91" w:rsidP="007C36FE">
            <w:pPr>
              <w:rPr>
                <w:rFonts w:ascii="Arial" w:hAnsi="Arial" w:cs="Arial"/>
                <w:sz w:val="24"/>
                <w:szCs w:val="24"/>
              </w:rPr>
            </w:pPr>
            <w:r w:rsidRPr="00A2447E">
              <w:rPr>
                <w:rFonts w:ascii="Arial" w:hAnsi="Arial" w:cs="Arial"/>
                <w:sz w:val="24"/>
                <w:szCs w:val="24"/>
              </w:rPr>
              <w:t>How many referrals, (under CHC Data) exceeded 28 days referral time in quarter 2 for 2016/17?</w:t>
            </w:r>
          </w:p>
          <w:p w:rsidR="005C4950" w:rsidRPr="008A32F6" w:rsidRDefault="005C4950" w:rsidP="007C36FE">
            <w:pPr>
              <w:rPr>
                <w:rFonts w:ascii="Arial" w:hAnsi="Arial" w:cs="Arial"/>
                <w:sz w:val="24"/>
                <w:szCs w:val="24"/>
              </w:rPr>
            </w:pPr>
          </w:p>
        </w:tc>
      </w:tr>
      <w:tr w:rsidR="005C4950" w:rsidRPr="008A32F6" w:rsidTr="007C36FE">
        <w:tc>
          <w:tcPr>
            <w:tcW w:w="10137" w:type="dxa"/>
            <w:gridSpan w:val="2"/>
          </w:tcPr>
          <w:p w:rsidR="005C4950" w:rsidRPr="008A32F6" w:rsidRDefault="005C4950" w:rsidP="007C36FE">
            <w:pPr>
              <w:rPr>
                <w:rFonts w:ascii="Arial" w:hAnsi="Arial" w:cs="Arial"/>
                <w:b/>
                <w:sz w:val="24"/>
                <w:szCs w:val="24"/>
              </w:rPr>
            </w:pPr>
            <w:r w:rsidRPr="008A32F6">
              <w:rPr>
                <w:rFonts w:ascii="Arial" w:hAnsi="Arial" w:cs="Arial"/>
                <w:b/>
                <w:sz w:val="24"/>
                <w:szCs w:val="24"/>
              </w:rPr>
              <w:t>Response :</w:t>
            </w:r>
          </w:p>
          <w:p w:rsidR="00C52895" w:rsidRPr="00C95296" w:rsidRDefault="00C52895" w:rsidP="007C36FE">
            <w:pPr>
              <w:rPr>
                <w:rFonts w:ascii="Arial" w:hAnsi="Arial" w:cs="Arial"/>
                <w:bCs/>
                <w:color w:val="FF0000"/>
                <w:sz w:val="24"/>
                <w:szCs w:val="24"/>
                <w:lang w:val="en-US"/>
              </w:rPr>
            </w:pPr>
            <w:r w:rsidRPr="008A32F6">
              <w:rPr>
                <w:rFonts w:ascii="Arial" w:hAnsi="Arial" w:cs="Arial"/>
                <w:sz w:val="24"/>
                <w:szCs w:val="24"/>
                <w:lang w:val="en-US"/>
              </w:rPr>
              <w:t>How many referrals, (under CHC Data) exceeded 28 days referral time in quarter 1for 2016/17</w:t>
            </w:r>
            <w:r w:rsidRPr="00C95296">
              <w:rPr>
                <w:rFonts w:ascii="Arial" w:hAnsi="Arial" w:cs="Arial"/>
                <w:sz w:val="24"/>
                <w:szCs w:val="24"/>
                <w:lang w:val="en-US"/>
              </w:rPr>
              <w:t xml:space="preserve">?  </w:t>
            </w:r>
            <w:r w:rsidRPr="00C95296">
              <w:rPr>
                <w:rFonts w:ascii="Arial" w:hAnsi="Arial" w:cs="Arial"/>
                <w:bCs/>
                <w:color w:val="FF0000"/>
                <w:sz w:val="24"/>
                <w:szCs w:val="24"/>
                <w:lang w:val="en-US"/>
              </w:rPr>
              <w:t>31</w:t>
            </w:r>
          </w:p>
          <w:p w:rsidR="007C36FE" w:rsidRPr="00C95296" w:rsidRDefault="007C36FE" w:rsidP="007C36FE">
            <w:pPr>
              <w:rPr>
                <w:rFonts w:ascii="Arial" w:hAnsi="Arial" w:cs="Arial"/>
                <w:bCs/>
                <w:color w:val="FF0000"/>
                <w:sz w:val="24"/>
                <w:szCs w:val="24"/>
                <w:lang w:val="en-US"/>
              </w:rPr>
            </w:pPr>
          </w:p>
          <w:p w:rsidR="00C52895" w:rsidRPr="00C95296" w:rsidRDefault="00C52895" w:rsidP="007C36FE">
            <w:pPr>
              <w:rPr>
                <w:rFonts w:ascii="Arial" w:hAnsi="Arial" w:cs="Arial"/>
                <w:bCs/>
                <w:color w:val="FF0000"/>
                <w:sz w:val="24"/>
                <w:szCs w:val="24"/>
                <w:lang w:val="en-US"/>
              </w:rPr>
            </w:pPr>
            <w:r w:rsidRPr="00C95296">
              <w:rPr>
                <w:rFonts w:ascii="Arial" w:hAnsi="Arial" w:cs="Arial"/>
                <w:sz w:val="24"/>
                <w:szCs w:val="24"/>
                <w:lang w:val="en-US"/>
              </w:rPr>
              <w:t>How many referrals, (under CHC Data) exceeded 28 days referral time in quarter 2 for 2016/17?</w:t>
            </w:r>
            <w:r w:rsidRPr="00C95296">
              <w:rPr>
                <w:rFonts w:ascii="Arial" w:hAnsi="Arial" w:cs="Arial"/>
                <w:color w:val="FF0000"/>
                <w:sz w:val="24"/>
                <w:szCs w:val="24"/>
                <w:lang w:val="en-US"/>
              </w:rPr>
              <w:t xml:space="preserve">  </w:t>
            </w:r>
            <w:r w:rsidRPr="00C95296">
              <w:rPr>
                <w:rFonts w:ascii="Arial" w:hAnsi="Arial" w:cs="Arial"/>
                <w:bCs/>
                <w:color w:val="FF0000"/>
                <w:sz w:val="24"/>
                <w:szCs w:val="24"/>
                <w:lang w:val="en-US"/>
              </w:rPr>
              <w:t>52</w:t>
            </w:r>
          </w:p>
          <w:p w:rsidR="00C52895" w:rsidRPr="008A32F6" w:rsidRDefault="00C52895" w:rsidP="007C36FE">
            <w:pPr>
              <w:ind w:right="719"/>
              <w:rPr>
                <w:rFonts w:ascii="Arial" w:hAnsi="Arial" w:cs="Arial"/>
                <w:color w:val="FF0000"/>
                <w:sz w:val="24"/>
                <w:szCs w:val="24"/>
              </w:rPr>
            </w:pPr>
          </w:p>
          <w:p w:rsidR="00C52895" w:rsidRPr="008A32F6" w:rsidRDefault="00C52895" w:rsidP="007C36FE">
            <w:pPr>
              <w:ind w:right="719"/>
              <w:rPr>
                <w:rFonts w:ascii="Arial" w:hAnsi="Arial" w:cs="Arial"/>
                <w:sz w:val="24"/>
                <w:szCs w:val="24"/>
              </w:rPr>
            </w:pPr>
            <w:r w:rsidRPr="008A32F6">
              <w:rPr>
                <w:rFonts w:ascii="Arial" w:hAnsi="Arial" w:cs="Arial"/>
                <w:sz w:val="24"/>
                <w:szCs w:val="24"/>
              </w:rPr>
              <w:t>This information has been gathered from the Department of Health figures.</w:t>
            </w:r>
          </w:p>
          <w:p w:rsidR="005C4950" w:rsidRPr="008A32F6" w:rsidRDefault="005C4950" w:rsidP="007C36FE">
            <w:pPr>
              <w:rPr>
                <w:rFonts w:ascii="Arial" w:hAnsi="Arial" w:cs="Arial"/>
                <w:sz w:val="24"/>
                <w:szCs w:val="24"/>
              </w:rPr>
            </w:pPr>
          </w:p>
        </w:tc>
      </w:tr>
    </w:tbl>
    <w:p w:rsidR="005C4950" w:rsidRDefault="005C4950" w:rsidP="007C36FE">
      <w:pPr>
        <w:spacing w:after="0" w:line="240" w:lineRule="auto"/>
        <w:rPr>
          <w:rFonts w:ascii="Arial" w:hAnsi="Arial" w:cs="Arial"/>
          <w:sz w:val="24"/>
          <w:szCs w:val="24"/>
        </w:rPr>
      </w:pPr>
    </w:p>
    <w:p w:rsidR="00C95296" w:rsidRDefault="00C95296" w:rsidP="007C36FE">
      <w:pPr>
        <w:spacing w:after="0" w:line="240" w:lineRule="auto"/>
        <w:rPr>
          <w:rFonts w:ascii="Arial" w:hAnsi="Arial" w:cs="Arial"/>
          <w:sz w:val="24"/>
          <w:szCs w:val="24"/>
        </w:rPr>
      </w:pPr>
    </w:p>
    <w:p w:rsidR="00C95296" w:rsidRDefault="00C95296" w:rsidP="007C36FE">
      <w:pPr>
        <w:spacing w:after="0" w:line="240" w:lineRule="auto"/>
        <w:rPr>
          <w:rFonts w:ascii="Arial" w:hAnsi="Arial" w:cs="Arial"/>
          <w:sz w:val="24"/>
          <w:szCs w:val="24"/>
        </w:rPr>
      </w:pPr>
    </w:p>
    <w:p w:rsidR="00C95296" w:rsidRDefault="00C95296" w:rsidP="007C36FE">
      <w:pPr>
        <w:spacing w:after="0" w:line="240" w:lineRule="auto"/>
        <w:rPr>
          <w:rFonts w:ascii="Arial" w:hAnsi="Arial" w:cs="Arial"/>
          <w:sz w:val="24"/>
          <w:szCs w:val="24"/>
        </w:rPr>
      </w:pPr>
    </w:p>
    <w:p w:rsidR="00C95296" w:rsidRDefault="00C95296" w:rsidP="007C36FE">
      <w:pPr>
        <w:spacing w:after="0" w:line="240" w:lineRule="auto"/>
        <w:rPr>
          <w:rFonts w:ascii="Arial" w:hAnsi="Arial" w:cs="Arial"/>
          <w:sz w:val="24"/>
          <w:szCs w:val="24"/>
        </w:rPr>
      </w:pPr>
    </w:p>
    <w:p w:rsidR="00C95296" w:rsidRDefault="00C95296" w:rsidP="007C36FE">
      <w:pPr>
        <w:spacing w:after="0" w:line="240" w:lineRule="auto"/>
        <w:rPr>
          <w:rFonts w:ascii="Arial" w:hAnsi="Arial" w:cs="Arial"/>
          <w:sz w:val="24"/>
          <w:szCs w:val="24"/>
        </w:rPr>
      </w:pPr>
    </w:p>
    <w:p w:rsidR="00C95296" w:rsidRPr="008A32F6" w:rsidRDefault="00C95296"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8A32F6" w:rsidTr="007C36FE">
        <w:tc>
          <w:tcPr>
            <w:tcW w:w="5068" w:type="dxa"/>
          </w:tcPr>
          <w:p w:rsidR="005C4950" w:rsidRPr="008A32F6" w:rsidRDefault="005C4950" w:rsidP="007C36FE">
            <w:pPr>
              <w:rPr>
                <w:rFonts w:ascii="Arial" w:hAnsi="Arial" w:cs="Arial"/>
                <w:b/>
                <w:sz w:val="24"/>
                <w:szCs w:val="24"/>
              </w:rPr>
            </w:pPr>
            <w:r w:rsidRPr="008A32F6">
              <w:rPr>
                <w:rFonts w:ascii="Arial" w:hAnsi="Arial" w:cs="Arial"/>
                <w:b/>
                <w:sz w:val="24"/>
                <w:szCs w:val="24"/>
              </w:rPr>
              <w:lastRenderedPageBreak/>
              <w:t>FOI NO:</w:t>
            </w:r>
            <w:r w:rsidRPr="008A32F6">
              <w:rPr>
                <w:rFonts w:ascii="Arial" w:hAnsi="Arial" w:cs="Arial"/>
                <w:b/>
                <w:sz w:val="24"/>
                <w:szCs w:val="24"/>
              </w:rPr>
              <w:tab/>
            </w:r>
            <w:r w:rsidR="00423F8A" w:rsidRPr="008A32F6">
              <w:rPr>
                <w:rFonts w:ascii="Arial" w:hAnsi="Arial" w:cs="Arial"/>
                <w:b/>
                <w:sz w:val="24"/>
                <w:szCs w:val="24"/>
              </w:rPr>
              <w:t>690</w:t>
            </w:r>
          </w:p>
        </w:tc>
        <w:tc>
          <w:tcPr>
            <w:tcW w:w="5069" w:type="dxa"/>
          </w:tcPr>
          <w:p w:rsidR="005C4950" w:rsidRPr="008A32F6" w:rsidRDefault="005C4950"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423F8A" w:rsidRPr="008A32F6">
              <w:rPr>
                <w:rFonts w:ascii="Arial" w:hAnsi="Arial" w:cs="Arial"/>
                <w:b/>
                <w:sz w:val="24"/>
                <w:szCs w:val="24"/>
              </w:rPr>
              <w:t>11 January 2017</w:t>
            </w:r>
          </w:p>
          <w:p w:rsidR="005C4950" w:rsidRPr="008A32F6" w:rsidRDefault="005C4950" w:rsidP="007C36FE">
            <w:pPr>
              <w:rPr>
                <w:rFonts w:ascii="Arial" w:hAnsi="Arial" w:cs="Arial"/>
                <w:b/>
                <w:sz w:val="24"/>
                <w:szCs w:val="24"/>
              </w:rPr>
            </w:pPr>
          </w:p>
        </w:tc>
      </w:tr>
      <w:tr w:rsidR="005C4950" w:rsidRPr="008A32F6" w:rsidTr="007C36FE">
        <w:tc>
          <w:tcPr>
            <w:tcW w:w="10137" w:type="dxa"/>
            <w:gridSpan w:val="2"/>
          </w:tcPr>
          <w:p w:rsidR="005C4950" w:rsidRPr="008A32F6" w:rsidRDefault="005C4950" w:rsidP="007C36FE">
            <w:pPr>
              <w:rPr>
                <w:rFonts w:ascii="Arial" w:hAnsi="Arial" w:cs="Arial"/>
                <w:b/>
                <w:sz w:val="24"/>
                <w:szCs w:val="24"/>
              </w:rPr>
            </w:pPr>
            <w:r w:rsidRPr="008A32F6">
              <w:rPr>
                <w:rFonts w:ascii="Arial" w:hAnsi="Arial" w:cs="Arial"/>
                <w:b/>
                <w:sz w:val="24"/>
                <w:szCs w:val="24"/>
              </w:rPr>
              <w:t>Request :</w:t>
            </w:r>
          </w:p>
          <w:p w:rsidR="005C4950" w:rsidRPr="008A32F6" w:rsidRDefault="00423F8A" w:rsidP="007C36FE">
            <w:pPr>
              <w:rPr>
                <w:rFonts w:ascii="Arial" w:hAnsi="Arial" w:cs="Arial"/>
                <w:sz w:val="24"/>
                <w:szCs w:val="24"/>
              </w:rPr>
            </w:pPr>
            <w:r w:rsidRPr="008A32F6">
              <w:rPr>
                <w:rFonts w:ascii="Arial" w:hAnsi="Arial" w:cs="Arial"/>
                <w:sz w:val="24"/>
                <w:szCs w:val="24"/>
              </w:rPr>
              <w:object w:dxaOrig="1550" w:dyaOrig="991">
                <v:shape id="_x0000_i1026" type="#_x0000_t75" style="width:77.25pt;height:49.5pt" o:ole="">
                  <v:imagedata r:id="rId12" o:title=""/>
                </v:shape>
                <o:OLEObject Type="Embed" ProgID="Excel.Sheet.12" ShapeID="_x0000_i1026" DrawAspect="Icon" ObjectID="_1562142025" r:id="rId13"/>
              </w:object>
            </w:r>
          </w:p>
        </w:tc>
      </w:tr>
      <w:tr w:rsidR="005C4950" w:rsidRPr="008A32F6" w:rsidTr="007C36FE">
        <w:tc>
          <w:tcPr>
            <w:tcW w:w="10137" w:type="dxa"/>
            <w:gridSpan w:val="2"/>
          </w:tcPr>
          <w:p w:rsidR="005C4950" w:rsidRPr="008A32F6" w:rsidRDefault="005C4950" w:rsidP="007C36FE">
            <w:pPr>
              <w:rPr>
                <w:rFonts w:ascii="Arial" w:hAnsi="Arial" w:cs="Arial"/>
                <w:b/>
                <w:sz w:val="24"/>
                <w:szCs w:val="24"/>
              </w:rPr>
            </w:pPr>
            <w:r w:rsidRPr="008A32F6">
              <w:rPr>
                <w:rFonts w:ascii="Arial" w:hAnsi="Arial" w:cs="Arial"/>
                <w:b/>
                <w:sz w:val="24"/>
                <w:szCs w:val="24"/>
              </w:rPr>
              <w:t>Response :</w:t>
            </w:r>
          </w:p>
          <w:p w:rsidR="005C4950" w:rsidRPr="008A32F6" w:rsidRDefault="00D25AAC" w:rsidP="007C36FE">
            <w:pPr>
              <w:tabs>
                <w:tab w:val="left" w:pos="2250"/>
              </w:tabs>
              <w:rPr>
                <w:rFonts w:ascii="Arial" w:hAnsi="Arial" w:cs="Arial"/>
                <w:sz w:val="24"/>
                <w:szCs w:val="24"/>
              </w:rPr>
            </w:pPr>
            <w:r w:rsidRPr="008A32F6">
              <w:rPr>
                <w:rFonts w:ascii="Arial" w:hAnsi="Arial" w:cs="Arial"/>
                <w:sz w:val="24"/>
                <w:szCs w:val="24"/>
              </w:rPr>
              <w:tab/>
            </w:r>
            <w:r w:rsidRPr="008A32F6">
              <w:rPr>
                <w:rFonts w:ascii="Arial" w:hAnsi="Arial" w:cs="Arial"/>
                <w:sz w:val="24"/>
                <w:szCs w:val="24"/>
              </w:rPr>
              <w:object w:dxaOrig="1550" w:dyaOrig="991">
                <v:shape id="_x0000_i1027" type="#_x0000_t75" style="width:77.25pt;height:49.5pt" o:ole="">
                  <v:imagedata r:id="rId14" o:title=""/>
                </v:shape>
                <o:OLEObject Type="Embed" ProgID="Excel.Sheet.12" ShapeID="_x0000_i1027" DrawAspect="Icon" ObjectID="_1562142026" r:id="rId15"/>
              </w:object>
            </w:r>
          </w:p>
          <w:p w:rsidR="005C4950" w:rsidRPr="008A32F6" w:rsidRDefault="005C4950" w:rsidP="007C36FE">
            <w:pPr>
              <w:rPr>
                <w:rFonts w:ascii="Arial" w:hAnsi="Arial" w:cs="Arial"/>
                <w:sz w:val="24"/>
                <w:szCs w:val="24"/>
              </w:rPr>
            </w:pPr>
          </w:p>
        </w:tc>
      </w:tr>
    </w:tbl>
    <w:p w:rsidR="005C4950" w:rsidRPr="008A32F6" w:rsidRDefault="005C4950"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8A32F6" w:rsidTr="007C36FE">
        <w:tc>
          <w:tcPr>
            <w:tcW w:w="5068" w:type="dxa"/>
          </w:tcPr>
          <w:p w:rsidR="005C4950" w:rsidRPr="008A32F6" w:rsidRDefault="005C4950"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9961EC" w:rsidRPr="008A32F6">
              <w:rPr>
                <w:rFonts w:ascii="Arial" w:hAnsi="Arial" w:cs="Arial"/>
                <w:b/>
                <w:sz w:val="24"/>
                <w:szCs w:val="24"/>
              </w:rPr>
              <w:t>691</w:t>
            </w:r>
          </w:p>
        </w:tc>
        <w:tc>
          <w:tcPr>
            <w:tcW w:w="5069" w:type="dxa"/>
          </w:tcPr>
          <w:p w:rsidR="005C4950" w:rsidRPr="008A32F6" w:rsidRDefault="005C4950"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9961EC" w:rsidRPr="008A32F6">
              <w:rPr>
                <w:rFonts w:ascii="Arial" w:hAnsi="Arial" w:cs="Arial"/>
                <w:b/>
                <w:sz w:val="24"/>
                <w:szCs w:val="24"/>
              </w:rPr>
              <w:t>13 January 2017</w:t>
            </w:r>
          </w:p>
          <w:p w:rsidR="005C4950" w:rsidRPr="008A32F6" w:rsidRDefault="005C4950" w:rsidP="007C36FE">
            <w:pPr>
              <w:rPr>
                <w:rFonts w:ascii="Arial" w:hAnsi="Arial" w:cs="Arial"/>
                <w:b/>
                <w:sz w:val="24"/>
                <w:szCs w:val="24"/>
              </w:rPr>
            </w:pPr>
          </w:p>
        </w:tc>
      </w:tr>
      <w:tr w:rsidR="005C4950" w:rsidRPr="008A32F6" w:rsidTr="007C36FE">
        <w:tc>
          <w:tcPr>
            <w:tcW w:w="10137" w:type="dxa"/>
            <w:gridSpan w:val="2"/>
          </w:tcPr>
          <w:p w:rsidR="005C4950" w:rsidRDefault="005C4950" w:rsidP="007C36FE">
            <w:pPr>
              <w:rPr>
                <w:rFonts w:ascii="Arial" w:hAnsi="Arial" w:cs="Arial"/>
                <w:b/>
                <w:sz w:val="24"/>
                <w:szCs w:val="24"/>
              </w:rPr>
            </w:pPr>
            <w:r w:rsidRPr="008A32F6">
              <w:rPr>
                <w:rFonts w:ascii="Arial" w:hAnsi="Arial" w:cs="Arial"/>
                <w:b/>
                <w:sz w:val="24"/>
                <w:szCs w:val="24"/>
              </w:rPr>
              <w:t>Request :</w:t>
            </w:r>
          </w:p>
          <w:p w:rsidR="00AA73F8" w:rsidRPr="008A32F6" w:rsidRDefault="00AA73F8" w:rsidP="007C36FE">
            <w:pPr>
              <w:rPr>
                <w:rFonts w:ascii="Arial" w:hAnsi="Arial" w:cs="Arial"/>
                <w:b/>
                <w:sz w:val="24"/>
                <w:szCs w:val="24"/>
              </w:rPr>
            </w:pPr>
          </w:p>
          <w:p w:rsidR="009961EC" w:rsidRPr="008A32F6" w:rsidRDefault="009961EC" w:rsidP="007C36FE">
            <w:pPr>
              <w:pStyle w:val="PlainText"/>
              <w:rPr>
                <w:rFonts w:ascii="Arial" w:hAnsi="Arial" w:cs="Arial"/>
                <w:sz w:val="24"/>
                <w:szCs w:val="24"/>
              </w:rPr>
            </w:pPr>
            <w:r w:rsidRPr="008A32F6">
              <w:rPr>
                <w:rFonts w:ascii="Arial" w:hAnsi="Arial" w:cs="Arial"/>
                <w:sz w:val="24"/>
                <w:szCs w:val="24"/>
              </w:rPr>
              <w:t>The breakdown of patients on Oral Nutritional Supplements referred to a dietitian.</w:t>
            </w:r>
          </w:p>
          <w:p w:rsidR="005C4950" w:rsidRPr="008A32F6" w:rsidRDefault="005C4950" w:rsidP="007C36FE">
            <w:pPr>
              <w:rPr>
                <w:rFonts w:ascii="Arial" w:hAnsi="Arial" w:cs="Arial"/>
                <w:sz w:val="24"/>
                <w:szCs w:val="24"/>
              </w:rPr>
            </w:pPr>
          </w:p>
        </w:tc>
      </w:tr>
      <w:tr w:rsidR="005C4950" w:rsidRPr="008A32F6" w:rsidTr="007C36FE">
        <w:tc>
          <w:tcPr>
            <w:tcW w:w="10137" w:type="dxa"/>
            <w:gridSpan w:val="2"/>
          </w:tcPr>
          <w:p w:rsidR="005C4950" w:rsidRPr="008A32F6" w:rsidRDefault="005C4950" w:rsidP="007C36FE">
            <w:pPr>
              <w:rPr>
                <w:rFonts w:ascii="Arial" w:hAnsi="Arial" w:cs="Arial"/>
                <w:b/>
                <w:sz w:val="24"/>
                <w:szCs w:val="24"/>
              </w:rPr>
            </w:pPr>
            <w:r w:rsidRPr="008A32F6">
              <w:rPr>
                <w:rFonts w:ascii="Arial" w:hAnsi="Arial" w:cs="Arial"/>
                <w:b/>
                <w:sz w:val="24"/>
                <w:szCs w:val="24"/>
              </w:rPr>
              <w:t>Response :</w:t>
            </w:r>
          </w:p>
          <w:p w:rsidR="008A32F6" w:rsidRPr="00C95296" w:rsidRDefault="008A32F6" w:rsidP="007C36FE">
            <w:pPr>
              <w:pStyle w:val="NormalWeb"/>
              <w:spacing w:before="0" w:beforeAutospacing="0" w:after="0" w:afterAutospacing="0"/>
              <w:rPr>
                <w:rFonts w:ascii="Arial" w:hAnsi="Arial" w:cs="Arial"/>
                <w:bCs/>
                <w:color w:val="FF0000"/>
              </w:rPr>
            </w:pPr>
            <w:r w:rsidRPr="00C95296">
              <w:rPr>
                <w:rFonts w:ascii="Arial" w:hAnsi="Arial" w:cs="Arial"/>
                <w:bCs/>
                <w:color w:val="FF0000"/>
                <w:shd w:val="clear" w:color="auto" w:fill="FFFFFF"/>
              </w:rPr>
              <w:t xml:space="preserve">Barnsley Clinical Commissioning Group </w:t>
            </w:r>
            <w:proofErr w:type="gramStart"/>
            <w:r w:rsidRPr="00C95296">
              <w:rPr>
                <w:rFonts w:ascii="Arial" w:hAnsi="Arial" w:cs="Arial"/>
                <w:bCs/>
                <w:color w:val="FF0000"/>
                <w:shd w:val="clear" w:color="auto" w:fill="FFFFFF"/>
              </w:rPr>
              <w:t>do</w:t>
            </w:r>
            <w:proofErr w:type="gramEnd"/>
            <w:r w:rsidRPr="00C95296">
              <w:rPr>
                <w:rFonts w:ascii="Arial" w:hAnsi="Arial" w:cs="Arial"/>
                <w:bCs/>
                <w:color w:val="FF0000"/>
                <w:shd w:val="clear" w:color="auto" w:fill="FFFFFF"/>
              </w:rPr>
              <w:t xml:space="preserve"> not hold the information you are requesting and are therefore unable to answer our FOI.</w:t>
            </w:r>
          </w:p>
          <w:p w:rsidR="005C4950" w:rsidRPr="008A32F6" w:rsidRDefault="005C4950" w:rsidP="007C36FE">
            <w:pPr>
              <w:rPr>
                <w:rFonts w:ascii="Arial" w:hAnsi="Arial" w:cs="Arial"/>
                <w:sz w:val="24"/>
                <w:szCs w:val="24"/>
              </w:rPr>
            </w:pPr>
          </w:p>
          <w:p w:rsidR="005C4950" w:rsidRPr="008A32F6" w:rsidRDefault="005C4950" w:rsidP="007C36FE">
            <w:pPr>
              <w:rPr>
                <w:rFonts w:ascii="Arial" w:hAnsi="Arial" w:cs="Arial"/>
                <w:sz w:val="24"/>
                <w:szCs w:val="24"/>
              </w:rPr>
            </w:pPr>
          </w:p>
        </w:tc>
      </w:tr>
    </w:tbl>
    <w:p w:rsidR="005C4950" w:rsidRPr="008A32F6" w:rsidRDefault="005C4950"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8A32F6" w:rsidTr="007C36FE">
        <w:tc>
          <w:tcPr>
            <w:tcW w:w="5068" w:type="dxa"/>
          </w:tcPr>
          <w:p w:rsidR="005C4950" w:rsidRPr="008A32F6" w:rsidRDefault="005C4950"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2454E1" w:rsidRPr="008A32F6">
              <w:rPr>
                <w:rFonts w:ascii="Arial" w:hAnsi="Arial" w:cs="Arial"/>
                <w:b/>
                <w:sz w:val="24"/>
                <w:szCs w:val="24"/>
              </w:rPr>
              <w:t>692</w:t>
            </w:r>
          </w:p>
        </w:tc>
        <w:tc>
          <w:tcPr>
            <w:tcW w:w="5069" w:type="dxa"/>
          </w:tcPr>
          <w:p w:rsidR="005C4950" w:rsidRPr="008A32F6" w:rsidRDefault="005C4950"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2454E1" w:rsidRPr="008A32F6">
              <w:rPr>
                <w:rFonts w:ascii="Arial" w:hAnsi="Arial" w:cs="Arial"/>
                <w:b/>
                <w:sz w:val="24"/>
                <w:szCs w:val="24"/>
              </w:rPr>
              <w:t>16 January 2017</w:t>
            </w:r>
          </w:p>
          <w:p w:rsidR="005C4950" w:rsidRPr="008A32F6" w:rsidRDefault="005C4950" w:rsidP="007C36FE">
            <w:pPr>
              <w:rPr>
                <w:rFonts w:ascii="Arial" w:hAnsi="Arial" w:cs="Arial"/>
                <w:b/>
                <w:sz w:val="24"/>
                <w:szCs w:val="24"/>
              </w:rPr>
            </w:pPr>
          </w:p>
        </w:tc>
      </w:tr>
      <w:tr w:rsidR="005C4950" w:rsidRPr="008A32F6" w:rsidTr="007C36FE">
        <w:tc>
          <w:tcPr>
            <w:tcW w:w="10137" w:type="dxa"/>
            <w:gridSpan w:val="2"/>
          </w:tcPr>
          <w:p w:rsidR="005C4950" w:rsidRDefault="005C4950" w:rsidP="007C36FE">
            <w:pPr>
              <w:rPr>
                <w:rFonts w:ascii="Arial" w:hAnsi="Arial" w:cs="Arial"/>
                <w:b/>
                <w:sz w:val="24"/>
                <w:szCs w:val="24"/>
              </w:rPr>
            </w:pPr>
            <w:r w:rsidRPr="008A32F6">
              <w:rPr>
                <w:rFonts w:ascii="Arial" w:hAnsi="Arial" w:cs="Arial"/>
                <w:b/>
                <w:sz w:val="24"/>
                <w:szCs w:val="24"/>
              </w:rPr>
              <w:t>Request :</w:t>
            </w:r>
          </w:p>
          <w:p w:rsidR="007C36FE" w:rsidRPr="008A32F6" w:rsidRDefault="007C36FE" w:rsidP="007C36FE">
            <w:pPr>
              <w:rPr>
                <w:rFonts w:ascii="Arial" w:hAnsi="Arial" w:cs="Arial"/>
                <w:b/>
                <w:sz w:val="24"/>
                <w:szCs w:val="24"/>
              </w:rPr>
            </w:pPr>
          </w:p>
          <w:p w:rsidR="007C36FE" w:rsidRDefault="002454E1" w:rsidP="007C36FE">
            <w:pPr>
              <w:pStyle w:val="ListParagraph"/>
              <w:numPr>
                <w:ilvl w:val="0"/>
                <w:numId w:val="16"/>
              </w:numPr>
            </w:pPr>
            <w:r w:rsidRPr="007C36FE">
              <w:t xml:space="preserve">Are GP </w:t>
            </w:r>
            <w:proofErr w:type="gramStart"/>
            <w:r w:rsidRPr="007C36FE">
              <w:t>Out</w:t>
            </w:r>
            <w:proofErr w:type="gramEnd"/>
            <w:r w:rsidRPr="007C36FE">
              <w:t xml:space="preserve"> of Hours (OOH) Services within the footprint of your organisation commissioned and contracted centrally by NHS Barnsley CCG or are the provision and contracting of these services up to the individual GP practices?</w:t>
            </w:r>
          </w:p>
          <w:p w:rsidR="007C36FE" w:rsidRDefault="007C36FE" w:rsidP="007C36FE">
            <w:pPr>
              <w:pStyle w:val="ListParagraph"/>
              <w:ind w:left="360"/>
            </w:pPr>
          </w:p>
          <w:p w:rsidR="002454E1" w:rsidRPr="008A32F6" w:rsidRDefault="002454E1" w:rsidP="007C36FE">
            <w:pPr>
              <w:pStyle w:val="ListParagraph"/>
              <w:numPr>
                <w:ilvl w:val="0"/>
                <w:numId w:val="16"/>
              </w:numPr>
            </w:pPr>
            <w:r w:rsidRPr="008A32F6">
              <w:t>If the OOH services are commissioned and contracted by NHS Barnsley CCG, who is the current provider of GP OOH services? (Please provide name)</w:t>
            </w:r>
          </w:p>
          <w:p w:rsidR="002454E1" w:rsidRPr="008A32F6" w:rsidRDefault="002454E1" w:rsidP="007C36FE">
            <w:pPr>
              <w:rPr>
                <w:rFonts w:ascii="Arial" w:hAnsi="Arial" w:cs="Arial"/>
                <w:sz w:val="24"/>
                <w:szCs w:val="24"/>
              </w:rPr>
            </w:pPr>
          </w:p>
          <w:p w:rsidR="002454E1" w:rsidRPr="008A32F6" w:rsidRDefault="002454E1" w:rsidP="007C36FE">
            <w:pPr>
              <w:pStyle w:val="ListParagraph"/>
              <w:numPr>
                <w:ilvl w:val="0"/>
                <w:numId w:val="17"/>
              </w:numPr>
            </w:pPr>
            <w:r w:rsidRPr="008A32F6">
              <w:t>How long is the current contract with this provider?</w:t>
            </w:r>
          </w:p>
          <w:p w:rsidR="002454E1" w:rsidRPr="008A32F6" w:rsidRDefault="002454E1" w:rsidP="007C36FE">
            <w:pPr>
              <w:rPr>
                <w:rFonts w:ascii="Arial" w:hAnsi="Arial" w:cs="Arial"/>
                <w:color w:val="FF0000"/>
                <w:sz w:val="24"/>
                <w:szCs w:val="24"/>
              </w:rPr>
            </w:pPr>
          </w:p>
          <w:p w:rsidR="007C36FE" w:rsidRDefault="002454E1" w:rsidP="007C36FE">
            <w:pPr>
              <w:pStyle w:val="ListParagraph"/>
              <w:numPr>
                <w:ilvl w:val="0"/>
                <w:numId w:val="18"/>
              </w:numPr>
            </w:pPr>
            <w:r w:rsidRPr="008A32F6">
              <w:t>Over the past calendar year (Dec 2015 to Dec 2016), how much was spent by NHS Barnsley CCG on GP OOH Services?</w:t>
            </w:r>
          </w:p>
          <w:p w:rsidR="007C36FE" w:rsidRDefault="007C36FE" w:rsidP="007C36FE">
            <w:pPr>
              <w:pStyle w:val="ListParagraph"/>
              <w:ind w:left="360"/>
            </w:pPr>
          </w:p>
          <w:p w:rsidR="002454E1" w:rsidRPr="008A32F6" w:rsidRDefault="002454E1" w:rsidP="007C36FE">
            <w:pPr>
              <w:pStyle w:val="ListParagraph"/>
              <w:numPr>
                <w:ilvl w:val="0"/>
                <w:numId w:val="18"/>
              </w:numPr>
            </w:pPr>
            <w:r w:rsidRPr="008A32F6">
              <w:t>If some of your GP practices commission their own GP OOH services, which ones are currently doing this?  (please identify, if possible, by Organisation Code)</w:t>
            </w:r>
          </w:p>
          <w:p w:rsidR="005C4950" w:rsidRPr="008A32F6" w:rsidRDefault="005C4950" w:rsidP="007C36FE">
            <w:pPr>
              <w:rPr>
                <w:rFonts w:ascii="Arial" w:hAnsi="Arial" w:cs="Arial"/>
                <w:sz w:val="24"/>
                <w:szCs w:val="24"/>
              </w:rPr>
            </w:pPr>
          </w:p>
        </w:tc>
      </w:tr>
      <w:tr w:rsidR="005C4950" w:rsidRPr="008A32F6" w:rsidTr="007C36FE">
        <w:tc>
          <w:tcPr>
            <w:tcW w:w="10137" w:type="dxa"/>
            <w:gridSpan w:val="2"/>
          </w:tcPr>
          <w:p w:rsidR="005C4950" w:rsidRDefault="005C4950" w:rsidP="007C36FE">
            <w:pPr>
              <w:rPr>
                <w:rFonts w:ascii="Arial" w:hAnsi="Arial" w:cs="Arial"/>
                <w:b/>
                <w:sz w:val="24"/>
                <w:szCs w:val="24"/>
              </w:rPr>
            </w:pPr>
            <w:r w:rsidRPr="008A32F6">
              <w:rPr>
                <w:rFonts w:ascii="Arial" w:hAnsi="Arial" w:cs="Arial"/>
                <w:b/>
                <w:sz w:val="24"/>
                <w:szCs w:val="24"/>
              </w:rPr>
              <w:t>Response :</w:t>
            </w:r>
          </w:p>
          <w:p w:rsidR="00AA73F8" w:rsidRPr="008A32F6" w:rsidRDefault="00AA73F8" w:rsidP="007C36FE">
            <w:pPr>
              <w:rPr>
                <w:rFonts w:ascii="Arial" w:hAnsi="Arial" w:cs="Arial"/>
                <w:b/>
                <w:sz w:val="24"/>
                <w:szCs w:val="24"/>
              </w:rPr>
            </w:pPr>
          </w:p>
          <w:p w:rsidR="007C36FE" w:rsidRDefault="00E325B1" w:rsidP="007C36FE">
            <w:pPr>
              <w:pStyle w:val="ListParagraph"/>
              <w:numPr>
                <w:ilvl w:val="0"/>
                <w:numId w:val="19"/>
              </w:numPr>
              <w:rPr>
                <w:color w:val="FF0000"/>
              </w:rPr>
            </w:pPr>
            <w:r w:rsidRPr="008A32F6">
              <w:t xml:space="preserve">Are GP </w:t>
            </w:r>
            <w:proofErr w:type="gramStart"/>
            <w:r w:rsidRPr="008A32F6">
              <w:t>Out</w:t>
            </w:r>
            <w:proofErr w:type="gramEnd"/>
            <w:r w:rsidRPr="008A32F6">
              <w:t xml:space="preserve"> of Hours (OOH) Services within the footprint of your organisation commissioned and contracted centrally by NHS Barnsley CCG or are the provision and contracting of these services up to the individual GP practices?</w:t>
            </w:r>
            <w:r w:rsidRPr="007C36FE">
              <w:rPr>
                <w:color w:val="1F497D"/>
              </w:rPr>
              <w:t xml:space="preserve"> </w:t>
            </w:r>
            <w:r w:rsidRPr="007C36FE">
              <w:rPr>
                <w:color w:val="FF0000"/>
              </w:rPr>
              <w:t xml:space="preserve">NHS Barnsley CCG commission GP </w:t>
            </w:r>
            <w:proofErr w:type="gramStart"/>
            <w:r w:rsidRPr="007C36FE">
              <w:rPr>
                <w:color w:val="FF0000"/>
              </w:rPr>
              <w:t>Out</w:t>
            </w:r>
            <w:proofErr w:type="gramEnd"/>
            <w:r w:rsidRPr="007C36FE">
              <w:rPr>
                <w:color w:val="FF0000"/>
              </w:rPr>
              <w:t xml:space="preserve"> of Hours Services for Barnsley registered patients.</w:t>
            </w:r>
          </w:p>
          <w:p w:rsidR="007C36FE" w:rsidRDefault="007C36FE" w:rsidP="007C36FE">
            <w:pPr>
              <w:pStyle w:val="ListParagraph"/>
              <w:ind w:left="360"/>
              <w:rPr>
                <w:color w:val="FF0000"/>
              </w:rPr>
            </w:pPr>
          </w:p>
          <w:p w:rsidR="00C95296" w:rsidRPr="007C36FE" w:rsidRDefault="00C95296" w:rsidP="007C36FE">
            <w:pPr>
              <w:pStyle w:val="ListParagraph"/>
              <w:ind w:left="360"/>
              <w:rPr>
                <w:color w:val="FF0000"/>
              </w:rPr>
            </w:pPr>
          </w:p>
          <w:p w:rsidR="00C95296" w:rsidRDefault="00E325B1" w:rsidP="00C95296">
            <w:pPr>
              <w:pStyle w:val="ListParagraph"/>
              <w:numPr>
                <w:ilvl w:val="0"/>
                <w:numId w:val="19"/>
              </w:numPr>
              <w:rPr>
                <w:color w:val="FF0000"/>
              </w:rPr>
            </w:pPr>
            <w:r w:rsidRPr="008A32F6">
              <w:lastRenderedPageBreak/>
              <w:t>If the OOH services are commissioned and contracted by NHS Barnsley CCG, who is the current provider of GP OOH services? (Please provide name)</w:t>
            </w:r>
            <w:r w:rsidRPr="007C36FE">
              <w:rPr>
                <w:color w:val="1F497D"/>
              </w:rPr>
              <w:t xml:space="preserve"> </w:t>
            </w:r>
            <w:r w:rsidRPr="007C36FE">
              <w:rPr>
                <w:color w:val="FF0000"/>
              </w:rPr>
              <w:t>Care UK Clinical Services Limited</w:t>
            </w:r>
          </w:p>
          <w:p w:rsidR="00C95296" w:rsidRPr="00C95296" w:rsidRDefault="00C95296" w:rsidP="00C95296">
            <w:pPr>
              <w:pStyle w:val="ListParagraph"/>
              <w:ind w:left="360"/>
              <w:rPr>
                <w:color w:val="FF0000"/>
              </w:rPr>
            </w:pPr>
          </w:p>
          <w:p w:rsidR="00E325B1" w:rsidRPr="00C95296" w:rsidRDefault="00E325B1" w:rsidP="00C95296">
            <w:pPr>
              <w:pStyle w:val="ListParagraph"/>
              <w:numPr>
                <w:ilvl w:val="0"/>
                <w:numId w:val="19"/>
              </w:numPr>
              <w:rPr>
                <w:color w:val="FF0000"/>
              </w:rPr>
            </w:pPr>
            <w:r w:rsidRPr="008A32F6">
              <w:t>How long is the current contract with this provider?</w:t>
            </w:r>
            <w:r w:rsidRPr="00C95296">
              <w:rPr>
                <w:color w:val="1F497D"/>
              </w:rPr>
              <w:t xml:space="preserve"> </w:t>
            </w:r>
            <w:r w:rsidRPr="00C95296">
              <w:rPr>
                <w:color w:val="FF0000"/>
              </w:rPr>
              <w:t>The current contract expires on 21 July 2017</w:t>
            </w:r>
          </w:p>
          <w:p w:rsidR="00E325B1" w:rsidRPr="008A32F6" w:rsidRDefault="00E325B1" w:rsidP="007C36FE">
            <w:pPr>
              <w:rPr>
                <w:rFonts w:ascii="Arial" w:hAnsi="Arial" w:cs="Arial"/>
                <w:color w:val="FF0000"/>
                <w:sz w:val="24"/>
                <w:szCs w:val="24"/>
              </w:rPr>
            </w:pPr>
          </w:p>
          <w:p w:rsidR="007C36FE" w:rsidRDefault="00E325B1" w:rsidP="007C36FE">
            <w:pPr>
              <w:pStyle w:val="ListParagraph"/>
              <w:numPr>
                <w:ilvl w:val="0"/>
                <w:numId w:val="20"/>
              </w:numPr>
              <w:rPr>
                <w:color w:val="FF0000"/>
              </w:rPr>
            </w:pPr>
            <w:r w:rsidRPr="008A32F6">
              <w:t>Over the past calendar year (Dec 2015 to Dec 2016), how much was spent by NHS Barnsley CCG on GP OOH Services?</w:t>
            </w:r>
            <w:r w:rsidRPr="007C36FE">
              <w:rPr>
                <w:color w:val="1F497D"/>
              </w:rPr>
              <w:t xml:space="preserve">  </w:t>
            </w:r>
            <w:r w:rsidRPr="007C36FE">
              <w:rPr>
                <w:color w:val="FF0000"/>
              </w:rPr>
              <w:t>The annual contract value is £1,935,373</w:t>
            </w:r>
          </w:p>
          <w:p w:rsidR="007C36FE" w:rsidRPr="007C36FE" w:rsidRDefault="007C36FE" w:rsidP="007C36FE">
            <w:pPr>
              <w:pStyle w:val="ListParagraph"/>
              <w:ind w:left="360"/>
              <w:rPr>
                <w:color w:val="FF0000"/>
              </w:rPr>
            </w:pPr>
          </w:p>
          <w:p w:rsidR="00E325B1" w:rsidRPr="007C36FE" w:rsidRDefault="00E325B1" w:rsidP="007C36FE">
            <w:pPr>
              <w:pStyle w:val="ListParagraph"/>
              <w:numPr>
                <w:ilvl w:val="0"/>
                <w:numId w:val="20"/>
              </w:numPr>
              <w:rPr>
                <w:color w:val="FF0000"/>
              </w:rPr>
            </w:pPr>
            <w:r w:rsidRPr="008A32F6">
              <w:t>If some of your GP practices commission their own GP OOH services, which ones are currently doing this?  (please identify, if possible, by Organisation Code)</w:t>
            </w:r>
            <w:r w:rsidRPr="007C36FE">
              <w:rPr>
                <w:color w:val="FF0000"/>
              </w:rPr>
              <w:t xml:space="preserve"> N/A</w:t>
            </w:r>
          </w:p>
          <w:p w:rsidR="005C4950" w:rsidRPr="008A32F6" w:rsidRDefault="005C4950" w:rsidP="007C36FE">
            <w:pPr>
              <w:rPr>
                <w:rFonts w:ascii="Arial" w:hAnsi="Arial" w:cs="Arial"/>
                <w:sz w:val="24"/>
                <w:szCs w:val="24"/>
              </w:rPr>
            </w:pPr>
          </w:p>
        </w:tc>
      </w:tr>
    </w:tbl>
    <w:p w:rsidR="005C4950" w:rsidRPr="008A32F6" w:rsidRDefault="005C4950"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8A32F6" w:rsidTr="007C36FE">
        <w:tc>
          <w:tcPr>
            <w:tcW w:w="5068" w:type="dxa"/>
          </w:tcPr>
          <w:p w:rsidR="00DA6DEC" w:rsidRPr="008A32F6" w:rsidRDefault="00DA6DEC"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BB45F8" w:rsidRPr="008A32F6">
              <w:rPr>
                <w:rFonts w:ascii="Arial" w:hAnsi="Arial" w:cs="Arial"/>
                <w:b/>
                <w:sz w:val="24"/>
                <w:szCs w:val="24"/>
              </w:rPr>
              <w:t>693</w:t>
            </w:r>
          </w:p>
        </w:tc>
        <w:tc>
          <w:tcPr>
            <w:tcW w:w="5069" w:type="dxa"/>
          </w:tcPr>
          <w:p w:rsidR="00DA6DEC" w:rsidRPr="008A32F6" w:rsidRDefault="00DA6DEC"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BB45F8" w:rsidRPr="008A32F6">
              <w:rPr>
                <w:rFonts w:ascii="Arial" w:hAnsi="Arial" w:cs="Arial"/>
                <w:b/>
                <w:sz w:val="24"/>
                <w:szCs w:val="24"/>
              </w:rPr>
              <w:t>17 January 2017</w:t>
            </w:r>
          </w:p>
          <w:p w:rsidR="00DA6DEC" w:rsidRPr="008A32F6" w:rsidRDefault="00DA6DEC" w:rsidP="007C36FE">
            <w:pPr>
              <w:rPr>
                <w:rFonts w:ascii="Arial" w:hAnsi="Arial" w:cs="Arial"/>
                <w:b/>
                <w:sz w:val="24"/>
                <w:szCs w:val="24"/>
              </w:rPr>
            </w:pPr>
          </w:p>
        </w:tc>
      </w:tr>
      <w:tr w:rsidR="00DA6DEC" w:rsidRPr="008A32F6" w:rsidTr="007C36FE">
        <w:tc>
          <w:tcPr>
            <w:tcW w:w="10137" w:type="dxa"/>
            <w:gridSpan w:val="2"/>
          </w:tcPr>
          <w:p w:rsidR="00DA6DEC" w:rsidRDefault="00DA6DEC" w:rsidP="007C36FE">
            <w:pPr>
              <w:rPr>
                <w:rFonts w:ascii="Arial" w:hAnsi="Arial" w:cs="Arial"/>
                <w:b/>
                <w:sz w:val="24"/>
                <w:szCs w:val="24"/>
              </w:rPr>
            </w:pPr>
            <w:r w:rsidRPr="008A32F6">
              <w:rPr>
                <w:rFonts w:ascii="Arial" w:hAnsi="Arial" w:cs="Arial"/>
                <w:b/>
                <w:sz w:val="24"/>
                <w:szCs w:val="24"/>
              </w:rPr>
              <w:t>Request :</w:t>
            </w:r>
          </w:p>
          <w:p w:rsidR="007C36FE" w:rsidRDefault="007C36FE" w:rsidP="007C36FE">
            <w:pPr>
              <w:pStyle w:val="PlainText"/>
              <w:rPr>
                <w:rFonts w:ascii="Arial" w:hAnsi="Arial" w:cs="Arial"/>
                <w:b/>
                <w:sz w:val="24"/>
                <w:szCs w:val="24"/>
              </w:rPr>
            </w:pPr>
          </w:p>
          <w:p w:rsidR="007C36FE"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What is the name of the responsible officer (s) for the management of ambulance and transport services? </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What is the name of the responsible procurement officer (s) for ambulance and transport services?</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Did you use a procurement service or Commissioning Support Unit to commission the services? </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If so, which one? </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What is the geographical area of responsibility for your Trust or CCG?</w:t>
            </w:r>
          </w:p>
          <w:p w:rsidR="007C36FE"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Who is your current provider of Non-Emergency Patient Transport Services? </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When did the current contract for </w:t>
            </w:r>
            <w:proofErr w:type="spellStart"/>
            <w:r w:rsidRPr="008A32F6">
              <w:rPr>
                <w:rFonts w:ascii="Arial" w:hAnsi="Arial" w:cs="Arial"/>
                <w:sz w:val="24"/>
                <w:szCs w:val="24"/>
              </w:rPr>
              <w:t>Non Emergency</w:t>
            </w:r>
            <w:proofErr w:type="spellEnd"/>
            <w:r w:rsidRPr="008A32F6">
              <w:rPr>
                <w:rFonts w:ascii="Arial" w:hAnsi="Arial" w:cs="Arial"/>
                <w:sz w:val="24"/>
                <w:szCs w:val="24"/>
              </w:rPr>
              <w:t xml:space="preserve"> Patient Transport Services begin?</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What is the contracted duration of the </w:t>
            </w:r>
            <w:proofErr w:type="spellStart"/>
            <w:r w:rsidRPr="008A32F6">
              <w:rPr>
                <w:rFonts w:ascii="Arial" w:hAnsi="Arial" w:cs="Arial"/>
                <w:sz w:val="24"/>
                <w:szCs w:val="24"/>
              </w:rPr>
              <w:t>Non Emergency</w:t>
            </w:r>
            <w:proofErr w:type="spellEnd"/>
            <w:r w:rsidRPr="008A32F6">
              <w:rPr>
                <w:rFonts w:ascii="Arial" w:hAnsi="Arial" w:cs="Arial"/>
                <w:sz w:val="24"/>
                <w:szCs w:val="24"/>
              </w:rPr>
              <w:t xml:space="preserve"> Patient Transport Services contract, including the potential for extensions?</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Have any contract extensions been used? </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What is the annual value of the contract? </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When is the scheduled date for the contract re-tender OJEU notice to be published? </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When is the scheduled date for the re-tender procurement exercise to be begin</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When is the scheduled date for the award of re-tendered contract? </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When is the scheduled date for the retendered contract to be awarded? </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How many patient journeys were contracted under the NEPTS contract </w:t>
            </w:r>
            <w:proofErr w:type="gramStart"/>
            <w:r w:rsidRPr="008A32F6">
              <w:rPr>
                <w:rFonts w:ascii="Arial" w:hAnsi="Arial" w:cs="Arial"/>
                <w:sz w:val="24"/>
                <w:szCs w:val="24"/>
              </w:rPr>
              <w:t>between 01 January 2015 to 31 December 2015</w:t>
            </w:r>
            <w:proofErr w:type="gramEnd"/>
            <w:r w:rsidRPr="008A32F6">
              <w:rPr>
                <w:rFonts w:ascii="Arial" w:hAnsi="Arial" w:cs="Arial"/>
                <w:sz w:val="24"/>
                <w:szCs w:val="24"/>
              </w:rPr>
              <w:t xml:space="preserve">? </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What was the value of these journeys? </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Is the contract in partnership with any other CCG or NHS Trust?</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How is your current contract constructed? Pay per journey, fixed price or other?</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Who currently provides your extra contractual journeys?</w:t>
            </w:r>
          </w:p>
          <w:p w:rsidR="00BB45F8" w:rsidRPr="008A32F6" w:rsidRDefault="00BB45F8" w:rsidP="007C36FE">
            <w:pPr>
              <w:pStyle w:val="PlainText"/>
              <w:numPr>
                <w:ilvl w:val="0"/>
                <w:numId w:val="21"/>
              </w:numPr>
              <w:rPr>
                <w:rFonts w:ascii="Arial" w:hAnsi="Arial" w:cs="Arial"/>
                <w:sz w:val="24"/>
                <w:szCs w:val="24"/>
              </w:rPr>
            </w:pPr>
            <w:r w:rsidRPr="008A32F6">
              <w:rPr>
                <w:rFonts w:ascii="Arial" w:hAnsi="Arial" w:cs="Arial"/>
                <w:sz w:val="24"/>
                <w:szCs w:val="24"/>
              </w:rPr>
              <w:t xml:space="preserve">What constitutes an extra contractual journey? E.g. what are the boundary parameters? 10 miles outside the CCG area? What is the value of the Extra Contractual Journeys for the period 01 January 2015 to 31 December 2015 What volume and percentage of your patients travel from the following mileage bands? </w:t>
            </w:r>
          </w:p>
          <w:p w:rsidR="00BB45F8" w:rsidRPr="008A32F6" w:rsidRDefault="007C36FE" w:rsidP="007C36FE">
            <w:pPr>
              <w:pStyle w:val="PlainText"/>
              <w:rPr>
                <w:rFonts w:ascii="Arial" w:hAnsi="Arial" w:cs="Arial"/>
                <w:sz w:val="24"/>
                <w:szCs w:val="24"/>
              </w:rPr>
            </w:pPr>
            <w:r>
              <w:rPr>
                <w:rFonts w:ascii="Arial" w:hAnsi="Arial" w:cs="Arial"/>
                <w:sz w:val="24"/>
                <w:szCs w:val="24"/>
              </w:rPr>
              <w:tab/>
            </w:r>
            <w:r w:rsidR="00BB45F8" w:rsidRPr="008A32F6">
              <w:rPr>
                <w:rFonts w:ascii="Arial" w:hAnsi="Arial" w:cs="Arial"/>
                <w:sz w:val="24"/>
                <w:szCs w:val="24"/>
              </w:rPr>
              <w:t>o Within 5 miles                 xxx Journeys               xxx %</w:t>
            </w:r>
          </w:p>
          <w:p w:rsidR="00BB45F8" w:rsidRPr="008A32F6" w:rsidRDefault="007C36FE" w:rsidP="007C36FE">
            <w:pPr>
              <w:pStyle w:val="PlainText"/>
              <w:rPr>
                <w:rFonts w:ascii="Arial" w:hAnsi="Arial" w:cs="Arial"/>
                <w:sz w:val="24"/>
                <w:szCs w:val="24"/>
              </w:rPr>
            </w:pPr>
            <w:r>
              <w:rPr>
                <w:rFonts w:ascii="Arial" w:hAnsi="Arial" w:cs="Arial"/>
                <w:sz w:val="24"/>
                <w:szCs w:val="24"/>
              </w:rPr>
              <w:tab/>
            </w:r>
            <w:r w:rsidR="00BB45F8" w:rsidRPr="008A32F6">
              <w:rPr>
                <w:rFonts w:ascii="Arial" w:hAnsi="Arial" w:cs="Arial"/>
                <w:sz w:val="24"/>
                <w:szCs w:val="24"/>
              </w:rPr>
              <w:t>o Within 6 - 10 miles           xxx Journeys               xxx %</w:t>
            </w:r>
          </w:p>
          <w:p w:rsidR="00BB45F8" w:rsidRPr="008A32F6" w:rsidRDefault="007C36FE" w:rsidP="007C36FE">
            <w:pPr>
              <w:pStyle w:val="PlainText"/>
              <w:rPr>
                <w:rFonts w:ascii="Arial" w:hAnsi="Arial" w:cs="Arial"/>
                <w:sz w:val="24"/>
                <w:szCs w:val="24"/>
              </w:rPr>
            </w:pPr>
            <w:r>
              <w:rPr>
                <w:rFonts w:ascii="Arial" w:hAnsi="Arial" w:cs="Arial"/>
                <w:sz w:val="24"/>
                <w:szCs w:val="24"/>
              </w:rPr>
              <w:tab/>
            </w:r>
            <w:r w:rsidR="00BB45F8" w:rsidRPr="008A32F6">
              <w:rPr>
                <w:rFonts w:ascii="Arial" w:hAnsi="Arial" w:cs="Arial"/>
                <w:sz w:val="24"/>
                <w:szCs w:val="24"/>
              </w:rPr>
              <w:t>o Greater than 10 miles        xxx Journeys               xxx %</w:t>
            </w:r>
          </w:p>
          <w:p w:rsidR="00BB45F8" w:rsidRPr="008A32F6" w:rsidRDefault="00BB45F8" w:rsidP="007C36FE">
            <w:pPr>
              <w:pStyle w:val="PlainText"/>
              <w:rPr>
                <w:rFonts w:ascii="Arial" w:hAnsi="Arial" w:cs="Arial"/>
                <w:sz w:val="24"/>
                <w:szCs w:val="24"/>
              </w:rPr>
            </w:pPr>
            <w:r w:rsidRPr="008A32F6">
              <w:rPr>
                <w:rFonts w:ascii="Arial" w:hAnsi="Arial" w:cs="Arial"/>
                <w:sz w:val="24"/>
                <w:szCs w:val="24"/>
              </w:rPr>
              <w:t xml:space="preserve"> </w:t>
            </w:r>
          </w:p>
          <w:p w:rsidR="007C36FE"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 xml:space="preserve">Please confirm what categories of journeys are included in the contract? </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 xml:space="preserve">Admission      </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lastRenderedPageBreak/>
              <w:t>Outpatient</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Discharge</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Transfer</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Home Visit</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Day Patient</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Renal</w:t>
            </w:r>
          </w:p>
          <w:p w:rsidR="007C36FE"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Wait &amp; Return</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Inter Facility Transfers</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High Dependency Transfers</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Mental Health Transfers</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What types of journeys, if any are excluded from your current contract?</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 xml:space="preserve">Does your NEPTS provider cover any other service for the Trust; </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Courier Services</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Shuttlebus Services</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Staff Taxis</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Eligibility &amp; Assessment / Call Centre</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Mental Health / Secure transfers</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Renal Services</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Post / Medical Records</w:t>
            </w:r>
          </w:p>
          <w:p w:rsidR="00BB45F8" w:rsidRPr="008A32F6" w:rsidRDefault="00BB45F8" w:rsidP="007C36FE">
            <w:pPr>
              <w:pStyle w:val="PlainText"/>
              <w:numPr>
                <w:ilvl w:val="0"/>
                <w:numId w:val="22"/>
              </w:numPr>
              <w:rPr>
                <w:rFonts w:ascii="Arial" w:hAnsi="Arial" w:cs="Arial"/>
                <w:sz w:val="24"/>
                <w:szCs w:val="24"/>
              </w:rPr>
            </w:pPr>
            <w:proofErr w:type="spellStart"/>
            <w:r w:rsidRPr="008A32F6">
              <w:rPr>
                <w:rFonts w:ascii="Arial" w:hAnsi="Arial" w:cs="Arial"/>
                <w:sz w:val="24"/>
                <w:szCs w:val="24"/>
              </w:rPr>
              <w:t>Portering</w:t>
            </w:r>
            <w:proofErr w:type="spellEnd"/>
            <w:r w:rsidRPr="008A32F6">
              <w:rPr>
                <w:rFonts w:ascii="Arial" w:hAnsi="Arial" w:cs="Arial"/>
                <w:sz w:val="24"/>
                <w:szCs w:val="24"/>
              </w:rPr>
              <w:t xml:space="preserve"> Services</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Dedicated Paediatric or specialist Transfer Services</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What performance metrics are used to assess performance on the contract?</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How does the current contract incentivize good performance?</w:t>
            </w:r>
          </w:p>
          <w:p w:rsidR="00BB45F8" w:rsidRPr="008A32F6" w:rsidRDefault="00BB45F8" w:rsidP="007C36FE">
            <w:pPr>
              <w:pStyle w:val="PlainText"/>
              <w:numPr>
                <w:ilvl w:val="0"/>
                <w:numId w:val="22"/>
              </w:numPr>
              <w:rPr>
                <w:rFonts w:ascii="Arial" w:hAnsi="Arial" w:cs="Arial"/>
                <w:sz w:val="24"/>
                <w:szCs w:val="24"/>
              </w:rPr>
            </w:pPr>
            <w:r w:rsidRPr="008A32F6">
              <w:rPr>
                <w:rFonts w:ascii="Arial" w:hAnsi="Arial" w:cs="Arial"/>
                <w:sz w:val="24"/>
                <w:szCs w:val="24"/>
              </w:rPr>
              <w:t>How does your current contract penalize poor performance?</w:t>
            </w:r>
          </w:p>
          <w:p w:rsidR="00DA6DEC" w:rsidRPr="008A32F6" w:rsidRDefault="00DA6DEC" w:rsidP="007C36FE">
            <w:pPr>
              <w:rPr>
                <w:rFonts w:ascii="Arial" w:hAnsi="Arial" w:cs="Arial"/>
                <w:sz w:val="24"/>
                <w:szCs w:val="24"/>
              </w:rPr>
            </w:pPr>
          </w:p>
        </w:tc>
      </w:tr>
      <w:tr w:rsidR="00DA6DEC" w:rsidRPr="008A32F6" w:rsidTr="007C36FE">
        <w:tc>
          <w:tcPr>
            <w:tcW w:w="10137" w:type="dxa"/>
            <w:gridSpan w:val="2"/>
          </w:tcPr>
          <w:p w:rsidR="00DA6DEC" w:rsidRDefault="00DA6DEC" w:rsidP="007C36FE">
            <w:pPr>
              <w:rPr>
                <w:rFonts w:ascii="Arial" w:hAnsi="Arial" w:cs="Arial"/>
                <w:b/>
                <w:sz w:val="24"/>
                <w:szCs w:val="24"/>
              </w:rPr>
            </w:pPr>
            <w:r w:rsidRPr="008A32F6">
              <w:rPr>
                <w:rFonts w:ascii="Arial" w:hAnsi="Arial" w:cs="Arial"/>
                <w:b/>
                <w:sz w:val="24"/>
                <w:szCs w:val="24"/>
              </w:rPr>
              <w:lastRenderedPageBreak/>
              <w:t>Response :</w:t>
            </w:r>
          </w:p>
          <w:p w:rsidR="00AA73F8" w:rsidRPr="008A32F6" w:rsidRDefault="00AA73F8" w:rsidP="007C36FE">
            <w:pPr>
              <w:rPr>
                <w:rFonts w:ascii="Arial" w:hAnsi="Arial" w:cs="Arial"/>
                <w:b/>
                <w:sz w:val="24"/>
                <w:szCs w:val="24"/>
              </w:rPr>
            </w:pPr>
          </w:p>
          <w:p w:rsidR="009D1899" w:rsidRPr="00025119" w:rsidRDefault="009D1899" w:rsidP="003C579F">
            <w:pPr>
              <w:pStyle w:val="PlainText"/>
              <w:numPr>
                <w:ilvl w:val="0"/>
                <w:numId w:val="25"/>
              </w:numPr>
              <w:rPr>
                <w:rFonts w:ascii="Arial" w:hAnsi="Arial" w:cs="Arial"/>
                <w:sz w:val="24"/>
                <w:szCs w:val="24"/>
              </w:rPr>
            </w:pPr>
            <w:r w:rsidRPr="00025119">
              <w:rPr>
                <w:rFonts w:ascii="Arial" w:hAnsi="Arial" w:cs="Arial"/>
                <w:sz w:val="24"/>
                <w:szCs w:val="24"/>
              </w:rPr>
              <w:t xml:space="preserve">What is the name of the responsible officer (s) for the management of ambulance and transport services? </w:t>
            </w:r>
            <w:r w:rsidRPr="00025119">
              <w:rPr>
                <w:rFonts w:ascii="Arial" w:hAnsi="Arial" w:cs="Arial"/>
                <w:color w:val="FF0000"/>
                <w:sz w:val="24"/>
                <w:szCs w:val="24"/>
              </w:rPr>
              <w:t>- Amanda Capper</w:t>
            </w:r>
          </w:p>
          <w:p w:rsidR="009D1899" w:rsidRPr="00025119" w:rsidRDefault="009D1899" w:rsidP="003C579F">
            <w:pPr>
              <w:pStyle w:val="PlainText"/>
              <w:numPr>
                <w:ilvl w:val="0"/>
                <w:numId w:val="25"/>
              </w:numPr>
              <w:rPr>
                <w:rFonts w:ascii="Arial" w:hAnsi="Arial" w:cs="Arial"/>
                <w:sz w:val="24"/>
                <w:szCs w:val="24"/>
              </w:rPr>
            </w:pPr>
            <w:r w:rsidRPr="00025119">
              <w:rPr>
                <w:rFonts w:ascii="Arial" w:hAnsi="Arial" w:cs="Arial"/>
                <w:sz w:val="24"/>
                <w:szCs w:val="24"/>
              </w:rPr>
              <w:t>What is the name of the responsible procurement officer (s) for ambulance and transport services?</w:t>
            </w:r>
            <w:r w:rsidRPr="00025119">
              <w:rPr>
                <w:rFonts w:ascii="Arial" w:hAnsi="Arial" w:cs="Arial"/>
                <w:color w:val="1F497D"/>
                <w:sz w:val="24"/>
                <w:szCs w:val="24"/>
              </w:rPr>
              <w:t xml:space="preserve"> </w:t>
            </w:r>
            <w:r w:rsidRPr="00025119">
              <w:rPr>
                <w:rFonts w:ascii="Arial" w:hAnsi="Arial" w:cs="Arial"/>
                <w:color w:val="FF0000"/>
                <w:sz w:val="24"/>
                <w:szCs w:val="24"/>
              </w:rPr>
              <w:t>NHS South Yorkshire Procurement Service</w:t>
            </w:r>
          </w:p>
          <w:p w:rsidR="009D1899" w:rsidRPr="00025119" w:rsidRDefault="009D1899" w:rsidP="003C579F">
            <w:pPr>
              <w:pStyle w:val="PlainText"/>
              <w:numPr>
                <w:ilvl w:val="0"/>
                <w:numId w:val="25"/>
              </w:numPr>
              <w:rPr>
                <w:rFonts w:ascii="Arial" w:hAnsi="Arial" w:cs="Arial"/>
                <w:sz w:val="24"/>
                <w:szCs w:val="24"/>
              </w:rPr>
            </w:pPr>
            <w:r w:rsidRPr="00025119">
              <w:rPr>
                <w:rFonts w:ascii="Arial" w:hAnsi="Arial" w:cs="Arial"/>
                <w:sz w:val="24"/>
                <w:szCs w:val="24"/>
              </w:rPr>
              <w:t xml:space="preserve">Did you use a procurement service or Commissioning Support Unit to commission the services? </w:t>
            </w:r>
            <w:r w:rsidRPr="00025119">
              <w:rPr>
                <w:rFonts w:ascii="Arial" w:hAnsi="Arial" w:cs="Arial"/>
                <w:color w:val="1F497D"/>
                <w:sz w:val="24"/>
                <w:szCs w:val="24"/>
              </w:rPr>
              <w:t>–</w:t>
            </w:r>
            <w:r w:rsidRPr="00025119">
              <w:rPr>
                <w:rFonts w:ascii="Arial" w:hAnsi="Arial" w:cs="Arial"/>
                <w:color w:val="FF0000"/>
                <w:sz w:val="24"/>
                <w:szCs w:val="24"/>
              </w:rPr>
              <w:t xml:space="preserve"> NHS South Yorkshire Procurement Service</w:t>
            </w:r>
          </w:p>
          <w:p w:rsidR="009D1899" w:rsidRPr="00025119" w:rsidRDefault="009D1899" w:rsidP="003C579F">
            <w:pPr>
              <w:pStyle w:val="PlainText"/>
              <w:numPr>
                <w:ilvl w:val="0"/>
                <w:numId w:val="25"/>
              </w:numPr>
              <w:rPr>
                <w:rFonts w:ascii="Arial" w:hAnsi="Arial" w:cs="Arial"/>
                <w:sz w:val="24"/>
                <w:szCs w:val="24"/>
              </w:rPr>
            </w:pPr>
            <w:r w:rsidRPr="00025119">
              <w:rPr>
                <w:rFonts w:ascii="Arial" w:hAnsi="Arial" w:cs="Arial"/>
                <w:sz w:val="24"/>
                <w:szCs w:val="24"/>
              </w:rPr>
              <w:t xml:space="preserve">If so, which one? </w:t>
            </w:r>
            <w:r w:rsidRPr="00025119">
              <w:rPr>
                <w:rFonts w:ascii="Arial" w:hAnsi="Arial" w:cs="Arial"/>
                <w:color w:val="FF0000"/>
                <w:sz w:val="24"/>
                <w:szCs w:val="24"/>
              </w:rPr>
              <w:t>NHS South Yorkshire Procurement Service</w:t>
            </w:r>
          </w:p>
          <w:p w:rsidR="009D1899" w:rsidRPr="00025119" w:rsidRDefault="009D1899" w:rsidP="003C579F">
            <w:pPr>
              <w:pStyle w:val="PlainText"/>
              <w:numPr>
                <w:ilvl w:val="0"/>
                <w:numId w:val="25"/>
              </w:numPr>
              <w:rPr>
                <w:rFonts w:ascii="Arial" w:hAnsi="Arial" w:cs="Arial"/>
                <w:sz w:val="24"/>
                <w:szCs w:val="24"/>
              </w:rPr>
            </w:pPr>
            <w:r w:rsidRPr="00025119">
              <w:rPr>
                <w:rFonts w:ascii="Arial" w:hAnsi="Arial" w:cs="Arial"/>
                <w:sz w:val="24"/>
                <w:szCs w:val="24"/>
              </w:rPr>
              <w:t xml:space="preserve">What is the geographical area of responsibility for your Trust or CCG? </w:t>
            </w:r>
            <w:r w:rsidRPr="00025119">
              <w:rPr>
                <w:rFonts w:ascii="Arial" w:hAnsi="Arial" w:cs="Arial"/>
                <w:color w:val="FF0000"/>
                <w:sz w:val="24"/>
                <w:szCs w:val="24"/>
              </w:rPr>
              <w:t xml:space="preserve">– Barnsley CCG is responsible for commissioning services for patients registered with a Barnsley GP. </w:t>
            </w:r>
          </w:p>
          <w:p w:rsidR="009D1899" w:rsidRPr="00025119" w:rsidRDefault="009D1899" w:rsidP="003C579F">
            <w:pPr>
              <w:pStyle w:val="ListParagraph"/>
              <w:numPr>
                <w:ilvl w:val="0"/>
                <w:numId w:val="25"/>
              </w:numPr>
              <w:rPr>
                <w:color w:val="1F497D"/>
              </w:rPr>
            </w:pPr>
            <w:r w:rsidRPr="00025119">
              <w:t>Who is your current provider of Non-Emergency Patient Transport Services?  </w:t>
            </w:r>
            <w:r w:rsidRPr="00025119">
              <w:rPr>
                <w:color w:val="FF0000"/>
              </w:rPr>
              <w:t xml:space="preserve">Information on the current contract is included on the CCG contract register which can be accessed at: </w:t>
            </w:r>
            <w:hyperlink r:id="rId16" w:history="1">
              <w:r w:rsidRPr="00025119">
                <w:rPr>
                  <w:rStyle w:val="Hyperlink"/>
                </w:rPr>
                <w:t>http://www.barnsleyccg.nhs.uk/about-us/contracts.htm</w:t>
              </w:r>
            </w:hyperlink>
          </w:p>
          <w:p w:rsidR="009D1899" w:rsidRPr="00025119" w:rsidRDefault="009D1899" w:rsidP="003C579F">
            <w:pPr>
              <w:pStyle w:val="PlainText"/>
              <w:numPr>
                <w:ilvl w:val="0"/>
                <w:numId w:val="25"/>
              </w:numPr>
              <w:rPr>
                <w:rFonts w:ascii="Arial" w:hAnsi="Arial" w:cs="Arial"/>
                <w:color w:val="FF0000"/>
                <w:sz w:val="24"/>
                <w:szCs w:val="24"/>
              </w:rPr>
            </w:pPr>
            <w:r w:rsidRPr="00025119">
              <w:rPr>
                <w:rFonts w:ascii="Arial" w:hAnsi="Arial" w:cs="Arial"/>
                <w:sz w:val="24"/>
                <w:szCs w:val="24"/>
              </w:rPr>
              <w:t xml:space="preserve">When did the current contract for </w:t>
            </w:r>
            <w:proofErr w:type="spellStart"/>
            <w:r w:rsidRPr="00025119">
              <w:rPr>
                <w:rFonts w:ascii="Arial" w:hAnsi="Arial" w:cs="Arial"/>
                <w:sz w:val="24"/>
                <w:szCs w:val="24"/>
              </w:rPr>
              <w:t>Non Emergency</w:t>
            </w:r>
            <w:proofErr w:type="spellEnd"/>
            <w:r w:rsidRPr="00025119">
              <w:rPr>
                <w:rFonts w:ascii="Arial" w:hAnsi="Arial" w:cs="Arial"/>
                <w:sz w:val="24"/>
                <w:szCs w:val="24"/>
              </w:rPr>
              <w:t xml:space="preserve"> Patient Transport Services begin?  </w:t>
            </w:r>
            <w:r w:rsidRPr="00025119">
              <w:rPr>
                <w:rFonts w:ascii="Arial" w:hAnsi="Arial" w:cs="Arial"/>
                <w:color w:val="FF0000"/>
                <w:sz w:val="24"/>
                <w:szCs w:val="24"/>
              </w:rPr>
              <w:t xml:space="preserve">- See contract register. </w:t>
            </w:r>
          </w:p>
          <w:p w:rsidR="009D1899" w:rsidRPr="00025119" w:rsidRDefault="009D1899" w:rsidP="007C36FE">
            <w:pPr>
              <w:pStyle w:val="PlainText"/>
              <w:numPr>
                <w:ilvl w:val="0"/>
                <w:numId w:val="24"/>
              </w:numPr>
              <w:rPr>
                <w:rFonts w:ascii="Arial" w:hAnsi="Arial" w:cs="Arial"/>
                <w:color w:val="FF0000"/>
                <w:sz w:val="24"/>
                <w:szCs w:val="24"/>
              </w:rPr>
            </w:pPr>
            <w:r w:rsidRPr="00025119">
              <w:rPr>
                <w:rFonts w:ascii="Arial" w:hAnsi="Arial" w:cs="Arial"/>
                <w:sz w:val="24"/>
                <w:szCs w:val="24"/>
              </w:rPr>
              <w:t xml:space="preserve">What is the contracted duration of the </w:t>
            </w:r>
            <w:proofErr w:type="spellStart"/>
            <w:r w:rsidRPr="00025119">
              <w:rPr>
                <w:rFonts w:ascii="Arial" w:hAnsi="Arial" w:cs="Arial"/>
                <w:sz w:val="24"/>
                <w:szCs w:val="24"/>
              </w:rPr>
              <w:t>Non Emergency</w:t>
            </w:r>
            <w:proofErr w:type="spellEnd"/>
            <w:r w:rsidRPr="00025119">
              <w:rPr>
                <w:rFonts w:ascii="Arial" w:hAnsi="Arial" w:cs="Arial"/>
                <w:sz w:val="24"/>
                <w:szCs w:val="24"/>
              </w:rPr>
              <w:t xml:space="preserve"> Patient Transport Services contract, including the potential for extensions? </w:t>
            </w:r>
            <w:r w:rsidRPr="00025119">
              <w:rPr>
                <w:rFonts w:ascii="Arial" w:hAnsi="Arial" w:cs="Arial"/>
                <w:color w:val="FF0000"/>
                <w:sz w:val="24"/>
                <w:szCs w:val="24"/>
              </w:rPr>
              <w:t>– The current Contract will expire on 31 August 2017</w:t>
            </w:r>
            <w:proofErr w:type="gramStart"/>
            <w:r w:rsidRPr="00025119">
              <w:rPr>
                <w:rFonts w:ascii="Arial" w:hAnsi="Arial" w:cs="Arial"/>
                <w:color w:val="FF0000"/>
                <w:sz w:val="24"/>
                <w:szCs w:val="24"/>
              </w:rPr>
              <w:t>..</w:t>
            </w:r>
            <w:proofErr w:type="gramEnd"/>
            <w:r w:rsidRPr="00025119">
              <w:rPr>
                <w:rFonts w:ascii="Arial" w:hAnsi="Arial" w:cs="Arial"/>
                <w:color w:val="FF0000"/>
                <w:sz w:val="24"/>
                <w:szCs w:val="24"/>
              </w:rPr>
              <w:t xml:space="preserve"> </w:t>
            </w:r>
          </w:p>
          <w:p w:rsidR="009D1899" w:rsidRPr="00025119" w:rsidRDefault="009D1899" w:rsidP="007C36FE">
            <w:pPr>
              <w:pStyle w:val="PlainText"/>
              <w:numPr>
                <w:ilvl w:val="0"/>
                <w:numId w:val="24"/>
              </w:numPr>
              <w:rPr>
                <w:rFonts w:ascii="Arial" w:hAnsi="Arial" w:cs="Arial"/>
                <w:color w:val="FF0000"/>
                <w:sz w:val="24"/>
                <w:szCs w:val="24"/>
              </w:rPr>
            </w:pPr>
            <w:r w:rsidRPr="00025119">
              <w:rPr>
                <w:rFonts w:ascii="Arial" w:hAnsi="Arial" w:cs="Arial"/>
                <w:sz w:val="24"/>
                <w:szCs w:val="24"/>
              </w:rPr>
              <w:t>Have any contract extensions been used?  </w:t>
            </w:r>
            <w:r w:rsidRPr="00025119">
              <w:rPr>
                <w:rFonts w:ascii="Arial" w:hAnsi="Arial" w:cs="Arial"/>
                <w:color w:val="FF0000"/>
                <w:sz w:val="24"/>
                <w:szCs w:val="24"/>
              </w:rPr>
              <w:t>Yes</w:t>
            </w:r>
          </w:p>
          <w:p w:rsidR="009D1899" w:rsidRPr="00025119" w:rsidRDefault="009D1899" w:rsidP="007C36FE">
            <w:pPr>
              <w:pStyle w:val="PlainText"/>
              <w:numPr>
                <w:ilvl w:val="0"/>
                <w:numId w:val="24"/>
              </w:numPr>
              <w:rPr>
                <w:rFonts w:ascii="Arial" w:hAnsi="Arial" w:cs="Arial"/>
                <w:color w:val="FF0000"/>
                <w:sz w:val="24"/>
                <w:szCs w:val="24"/>
              </w:rPr>
            </w:pPr>
            <w:r w:rsidRPr="00025119">
              <w:rPr>
                <w:rFonts w:ascii="Arial" w:hAnsi="Arial" w:cs="Arial"/>
                <w:sz w:val="24"/>
                <w:szCs w:val="24"/>
              </w:rPr>
              <w:t xml:space="preserve">What is the annual value of the contract? </w:t>
            </w:r>
            <w:r w:rsidRPr="00025119">
              <w:rPr>
                <w:rFonts w:ascii="Arial" w:hAnsi="Arial" w:cs="Arial"/>
                <w:color w:val="FF0000"/>
                <w:sz w:val="24"/>
                <w:szCs w:val="24"/>
              </w:rPr>
              <w:t>See contract register</w:t>
            </w:r>
          </w:p>
          <w:p w:rsidR="009D1899" w:rsidRPr="00025119" w:rsidRDefault="009D1899" w:rsidP="007C36FE">
            <w:pPr>
              <w:pStyle w:val="PlainText"/>
              <w:numPr>
                <w:ilvl w:val="0"/>
                <w:numId w:val="24"/>
              </w:numPr>
              <w:rPr>
                <w:rFonts w:ascii="Arial" w:hAnsi="Arial" w:cs="Arial"/>
                <w:color w:val="FF0000"/>
                <w:sz w:val="24"/>
                <w:szCs w:val="24"/>
              </w:rPr>
            </w:pPr>
            <w:r w:rsidRPr="00025119">
              <w:rPr>
                <w:rFonts w:ascii="Arial" w:hAnsi="Arial" w:cs="Arial"/>
                <w:sz w:val="24"/>
                <w:szCs w:val="24"/>
              </w:rPr>
              <w:t xml:space="preserve">When is the scheduled date for the contract re-tender OJEU notice to be published? </w:t>
            </w:r>
            <w:r w:rsidRPr="00025119">
              <w:rPr>
                <w:rFonts w:ascii="Arial" w:hAnsi="Arial" w:cs="Arial"/>
                <w:color w:val="FF0000"/>
                <w:sz w:val="24"/>
                <w:szCs w:val="24"/>
              </w:rPr>
              <w:t> We are in active procurement at the moment. The tender notice went out in November 2016</w:t>
            </w:r>
          </w:p>
          <w:p w:rsidR="009D1899" w:rsidRPr="00025119" w:rsidRDefault="009D1899" w:rsidP="007C36FE">
            <w:pPr>
              <w:pStyle w:val="PlainText"/>
              <w:numPr>
                <w:ilvl w:val="0"/>
                <w:numId w:val="24"/>
              </w:numPr>
              <w:rPr>
                <w:rFonts w:ascii="Arial" w:hAnsi="Arial" w:cs="Arial"/>
                <w:color w:val="FF0000"/>
                <w:sz w:val="24"/>
                <w:szCs w:val="24"/>
              </w:rPr>
            </w:pPr>
            <w:r w:rsidRPr="00025119">
              <w:rPr>
                <w:rFonts w:ascii="Arial" w:hAnsi="Arial" w:cs="Arial"/>
                <w:sz w:val="24"/>
                <w:szCs w:val="24"/>
              </w:rPr>
              <w:t>When is the scheduled date for the re-tender procurement exercise to be begin</w:t>
            </w:r>
            <w:r w:rsidRPr="00025119">
              <w:rPr>
                <w:rFonts w:ascii="Arial" w:hAnsi="Arial" w:cs="Arial"/>
                <w:color w:val="1F497D"/>
                <w:sz w:val="24"/>
                <w:szCs w:val="24"/>
              </w:rPr>
              <w:t xml:space="preserve"> </w:t>
            </w:r>
            <w:r w:rsidRPr="00025119">
              <w:rPr>
                <w:rFonts w:ascii="Arial" w:hAnsi="Arial" w:cs="Arial"/>
                <w:color w:val="FF0000"/>
                <w:sz w:val="24"/>
                <w:szCs w:val="24"/>
              </w:rPr>
              <w:t xml:space="preserve">The service is currently out for re-tender </w:t>
            </w:r>
          </w:p>
          <w:p w:rsidR="009D1899" w:rsidRPr="00025119" w:rsidRDefault="009D1899" w:rsidP="007C36FE">
            <w:pPr>
              <w:pStyle w:val="PlainText"/>
              <w:numPr>
                <w:ilvl w:val="0"/>
                <w:numId w:val="24"/>
              </w:numPr>
              <w:rPr>
                <w:rFonts w:ascii="Arial" w:hAnsi="Arial" w:cs="Arial"/>
                <w:sz w:val="24"/>
                <w:szCs w:val="24"/>
              </w:rPr>
            </w:pPr>
            <w:r w:rsidRPr="00025119">
              <w:rPr>
                <w:rFonts w:ascii="Arial" w:hAnsi="Arial" w:cs="Arial"/>
                <w:sz w:val="24"/>
                <w:szCs w:val="24"/>
              </w:rPr>
              <w:t xml:space="preserve">When is the scheduled date for the award of re-tendered contract? </w:t>
            </w:r>
            <w:r w:rsidRPr="00025119">
              <w:rPr>
                <w:rFonts w:ascii="Arial" w:hAnsi="Arial" w:cs="Arial"/>
                <w:color w:val="FF0000"/>
                <w:sz w:val="24"/>
                <w:szCs w:val="24"/>
              </w:rPr>
              <w:t>– 1 September 2017</w:t>
            </w:r>
          </w:p>
          <w:p w:rsidR="009D1899" w:rsidRPr="00025119" w:rsidRDefault="009D1899" w:rsidP="007C36FE">
            <w:pPr>
              <w:pStyle w:val="PlainText"/>
              <w:numPr>
                <w:ilvl w:val="0"/>
                <w:numId w:val="24"/>
              </w:numPr>
              <w:rPr>
                <w:rFonts w:ascii="Arial" w:hAnsi="Arial" w:cs="Arial"/>
                <w:sz w:val="24"/>
                <w:szCs w:val="24"/>
              </w:rPr>
            </w:pPr>
            <w:r w:rsidRPr="00025119">
              <w:rPr>
                <w:rFonts w:ascii="Arial" w:hAnsi="Arial" w:cs="Arial"/>
                <w:sz w:val="24"/>
                <w:szCs w:val="24"/>
              </w:rPr>
              <w:lastRenderedPageBreak/>
              <w:t xml:space="preserve">When is the scheduled date for the retendered contract to be awarded? </w:t>
            </w:r>
            <w:r w:rsidRPr="00025119">
              <w:rPr>
                <w:rFonts w:ascii="Arial" w:hAnsi="Arial" w:cs="Arial"/>
                <w:color w:val="FF0000"/>
                <w:sz w:val="24"/>
                <w:szCs w:val="24"/>
              </w:rPr>
              <w:t>– 1 September 2017</w:t>
            </w:r>
          </w:p>
          <w:p w:rsidR="009D1899" w:rsidRPr="00025119" w:rsidRDefault="009D1899" w:rsidP="007C36FE">
            <w:pPr>
              <w:pStyle w:val="PlainText"/>
              <w:numPr>
                <w:ilvl w:val="0"/>
                <w:numId w:val="24"/>
              </w:numPr>
              <w:rPr>
                <w:rFonts w:ascii="Arial" w:hAnsi="Arial" w:cs="Arial"/>
                <w:color w:val="FF0000"/>
                <w:sz w:val="24"/>
                <w:szCs w:val="24"/>
              </w:rPr>
            </w:pPr>
            <w:r w:rsidRPr="00025119">
              <w:rPr>
                <w:rFonts w:ascii="Arial" w:hAnsi="Arial" w:cs="Arial"/>
                <w:sz w:val="24"/>
                <w:szCs w:val="24"/>
              </w:rPr>
              <w:t xml:space="preserve">How many patient journeys were contracted under the NEPTS contract </w:t>
            </w:r>
            <w:proofErr w:type="gramStart"/>
            <w:r w:rsidRPr="00025119">
              <w:rPr>
                <w:rFonts w:ascii="Arial" w:hAnsi="Arial" w:cs="Arial"/>
                <w:sz w:val="24"/>
                <w:szCs w:val="24"/>
              </w:rPr>
              <w:t>between 01 January 2015 to 31 December 2015</w:t>
            </w:r>
            <w:proofErr w:type="gramEnd"/>
            <w:r w:rsidRPr="00025119">
              <w:rPr>
                <w:rFonts w:ascii="Arial" w:hAnsi="Arial" w:cs="Arial"/>
                <w:sz w:val="24"/>
                <w:szCs w:val="24"/>
              </w:rPr>
              <w:t xml:space="preserve">? </w:t>
            </w:r>
            <w:r w:rsidRPr="00025119">
              <w:rPr>
                <w:rFonts w:ascii="Arial" w:hAnsi="Arial" w:cs="Arial"/>
                <w:color w:val="FF0000"/>
                <w:sz w:val="24"/>
                <w:szCs w:val="24"/>
              </w:rPr>
              <w:t xml:space="preserve">– Contracts are aligned to financial years (April – March). 67,464 journeys were commissioned </w:t>
            </w:r>
            <w:proofErr w:type="gramStart"/>
            <w:r w:rsidRPr="00025119">
              <w:rPr>
                <w:rFonts w:ascii="Arial" w:hAnsi="Arial" w:cs="Arial"/>
                <w:color w:val="FF0000"/>
                <w:sz w:val="24"/>
                <w:szCs w:val="24"/>
              </w:rPr>
              <w:t>between 1 April 2015 – 31 March 2016</w:t>
            </w:r>
            <w:proofErr w:type="gramEnd"/>
            <w:r w:rsidRPr="00025119">
              <w:rPr>
                <w:rFonts w:ascii="Arial" w:hAnsi="Arial" w:cs="Arial"/>
                <w:color w:val="FF0000"/>
                <w:sz w:val="24"/>
                <w:szCs w:val="24"/>
              </w:rPr>
              <w:t>.  </w:t>
            </w:r>
          </w:p>
          <w:p w:rsidR="009D1899" w:rsidRPr="00025119" w:rsidRDefault="009D1899" w:rsidP="007C36FE">
            <w:pPr>
              <w:pStyle w:val="PlainText"/>
              <w:numPr>
                <w:ilvl w:val="0"/>
                <w:numId w:val="24"/>
              </w:numPr>
              <w:rPr>
                <w:rFonts w:ascii="Arial" w:hAnsi="Arial" w:cs="Arial"/>
                <w:sz w:val="24"/>
                <w:szCs w:val="24"/>
              </w:rPr>
            </w:pPr>
            <w:r w:rsidRPr="00025119">
              <w:rPr>
                <w:rFonts w:ascii="Arial" w:hAnsi="Arial" w:cs="Arial"/>
                <w:sz w:val="24"/>
                <w:szCs w:val="24"/>
              </w:rPr>
              <w:t xml:space="preserve">What was the value of these journeys? </w:t>
            </w:r>
            <w:r w:rsidRPr="00025119">
              <w:rPr>
                <w:rFonts w:ascii="Arial" w:hAnsi="Arial" w:cs="Arial"/>
                <w:color w:val="FF0000"/>
                <w:sz w:val="24"/>
                <w:szCs w:val="24"/>
              </w:rPr>
              <w:t xml:space="preserve">The 2015/16 contract value was </w:t>
            </w:r>
            <w:r w:rsidRPr="00025119">
              <w:rPr>
                <w:rFonts w:ascii="Arial" w:hAnsi="Arial" w:cs="Arial"/>
                <w:color w:val="FF0000"/>
                <w:sz w:val="24"/>
                <w:szCs w:val="24"/>
                <w:lang w:eastAsia="en-GB"/>
              </w:rPr>
              <w:t>£1,285,811</w:t>
            </w:r>
          </w:p>
          <w:p w:rsidR="009D1899" w:rsidRPr="00025119" w:rsidRDefault="009D1899" w:rsidP="007C36FE">
            <w:pPr>
              <w:pStyle w:val="PlainText"/>
              <w:numPr>
                <w:ilvl w:val="0"/>
                <w:numId w:val="24"/>
              </w:numPr>
              <w:rPr>
                <w:rFonts w:ascii="Arial" w:hAnsi="Arial" w:cs="Arial"/>
                <w:color w:val="FF0000"/>
                <w:sz w:val="24"/>
                <w:szCs w:val="24"/>
              </w:rPr>
            </w:pPr>
            <w:r w:rsidRPr="00025119">
              <w:rPr>
                <w:rFonts w:ascii="Arial" w:hAnsi="Arial" w:cs="Arial"/>
                <w:sz w:val="24"/>
                <w:szCs w:val="24"/>
              </w:rPr>
              <w:t xml:space="preserve">Is the contract in partnership with any other CCG or NHS Trust? </w:t>
            </w:r>
            <w:r w:rsidRPr="00025119">
              <w:rPr>
                <w:rFonts w:ascii="Arial" w:hAnsi="Arial" w:cs="Arial"/>
                <w:color w:val="FF0000"/>
                <w:sz w:val="24"/>
                <w:szCs w:val="24"/>
              </w:rPr>
              <w:t>– Yes, Barnsley CCG is an associate to this contract with Sheffield, Rotherham and Doncaster CCG’s.</w:t>
            </w:r>
          </w:p>
          <w:p w:rsidR="009D1899" w:rsidRPr="00025119" w:rsidRDefault="009D1899" w:rsidP="007C36FE">
            <w:pPr>
              <w:pStyle w:val="PlainText"/>
              <w:numPr>
                <w:ilvl w:val="0"/>
                <w:numId w:val="24"/>
              </w:numPr>
              <w:rPr>
                <w:rFonts w:ascii="Arial" w:hAnsi="Arial" w:cs="Arial"/>
                <w:sz w:val="24"/>
                <w:szCs w:val="24"/>
              </w:rPr>
            </w:pPr>
            <w:r w:rsidRPr="00025119">
              <w:rPr>
                <w:rFonts w:ascii="Arial" w:hAnsi="Arial" w:cs="Arial"/>
                <w:sz w:val="24"/>
                <w:szCs w:val="24"/>
              </w:rPr>
              <w:t xml:space="preserve">How is your current contract constructed? Pay per journey, fixed price or other? </w:t>
            </w:r>
            <w:r w:rsidRPr="00025119">
              <w:rPr>
                <w:rFonts w:ascii="Arial" w:hAnsi="Arial" w:cs="Arial"/>
                <w:color w:val="FF0000"/>
                <w:sz w:val="24"/>
                <w:szCs w:val="24"/>
              </w:rPr>
              <w:t>– The current contract is paid on a Block basis</w:t>
            </w:r>
          </w:p>
          <w:p w:rsidR="009D1899" w:rsidRPr="00025119" w:rsidRDefault="009D1899" w:rsidP="007C36FE">
            <w:pPr>
              <w:pStyle w:val="PlainText"/>
              <w:numPr>
                <w:ilvl w:val="0"/>
                <w:numId w:val="24"/>
              </w:numPr>
              <w:rPr>
                <w:rFonts w:ascii="Arial" w:hAnsi="Arial" w:cs="Arial"/>
                <w:color w:val="FF0000"/>
                <w:sz w:val="24"/>
                <w:szCs w:val="24"/>
              </w:rPr>
            </w:pPr>
            <w:r w:rsidRPr="00025119">
              <w:rPr>
                <w:rFonts w:ascii="Arial" w:hAnsi="Arial" w:cs="Arial"/>
                <w:sz w:val="24"/>
                <w:szCs w:val="24"/>
              </w:rPr>
              <w:t xml:space="preserve">Who currently provides your extra contractual journeys? </w:t>
            </w:r>
            <w:r w:rsidRPr="00025119">
              <w:rPr>
                <w:rFonts w:ascii="Arial" w:hAnsi="Arial" w:cs="Arial"/>
                <w:color w:val="FF0000"/>
                <w:sz w:val="24"/>
                <w:szCs w:val="24"/>
              </w:rPr>
              <w:t xml:space="preserve">– There are various providers. However, Yorkshire Ambulance Service </w:t>
            </w:r>
            <w:proofErr w:type="gramStart"/>
            <w:r w:rsidRPr="00025119">
              <w:rPr>
                <w:rFonts w:ascii="Arial" w:hAnsi="Arial" w:cs="Arial"/>
                <w:color w:val="FF0000"/>
                <w:sz w:val="24"/>
                <w:szCs w:val="24"/>
              </w:rPr>
              <w:t>provide</w:t>
            </w:r>
            <w:proofErr w:type="gramEnd"/>
            <w:r w:rsidRPr="00025119">
              <w:rPr>
                <w:rFonts w:ascii="Arial" w:hAnsi="Arial" w:cs="Arial"/>
                <w:color w:val="FF0000"/>
                <w:sz w:val="24"/>
                <w:szCs w:val="24"/>
              </w:rPr>
              <w:t xml:space="preserve"> the majority of ECR’s.</w:t>
            </w:r>
          </w:p>
          <w:p w:rsidR="009D1899" w:rsidRPr="00025119" w:rsidRDefault="009D1899" w:rsidP="007C36FE">
            <w:pPr>
              <w:pStyle w:val="PlainText"/>
              <w:numPr>
                <w:ilvl w:val="0"/>
                <w:numId w:val="24"/>
              </w:numPr>
              <w:rPr>
                <w:rFonts w:ascii="Arial" w:hAnsi="Arial" w:cs="Arial"/>
                <w:color w:val="FF0000"/>
                <w:sz w:val="24"/>
                <w:szCs w:val="24"/>
              </w:rPr>
            </w:pPr>
            <w:r w:rsidRPr="00025119">
              <w:rPr>
                <w:rFonts w:ascii="Arial" w:hAnsi="Arial" w:cs="Arial"/>
                <w:sz w:val="24"/>
                <w:szCs w:val="24"/>
              </w:rPr>
              <w:t xml:space="preserve">What constitutes an extra contractual journey? E.g. what are the boundary parameters? 10 miles outside the CCG area? </w:t>
            </w:r>
            <w:r w:rsidRPr="00025119">
              <w:rPr>
                <w:rFonts w:ascii="Arial" w:hAnsi="Arial" w:cs="Arial"/>
                <w:color w:val="FF0000"/>
                <w:sz w:val="24"/>
                <w:szCs w:val="24"/>
              </w:rPr>
              <w:t xml:space="preserve">- The contract operates a site list where all sites listed are covered under contract. </w:t>
            </w:r>
          </w:p>
          <w:p w:rsidR="009D1899" w:rsidRPr="00025119" w:rsidRDefault="009D1899" w:rsidP="007C36FE">
            <w:pPr>
              <w:pStyle w:val="PlainText"/>
              <w:numPr>
                <w:ilvl w:val="0"/>
                <w:numId w:val="24"/>
              </w:numPr>
              <w:rPr>
                <w:rFonts w:ascii="Arial" w:hAnsi="Arial" w:cs="Arial"/>
                <w:color w:val="FF0000"/>
                <w:sz w:val="24"/>
                <w:szCs w:val="24"/>
              </w:rPr>
            </w:pPr>
            <w:r w:rsidRPr="00025119">
              <w:rPr>
                <w:rFonts w:ascii="Arial" w:hAnsi="Arial" w:cs="Arial"/>
                <w:sz w:val="24"/>
                <w:szCs w:val="24"/>
              </w:rPr>
              <w:t xml:space="preserve">What is the value of the Extra Contractual Journeys for the period 01 January 2015 to 31 December 2015 </w:t>
            </w:r>
            <w:r w:rsidRPr="00025119">
              <w:rPr>
                <w:rFonts w:ascii="Arial" w:hAnsi="Arial" w:cs="Arial"/>
                <w:color w:val="1F497D"/>
                <w:sz w:val="24"/>
                <w:szCs w:val="24"/>
              </w:rPr>
              <w:t xml:space="preserve">- </w:t>
            </w:r>
            <w:r w:rsidRPr="00025119">
              <w:rPr>
                <w:rFonts w:ascii="Arial" w:hAnsi="Arial" w:cs="Arial"/>
                <w:color w:val="FF0000"/>
                <w:sz w:val="24"/>
                <w:szCs w:val="24"/>
              </w:rPr>
              <w:t>£33,204.47</w:t>
            </w:r>
          </w:p>
          <w:p w:rsidR="009D1899" w:rsidRPr="00025119" w:rsidRDefault="009D1899" w:rsidP="007C36FE">
            <w:pPr>
              <w:pStyle w:val="PlainText"/>
              <w:numPr>
                <w:ilvl w:val="0"/>
                <w:numId w:val="24"/>
              </w:numPr>
              <w:rPr>
                <w:rFonts w:ascii="Arial" w:hAnsi="Arial" w:cs="Arial"/>
                <w:sz w:val="24"/>
                <w:szCs w:val="24"/>
              </w:rPr>
            </w:pPr>
            <w:r w:rsidRPr="00025119">
              <w:rPr>
                <w:rFonts w:ascii="Arial" w:hAnsi="Arial" w:cs="Arial"/>
                <w:sz w:val="24"/>
                <w:szCs w:val="24"/>
              </w:rPr>
              <w:t xml:space="preserve">What volume and percentage of your patients travel from the following mileage bands? </w:t>
            </w:r>
            <w:r w:rsidRPr="00025119">
              <w:rPr>
                <w:rFonts w:ascii="Arial" w:hAnsi="Arial" w:cs="Arial"/>
                <w:color w:val="FF0000"/>
                <w:sz w:val="24"/>
                <w:szCs w:val="24"/>
              </w:rPr>
              <w:t>– Not known (activity is not commissioned on miles)   </w:t>
            </w:r>
          </w:p>
          <w:p w:rsidR="009D1899" w:rsidRPr="00025119" w:rsidRDefault="007C36FE" w:rsidP="007C36FE">
            <w:pPr>
              <w:pStyle w:val="PlainText"/>
              <w:rPr>
                <w:rFonts w:ascii="Arial" w:hAnsi="Arial" w:cs="Arial"/>
                <w:sz w:val="24"/>
                <w:szCs w:val="24"/>
              </w:rPr>
            </w:pPr>
            <w:r w:rsidRPr="00025119">
              <w:rPr>
                <w:rFonts w:ascii="Arial" w:hAnsi="Arial" w:cs="Arial"/>
                <w:sz w:val="24"/>
                <w:szCs w:val="24"/>
              </w:rPr>
              <w:tab/>
            </w:r>
            <w:r w:rsidR="009D1899" w:rsidRPr="00025119">
              <w:rPr>
                <w:rFonts w:ascii="Arial" w:hAnsi="Arial" w:cs="Arial"/>
                <w:sz w:val="24"/>
                <w:szCs w:val="24"/>
              </w:rPr>
              <w:t>o Within 5 miles                 xxx Journeys               xxx %</w:t>
            </w:r>
          </w:p>
          <w:p w:rsidR="009D1899" w:rsidRPr="00025119" w:rsidRDefault="007C36FE" w:rsidP="007C36FE">
            <w:pPr>
              <w:pStyle w:val="PlainText"/>
              <w:rPr>
                <w:rFonts w:ascii="Arial" w:hAnsi="Arial" w:cs="Arial"/>
                <w:sz w:val="24"/>
                <w:szCs w:val="24"/>
              </w:rPr>
            </w:pPr>
            <w:r w:rsidRPr="00025119">
              <w:rPr>
                <w:rFonts w:ascii="Arial" w:hAnsi="Arial" w:cs="Arial"/>
                <w:sz w:val="24"/>
                <w:szCs w:val="24"/>
              </w:rPr>
              <w:tab/>
            </w:r>
            <w:r w:rsidR="009D1899" w:rsidRPr="00025119">
              <w:rPr>
                <w:rFonts w:ascii="Arial" w:hAnsi="Arial" w:cs="Arial"/>
                <w:sz w:val="24"/>
                <w:szCs w:val="24"/>
              </w:rPr>
              <w:t>o Within 6 - 10 miles           xxx Journeys               xxx %</w:t>
            </w:r>
          </w:p>
          <w:p w:rsidR="009D1899" w:rsidRPr="00025119" w:rsidRDefault="007C36FE" w:rsidP="007C36FE">
            <w:pPr>
              <w:pStyle w:val="PlainText"/>
              <w:rPr>
                <w:rFonts w:ascii="Arial" w:hAnsi="Arial" w:cs="Arial"/>
                <w:sz w:val="24"/>
                <w:szCs w:val="24"/>
              </w:rPr>
            </w:pPr>
            <w:r w:rsidRPr="00025119">
              <w:rPr>
                <w:rFonts w:ascii="Arial" w:hAnsi="Arial" w:cs="Arial"/>
                <w:sz w:val="24"/>
                <w:szCs w:val="24"/>
              </w:rPr>
              <w:tab/>
            </w:r>
            <w:r w:rsidR="009D1899" w:rsidRPr="00025119">
              <w:rPr>
                <w:rFonts w:ascii="Arial" w:hAnsi="Arial" w:cs="Arial"/>
                <w:sz w:val="24"/>
                <w:szCs w:val="24"/>
              </w:rPr>
              <w:t>o Greater than 10 miles        xxx Journeys               xxx %</w:t>
            </w:r>
          </w:p>
          <w:p w:rsidR="009D1899" w:rsidRPr="00025119" w:rsidRDefault="009D1899" w:rsidP="007C36FE">
            <w:pPr>
              <w:pStyle w:val="PlainText"/>
              <w:rPr>
                <w:rFonts w:ascii="Arial" w:hAnsi="Arial" w:cs="Arial"/>
                <w:sz w:val="24"/>
                <w:szCs w:val="24"/>
              </w:rPr>
            </w:pP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 xml:space="preserve">Please confirm what categories of journeys are included in the contract? </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 xml:space="preserve">Admission      </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Outpatient</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Discharge</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Transfer</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Home Visit</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Day Patient</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Renal</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Wait &amp; Return</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Inter Facility Transfers</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High Dependency Transfers</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Mental Health Transfers</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 xml:space="preserve">What types of journeys, if any are excluded from your current contract? </w:t>
            </w:r>
            <w:r w:rsidRPr="00025119">
              <w:rPr>
                <w:rFonts w:ascii="Arial" w:hAnsi="Arial" w:cs="Arial"/>
                <w:color w:val="FF0000"/>
                <w:sz w:val="24"/>
                <w:szCs w:val="24"/>
              </w:rPr>
              <w:t xml:space="preserve">– No types of journey are excluded as long as the patient meets the eligibility criteria. </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 xml:space="preserve">Does your NEPTS provider cover any other service for the Trust; </w:t>
            </w:r>
            <w:r w:rsidRPr="00025119">
              <w:rPr>
                <w:rFonts w:ascii="Arial" w:hAnsi="Arial" w:cs="Arial"/>
                <w:color w:val="FF0000"/>
                <w:sz w:val="24"/>
                <w:szCs w:val="24"/>
              </w:rPr>
              <w:t xml:space="preserve">- no </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Courier Services</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Shuttlebus Services</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Staff Taxis</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Eligibility &amp; Assessment / Call Centre</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Mental Health / Secure transfers</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Renal Services</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Post / Medical Records</w:t>
            </w:r>
          </w:p>
          <w:p w:rsidR="009D1899" w:rsidRPr="00025119" w:rsidRDefault="009D1899" w:rsidP="007C36FE">
            <w:pPr>
              <w:pStyle w:val="PlainText"/>
              <w:numPr>
                <w:ilvl w:val="0"/>
                <w:numId w:val="23"/>
              </w:numPr>
              <w:rPr>
                <w:rFonts w:ascii="Arial" w:hAnsi="Arial" w:cs="Arial"/>
                <w:sz w:val="24"/>
                <w:szCs w:val="24"/>
              </w:rPr>
            </w:pPr>
            <w:proofErr w:type="spellStart"/>
            <w:r w:rsidRPr="00025119">
              <w:rPr>
                <w:rFonts w:ascii="Arial" w:hAnsi="Arial" w:cs="Arial"/>
                <w:sz w:val="24"/>
                <w:szCs w:val="24"/>
              </w:rPr>
              <w:t>Portering</w:t>
            </w:r>
            <w:proofErr w:type="spellEnd"/>
            <w:r w:rsidRPr="00025119">
              <w:rPr>
                <w:rFonts w:ascii="Arial" w:hAnsi="Arial" w:cs="Arial"/>
                <w:sz w:val="24"/>
                <w:szCs w:val="24"/>
              </w:rPr>
              <w:t xml:space="preserve"> Services</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Dedicated Paediatric or specialist Transfer Services</w:t>
            </w:r>
          </w:p>
          <w:p w:rsidR="009D1899" w:rsidRPr="00025119" w:rsidRDefault="009D1899" w:rsidP="007C36FE">
            <w:pPr>
              <w:pStyle w:val="PlainText"/>
              <w:numPr>
                <w:ilvl w:val="0"/>
                <w:numId w:val="23"/>
              </w:numPr>
              <w:rPr>
                <w:rFonts w:ascii="Arial" w:hAnsi="Arial" w:cs="Arial"/>
                <w:color w:val="FF0000"/>
                <w:sz w:val="24"/>
                <w:szCs w:val="24"/>
              </w:rPr>
            </w:pPr>
            <w:r w:rsidRPr="00025119">
              <w:rPr>
                <w:rFonts w:ascii="Arial" w:hAnsi="Arial" w:cs="Arial"/>
                <w:sz w:val="24"/>
                <w:szCs w:val="24"/>
              </w:rPr>
              <w:t xml:space="preserve">What performance metrics are used to assess performance on the contract? </w:t>
            </w:r>
            <w:r w:rsidRPr="00025119">
              <w:rPr>
                <w:rFonts w:ascii="Arial" w:hAnsi="Arial" w:cs="Arial"/>
                <w:color w:val="FF0000"/>
                <w:sz w:val="24"/>
                <w:szCs w:val="24"/>
              </w:rPr>
              <w:t xml:space="preserve">- There are a range of KPI’s for both inward and outward journeys that are used to assess performance. </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 xml:space="preserve">How does the current contract incentivize good performance? </w:t>
            </w:r>
            <w:r w:rsidRPr="00025119">
              <w:rPr>
                <w:rFonts w:ascii="Arial" w:hAnsi="Arial" w:cs="Arial"/>
                <w:color w:val="FF0000"/>
                <w:sz w:val="24"/>
                <w:szCs w:val="24"/>
              </w:rPr>
              <w:t xml:space="preserve">– The service is commissioned using the NHS Standard contract that ensures fair commissioning of </w:t>
            </w:r>
            <w:r w:rsidRPr="00025119">
              <w:rPr>
                <w:rFonts w:ascii="Arial" w:hAnsi="Arial" w:cs="Arial"/>
                <w:color w:val="FF0000"/>
                <w:sz w:val="24"/>
                <w:szCs w:val="24"/>
              </w:rPr>
              <w:lastRenderedPageBreak/>
              <w:t xml:space="preserve">services with the ability to reward or penalise performance dependant on the quality delivered. </w:t>
            </w:r>
          </w:p>
          <w:p w:rsidR="009D1899" w:rsidRPr="00025119" w:rsidRDefault="009D1899" w:rsidP="007C36FE">
            <w:pPr>
              <w:pStyle w:val="PlainText"/>
              <w:numPr>
                <w:ilvl w:val="0"/>
                <w:numId w:val="23"/>
              </w:numPr>
              <w:rPr>
                <w:rFonts w:ascii="Arial" w:hAnsi="Arial" w:cs="Arial"/>
                <w:sz w:val="24"/>
                <w:szCs w:val="24"/>
              </w:rPr>
            </w:pPr>
            <w:r w:rsidRPr="00025119">
              <w:rPr>
                <w:rFonts w:ascii="Arial" w:hAnsi="Arial" w:cs="Arial"/>
                <w:sz w:val="24"/>
                <w:szCs w:val="24"/>
              </w:rPr>
              <w:t>How does your current contract penalize poor performance?</w:t>
            </w:r>
            <w:r w:rsidRPr="00025119">
              <w:rPr>
                <w:rFonts w:ascii="Arial" w:hAnsi="Arial" w:cs="Arial"/>
                <w:color w:val="FF0000"/>
                <w:sz w:val="24"/>
                <w:szCs w:val="24"/>
              </w:rPr>
              <w:t xml:space="preserve"> – The service is commissioned using the NHS Standard contract that ensures fair commissioning of services with the ability to reward or penalise performance dependant on the quality delivered.</w:t>
            </w:r>
          </w:p>
          <w:p w:rsidR="00DA6DEC" w:rsidRPr="008A32F6" w:rsidRDefault="00DA6DEC" w:rsidP="007C36FE">
            <w:pPr>
              <w:rPr>
                <w:rFonts w:ascii="Arial" w:hAnsi="Arial" w:cs="Arial"/>
                <w:sz w:val="24"/>
                <w:szCs w:val="24"/>
              </w:rPr>
            </w:pPr>
          </w:p>
        </w:tc>
      </w:tr>
    </w:tbl>
    <w:p w:rsidR="00DA6DEC" w:rsidRPr="008A32F6" w:rsidRDefault="00DA6DEC"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8A32F6" w:rsidTr="007C36FE">
        <w:tc>
          <w:tcPr>
            <w:tcW w:w="5068" w:type="dxa"/>
          </w:tcPr>
          <w:p w:rsidR="00DA6DEC" w:rsidRPr="008A32F6" w:rsidRDefault="00DA6DEC"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070BB9" w:rsidRPr="008A32F6">
              <w:rPr>
                <w:rFonts w:ascii="Arial" w:hAnsi="Arial" w:cs="Arial"/>
                <w:b/>
                <w:sz w:val="24"/>
                <w:szCs w:val="24"/>
              </w:rPr>
              <w:t>694</w:t>
            </w:r>
          </w:p>
        </w:tc>
        <w:tc>
          <w:tcPr>
            <w:tcW w:w="5069" w:type="dxa"/>
          </w:tcPr>
          <w:p w:rsidR="00DA6DEC" w:rsidRPr="008A32F6" w:rsidRDefault="00DA6DEC"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070BB9" w:rsidRPr="008A32F6">
              <w:rPr>
                <w:rFonts w:ascii="Arial" w:hAnsi="Arial" w:cs="Arial"/>
                <w:b/>
                <w:sz w:val="24"/>
                <w:szCs w:val="24"/>
              </w:rPr>
              <w:t xml:space="preserve">17 </w:t>
            </w:r>
            <w:r w:rsidR="005C7727" w:rsidRPr="008A32F6">
              <w:rPr>
                <w:rFonts w:ascii="Arial" w:hAnsi="Arial" w:cs="Arial"/>
                <w:b/>
                <w:sz w:val="24"/>
                <w:szCs w:val="24"/>
              </w:rPr>
              <w:t>January</w:t>
            </w:r>
            <w:r w:rsidR="00070BB9" w:rsidRPr="008A32F6">
              <w:rPr>
                <w:rFonts w:ascii="Arial" w:hAnsi="Arial" w:cs="Arial"/>
                <w:b/>
                <w:sz w:val="24"/>
                <w:szCs w:val="24"/>
              </w:rPr>
              <w:t xml:space="preserve"> 2017</w:t>
            </w:r>
          </w:p>
          <w:p w:rsidR="00DA6DEC" w:rsidRPr="008A32F6" w:rsidRDefault="00DA6DEC" w:rsidP="007C36FE">
            <w:pPr>
              <w:rPr>
                <w:rFonts w:ascii="Arial" w:hAnsi="Arial" w:cs="Arial"/>
                <w:b/>
                <w:sz w:val="24"/>
                <w:szCs w:val="24"/>
              </w:rPr>
            </w:pPr>
          </w:p>
        </w:tc>
      </w:tr>
      <w:tr w:rsidR="00DA6DEC" w:rsidRPr="008A32F6" w:rsidTr="007C36FE">
        <w:tc>
          <w:tcPr>
            <w:tcW w:w="10137" w:type="dxa"/>
            <w:gridSpan w:val="2"/>
          </w:tcPr>
          <w:p w:rsidR="00AA73F8" w:rsidRDefault="00AA73F8" w:rsidP="007C36FE">
            <w:pPr>
              <w:rPr>
                <w:rFonts w:ascii="Arial" w:hAnsi="Arial" w:cs="Arial"/>
                <w:b/>
                <w:sz w:val="24"/>
                <w:szCs w:val="24"/>
              </w:rPr>
            </w:pPr>
            <w:r w:rsidRPr="008A32F6">
              <w:rPr>
                <w:rFonts w:ascii="Arial" w:hAnsi="Arial" w:cs="Arial"/>
                <w:b/>
                <w:sz w:val="24"/>
                <w:szCs w:val="24"/>
              </w:rPr>
              <w:t>Request :</w:t>
            </w:r>
          </w:p>
          <w:p w:rsidR="00DA6DEC" w:rsidRPr="008A32F6" w:rsidRDefault="00DA6DEC" w:rsidP="007C36FE">
            <w:pPr>
              <w:rPr>
                <w:rFonts w:ascii="Arial" w:hAnsi="Arial" w:cs="Arial"/>
                <w:b/>
                <w:sz w:val="24"/>
                <w:szCs w:val="24"/>
              </w:rPr>
            </w:pPr>
          </w:p>
          <w:p w:rsidR="00DA6DEC" w:rsidRPr="008A32F6" w:rsidRDefault="00070BB9" w:rsidP="007C36FE">
            <w:pPr>
              <w:rPr>
                <w:rFonts w:ascii="Arial" w:hAnsi="Arial" w:cs="Arial"/>
                <w:sz w:val="24"/>
                <w:szCs w:val="24"/>
              </w:rPr>
            </w:pPr>
            <w:r w:rsidRPr="008A32F6">
              <w:rPr>
                <w:rFonts w:ascii="Arial" w:hAnsi="Arial" w:cs="Arial"/>
                <w:sz w:val="24"/>
                <w:szCs w:val="24"/>
              </w:rPr>
              <w:t>A full list of NHS services and locations supplying emergency care telephony call handling or any NHS service that handles such calls (such as 999 call centres for your area).</w:t>
            </w:r>
          </w:p>
          <w:p w:rsidR="00070BB9" w:rsidRPr="008A32F6" w:rsidRDefault="00070BB9" w:rsidP="007C36FE">
            <w:pPr>
              <w:rPr>
                <w:rFonts w:ascii="Arial" w:hAnsi="Arial" w:cs="Arial"/>
                <w:sz w:val="24"/>
                <w:szCs w:val="24"/>
              </w:rPr>
            </w:pPr>
          </w:p>
          <w:p w:rsidR="00070BB9" w:rsidRDefault="00070BB9" w:rsidP="007C36FE">
            <w:pPr>
              <w:rPr>
                <w:rFonts w:ascii="Arial" w:hAnsi="Arial" w:cs="Arial"/>
                <w:sz w:val="24"/>
                <w:szCs w:val="24"/>
              </w:rPr>
            </w:pPr>
            <w:r w:rsidRPr="008A32F6">
              <w:rPr>
                <w:rFonts w:ascii="Arial" w:hAnsi="Arial" w:cs="Arial"/>
                <w:sz w:val="24"/>
                <w:szCs w:val="24"/>
              </w:rPr>
              <w:t>A full list of non NHS or companies supplying (and there locations) non-emergency care call handling services, such as 111 or GP out of hours.</w:t>
            </w:r>
          </w:p>
          <w:p w:rsidR="00AA73F8" w:rsidRPr="008A32F6" w:rsidRDefault="00AA73F8" w:rsidP="007C36FE">
            <w:pPr>
              <w:rPr>
                <w:rFonts w:ascii="Arial" w:hAnsi="Arial" w:cs="Arial"/>
                <w:sz w:val="24"/>
                <w:szCs w:val="24"/>
              </w:rPr>
            </w:pPr>
          </w:p>
        </w:tc>
      </w:tr>
      <w:tr w:rsidR="00DA6DEC" w:rsidRPr="008A32F6" w:rsidTr="007C36FE">
        <w:tc>
          <w:tcPr>
            <w:tcW w:w="10137" w:type="dxa"/>
            <w:gridSpan w:val="2"/>
          </w:tcPr>
          <w:p w:rsidR="00DA6DEC" w:rsidRDefault="00DA6DEC" w:rsidP="007C36FE">
            <w:pPr>
              <w:rPr>
                <w:rFonts w:ascii="Arial" w:hAnsi="Arial" w:cs="Arial"/>
                <w:b/>
                <w:sz w:val="24"/>
                <w:szCs w:val="24"/>
              </w:rPr>
            </w:pPr>
            <w:r w:rsidRPr="008A32F6">
              <w:rPr>
                <w:rFonts w:ascii="Arial" w:hAnsi="Arial" w:cs="Arial"/>
                <w:b/>
                <w:sz w:val="24"/>
                <w:szCs w:val="24"/>
              </w:rPr>
              <w:t>Response :</w:t>
            </w:r>
          </w:p>
          <w:p w:rsidR="00AA73F8" w:rsidRPr="008A32F6" w:rsidRDefault="00AA73F8" w:rsidP="007C36FE">
            <w:pPr>
              <w:rPr>
                <w:rFonts w:ascii="Arial" w:hAnsi="Arial" w:cs="Arial"/>
                <w:b/>
                <w:sz w:val="24"/>
                <w:szCs w:val="24"/>
              </w:rPr>
            </w:pPr>
          </w:p>
          <w:p w:rsidR="00B57679" w:rsidRPr="00B57679" w:rsidRDefault="00B57679" w:rsidP="007C36FE">
            <w:pPr>
              <w:numPr>
                <w:ilvl w:val="0"/>
                <w:numId w:val="9"/>
              </w:numPr>
              <w:rPr>
                <w:rFonts w:ascii="Arial" w:eastAsia="Times New Roman" w:hAnsi="Arial" w:cs="Times New Roman"/>
                <w:sz w:val="24"/>
                <w:szCs w:val="20"/>
              </w:rPr>
            </w:pPr>
            <w:r w:rsidRPr="00B57679">
              <w:rPr>
                <w:rFonts w:ascii="Arial" w:eastAsia="Times New Roman" w:hAnsi="Arial" w:cs="Times New Roman"/>
                <w:sz w:val="24"/>
                <w:szCs w:val="20"/>
              </w:rPr>
              <w:t>A full list of NHS Services and locations supplying emergency care telephony call handling or any NHS service that handles such calls (such as 999 call centres for your area)</w:t>
            </w:r>
          </w:p>
          <w:p w:rsidR="00B57679" w:rsidRPr="00B57679" w:rsidRDefault="00B57679" w:rsidP="007C36FE">
            <w:pPr>
              <w:ind w:left="360"/>
              <w:rPr>
                <w:rFonts w:ascii="Arial" w:eastAsia="Times New Roman" w:hAnsi="Arial" w:cs="Arial"/>
                <w:color w:val="FF0000"/>
                <w:sz w:val="20"/>
                <w:szCs w:val="20"/>
                <w:lang w:val="en"/>
              </w:rPr>
            </w:pPr>
          </w:p>
          <w:p w:rsidR="00B57679" w:rsidRPr="00B57679" w:rsidRDefault="00B57679" w:rsidP="007C36FE">
            <w:pPr>
              <w:ind w:left="360"/>
              <w:rPr>
                <w:rFonts w:ascii="Arial" w:eastAsia="Times New Roman" w:hAnsi="Arial" w:cs="Times New Roman"/>
                <w:color w:val="1F497D"/>
                <w:sz w:val="24"/>
              </w:rPr>
            </w:pPr>
            <w:r w:rsidRPr="00B57679">
              <w:rPr>
                <w:rFonts w:ascii="Arial" w:eastAsia="Times New Roman" w:hAnsi="Arial" w:cs="Arial"/>
                <w:color w:val="FF0000"/>
                <w:sz w:val="24"/>
                <w:lang w:val="en"/>
              </w:rPr>
              <w:t xml:space="preserve">Yorkshire Ambulance Service NHS Trust </w:t>
            </w:r>
            <w:r w:rsidRPr="00B57679">
              <w:rPr>
                <w:rFonts w:ascii="Arial" w:eastAsia="Times New Roman" w:hAnsi="Arial" w:cs="Arial"/>
                <w:color w:val="FF0000"/>
                <w:sz w:val="24"/>
                <w:lang w:val="en"/>
              </w:rPr>
              <w:br/>
              <w:t>Headquarters</w:t>
            </w:r>
            <w:r w:rsidRPr="00B57679">
              <w:rPr>
                <w:rFonts w:ascii="Arial" w:eastAsia="Times New Roman" w:hAnsi="Arial" w:cs="Arial"/>
                <w:color w:val="FF0000"/>
                <w:sz w:val="24"/>
                <w:lang w:val="en"/>
              </w:rPr>
              <w:br/>
              <w:t>Springhill</w:t>
            </w:r>
            <w:r w:rsidRPr="00B57679">
              <w:rPr>
                <w:rFonts w:ascii="Arial" w:eastAsia="Times New Roman" w:hAnsi="Arial" w:cs="Arial"/>
                <w:color w:val="FF0000"/>
                <w:sz w:val="24"/>
                <w:lang w:val="en"/>
              </w:rPr>
              <w:br/>
              <w:t>Brindley Way</w:t>
            </w:r>
            <w:r w:rsidRPr="00B57679">
              <w:rPr>
                <w:rFonts w:ascii="Arial" w:eastAsia="Times New Roman" w:hAnsi="Arial" w:cs="Arial"/>
                <w:color w:val="FF0000"/>
                <w:sz w:val="24"/>
                <w:lang w:val="en"/>
              </w:rPr>
              <w:br/>
              <w:t>Wakefield 41 Business Park</w:t>
            </w:r>
            <w:r w:rsidRPr="00B57679">
              <w:rPr>
                <w:rFonts w:ascii="Arial" w:eastAsia="Times New Roman" w:hAnsi="Arial" w:cs="Arial"/>
                <w:color w:val="FF0000"/>
                <w:sz w:val="24"/>
                <w:lang w:val="en"/>
              </w:rPr>
              <w:br/>
              <w:t>Wakefield</w:t>
            </w:r>
            <w:r w:rsidRPr="00B57679">
              <w:rPr>
                <w:rFonts w:ascii="Arial" w:eastAsia="Times New Roman" w:hAnsi="Arial" w:cs="Arial"/>
                <w:color w:val="FF0000"/>
                <w:sz w:val="24"/>
                <w:lang w:val="en"/>
              </w:rPr>
              <w:br/>
              <w:t>WF2 0XQ</w:t>
            </w:r>
          </w:p>
          <w:p w:rsidR="00B57679" w:rsidRPr="00B57679" w:rsidRDefault="00B57679" w:rsidP="007C36FE">
            <w:pPr>
              <w:ind w:left="360"/>
              <w:rPr>
                <w:rFonts w:ascii="Arial" w:eastAsia="Times New Roman" w:hAnsi="Arial" w:cs="Times New Roman"/>
                <w:color w:val="1F497D"/>
                <w:sz w:val="32"/>
                <w:szCs w:val="20"/>
              </w:rPr>
            </w:pPr>
          </w:p>
          <w:p w:rsidR="00B57679" w:rsidRPr="00B57679" w:rsidRDefault="00B57679" w:rsidP="007C36FE">
            <w:pPr>
              <w:numPr>
                <w:ilvl w:val="0"/>
                <w:numId w:val="9"/>
              </w:numPr>
              <w:rPr>
                <w:rFonts w:ascii="Arial" w:eastAsia="Times New Roman" w:hAnsi="Arial" w:cs="Times New Roman"/>
                <w:sz w:val="24"/>
                <w:szCs w:val="20"/>
              </w:rPr>
            </w:pPr>
            <w:r w:rsidRPr="00B57679">
              <w:rPr>
                <w:rFonts w:ascii="Arial" w:eastAsia="Times New Roman" w:hAnsi="Arial" w:cs="Times New Roman"/>
                <w:sz w:val="24"/>
                <w:szCs w:val="20"/>
              </w:rPr>
              <w:t>A Full list of non NHS or companies supplying (and their locations) non-emergency care call handling services such as 111 or GP out of hours</w:t>
            </w:r>
          </w:p>
          <w:p w:rsidR="00B57679" w:rsidRPr="00B57679" w:rsidRDefault="00B57679" w:rsidP="007C36FE">
            <w:pPr>
              <w:jc w:val="both"/>
              <w:rPr>
                <w:rFonts w:ascii="Arial" w:eastAsia="Times New Roman" w:hAnsi="Arial" w:cs="Arial"/>
                <w:iCs/>
                <w:sz w:val="24"/>
                <w:szCs w:val="20"/>
                <w:lang w:eastAsia="en-GB"/>
              </w:rPr>
            </w:pPr>
            <w:r w:rsidRPr="00B57679">
              <w:rPr>
                <w:rFonts w:ascii="Arial" w:eastAsia="Times New Roman" w:hAnsi="Arial" w:cs="Arial"/>
                <w:i/>
                <w:iCs/>
                <w:sz w:val="24"/>
                <w:szCs w:val="20"/>
                <w:lang w:eastAsia="en-GB"/>
              </w:rPr>
              <w:tab/>
            </w:r>
            <w:r w:rsidRPr="00B57679">
              <w:rPr>
                <w:rFonts w:ascii="Arial" w:eastAsia="Times New Roman" w:hAnsi="Arial" w:cs="Arial"/>
                <w:i/>
                <w:iCs/>
                <w:sz w:val="24"/>
                <w:szCs w:val="20"/>
                <w:lang w:eastAsia="en-GB"/>
              </w:rPr>
              <w:tab/>
            </w:r>
            <w:r w:rsidRPr="00B57679">
              <w:rPr>
                <w:rFonts w:ascii="Arial" w:eastAsia="Times New Roman" w:hAnsi="Arial" w:cs="Arial"/>
                <w:i/>
                <w:iCs/>
                <w:sz w:val="24"/>
                <w:szCs w:val="20"/>
                <w:lang w:eastAsia="en-GB"/>
              </w:rPr>
              <w:tab/>
            </w:r>
            <w:r w:rsidRPr="00B57679">
              <w:rPr>
                <w:rFonts w:ascii="Arial" w:eastAsia="Times New Roman" w:hAnsi="Arial" w:cs="Arial"/>
                <w:i/>
                <w:iCs/>
                <w:sz w:val="24"/>
                <w:szCs w:val="20"/>
                <w:lang w:eastAsia="en-GB"/>
              </w:rPr>
              <w:tab/>
            </w:r>
            <w:r w:rsidRPr="00B57679">
              <w:rPr>
                <w:rFonts w:ascii="Arial" w:eastAsia="Times New Roman" w:hAnsi="Arial" w:cs="Arial"/>
                <w:i/>
                <w:iCs/>
                <w:sz w:val="24"/>
                <w:szCs w:val="20"/>
                <w:lang w:eastAsia="en-GB"/>
              </w:rPr>
              <w:tab/>
            </w:r>
            <w:r w:rsidRPr="00B57679">
              <w:rPr>
                <w:rFonts w:ascii="Arial" w:eastAsia="Times New Roman" w:hAnsi="Arial" w:cs="Arial"/>
                <w:i/>
                <w:iCs/>
                <w:sz w:val="24"/>
                <w:szCs w:val="20"/>
                <w:lang w:eastAsia="en-GB"/>
              </w:rPr>
              <w:tab/>
            </w:r>
            <w:r w:rsidRPr="00B57679">
              <w:rPr>
                <w:rFonts w:ascii="Arial" w:eastAsia="Times New Roman" w:hAnsi="Arial" w:cs="Arial"/>
                <w:i/>
                <w:iCs/>
                <w:sz w:val="24"/>
                <w:szCs w:val="20"/>
                <w:lang w:eastAsia="en-GB"/>
              </w:rPr>
              <w:tab/>
            </w:r>
            <w:r w:rsidRPr="00B57679">
              <w:rPr>
                <w:rFonts w:ascii="Arial" w:eastAsia="Times New Roman" w:hAnsi="Arial" w:cs="Arial"/>
                <w:i/>
                <w:iCs/>
                <w:sz w:val="24"/>
                <w:szCs w:val="20"/>
                <w:lang w:eastAsia="en-GB"/>
              </w:rPr>
              <w:tab/>
            </w:r>
            <w:r w:rsidRPr="00B57679">
              <w:rPr>
                <w:rFonts w:ascii="Arial" w:eastAsia="Times New Roman" w:hAnsi="Arial" w:cs="Arial"/>
                <w:i/>
                <w:iCs/>
                <w:sz w:val="24"/>
                <w:szCs w:val="20"/>
                <w:lang w:eastAsia="en-GB"/>
              </w:rPr>
              <w:tab/>
            </w:r>
            <w:r w:rsidRPr="00B57679">
              <w:rPr>
                <w:rFonts w:ascii="Arial" w:eastAsia="Times New Roman" w:hAnsi="Arial" w:cs="Arial"/>
                <w:i/>
                <w:iCs/>
                <w:sz w:val="24"/>
                <w:szCs w:val="20"/>
                <w:lang w:eastAsia="en-GB"/>
              </w:rPr>
              <w:tab/>
            </w:r>
            <w:r w:rsidRPr="00B57679">
              <w:rPr>
                <w:rFonts w:ascii="Arial" w:eastAsia="Times New Roman" w:hAnsi="Arial" w:cs="Arial"/>
                <w:iCs/>
                <w:sz w:val="24"/>
                <w:szCs w:val="20"/>
                <w:lang w:eastAsia="en-GB"/>
              </w:rPr>
              <w:tab/>
            </w:r>
          </w:p>
          <w:p w:rsidR="00B57679" w:rsidRPr="00B57679" w:rsidRDefault="00B57679" w:rsidP="007C36FE">
            <w:pPr>
              <w:tabs>
                <w:tab w:val="left" w:pos="360"/>
              </w:tabs>
              <w:rPr>
                <w:rFonts w:ascii="Arial" w:eastAsia="Times New Roman" w:hAnsi="Arial" w:cs="Times New Roman"/>
                <w:color w:val="FF0000"/>
                <w:sz w:val="24"/>
                <w:szCs w:val="20"/>
              </w:rPr>
            </w:pPr>
            <w:r w:rsidRPr="00B57679">
              <w:rPr>
                <w:rFonts w:ascii="Arial" w:eastAsia="Times New Roman" w:hAnsi="Arial" w:cs="Times New Roman"/>
                <w:color w:val="FF0000"/>
                <w:sz w:val="24"/>
                <w:szCs w:val="20"/>
              </w:rPr>
              <w:tab/>
              <w:t>Not Applicable</w:t>
            </w:r>
          </w:p>
          <w:p w:rsidR="00DA6DEC" w:rsidRPr="008A32F6" w:rsidRDefault="00DA6DEC" w:rsidP="007C36FE">
            <w:pPr>
              <w:rPr>
                <w:rFonts w:ascii="Arial" w:hAnsi="Arial" w:cs="Arial"/>
                <w:sz w:val="24"/>
                <w:szCs w:val="24"/>
              </w:rPr>
            </w:pPr>
          </w:p>
        </w:tc>
      </w:tr>
    </w:tbl>
    <w:p w:rsidR="00DA6DEC" w:rsidRPr="008A32F6" w:rsidRDefault="00DA6DEC"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8A32F6" w:rsidTr="007C36FE">
        <w:tc>
          <w:tcPr>
            <w:tcW w:w="5068" w:type="dxa"/>
          </w:tcPr>
          <w:p w:rsidR="00DA6DEC" w:rsidRPr="008A32F6" w:rsidRDefault="00DA6DEC"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5C7727" w:rsidRPr="008A32F6">
              <w:rPr>
                <w:rFonts w:ascii="Arial" w:hAnsi="Arial" w:cs="Arial"/>
                <w:b/>
                <w:sz w:val="24"/>
                <w:szCs w:val="24"/>
              </w:rPr>
              <w:t>695</w:t>
            </w:r>
          </w:p>
        </w:tc>
        <w:tc>
          <w:tcPr>
            <w:tcW w:w="5069" w:type="dxa"/>
          </w:tcPr>
          <w:p w:rsidR="00DA6DEC" w:rsidRPr="008A32F6" w:rsidRDefault="00DA6DEC"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5C7727" w:rsidRPr="008A32F6">
              <w:rPr>
                <w:rFonts w:ascii="Arial" w:hAnsi="Arial" w:cs="Arial"/>
                <w:b/>
                <w:sz w:val="24"/>
                <w:szCs w:val="24"/>
              </w:rPr>
              <w:t>17 January 2017</w:t>
            </w:r>
          </w:p>
          <w:p w:rsidR="00DA6DEC" w:rsidRPr="008A32F6" w:rsidRDefault="00DA6DEC" w:rsidP="007C36FE">
            <w:pPr>
              <w:rPr>
                <w:rFonts w:ascii="Arial" w:hAnsi="Arial" w:cs="Arial"/>
                <w:b/>
                <w:sz w:val="24"/>
                <w:szCs w:val="24"/>
              </w:rPr>
            </w:pPr>
          </w:p>
        </w:tc>
      </w:tr>
      <w:tr w:rsidR="00DA6DEC" w:rsidRPr="008A32F6" w:rsidTr="007C36FE">
        <w:tc>
          <w:tcPr>
            <w:tcW w:w="10137" w:type="dxa"/>
            <w:gridSpan w:val="2"/>
          </w:tcPr>
          <w:p w:rsidR="00DA6DEC" w:rsidRDefault="00DA6DEC" w:rsidP="007C36FE">
            <w:pPr>
              <w:rPr>
                <w:rFonts w:ascii="Arial" w:hAnsi="Arial" w:cs="Arial"/>
                <w:b/>
                <w:sz w:val="24"/>
                <w:szCs w:val="24"/>
              </w:rPr>
            </w:pPr>
            <w:r w:rsidRPr="008A32F6">
              <w:rPr>
                <w:rFonts w:ascii="Arial" w:hAnsi="Arial" w:cs="Arial"/>
                <w:b/>
                <w:sz w:val="24"/>
                <w:szCs w:val="24"/>
              </w:rPr>
              <w:t>Request :</w:t>
            </w:r>
          </w:p>
          <w:p w:rsidR="00AA73F8" w:rsidRPr="008A32F6" w:rsidRDefault="00AA73F8" w:rsidP="007C36FE">
            <w:pPr>
              <w:rPr>
                <w:rFonts w:ascii="Arial" w:hAnsi="Arial" w:cs="Arial"/>
                <w:b/>
                <w:sz w:val="24"/>
                <w:szCs w:val="24"/>
              </w:rPr>
            </w:pPr>
          </w:p>
          <w:p w:rsidR="005C7727" w:rsidRPr="008A32F6" w:rsidRDefault="005C7727" w:rsidP="007C36FE">
            <w:pPr>
              <w:pStyle w:val="NormalWeb"/>
              <w:spacing w:before="0" w:beforeAutospacing="0" w:after="0" w:afterAutospacing="0"/>
              <w:rPr>
                <w:rFonts w:ascii="Arial" w:hAnsi="Arial" w:cs="Arial"/>
              </w:rPr>
            </w:pPr>
            <w:r w:rsidRPr="008A32F6">
              <w:rPr>
                <w:rFonts w:ascii="Arial" w:hAnsi="Arial" w:cs="Arial"/>
                <w:color w:val="000000"/>
              </w:rPr>
              <w:t>Please disclose under the Freedom of Information Act the following for adult and/or children’s hospice services in your area - please be clear whether you’re referring to adult or children’s services:</w:t>
            </w:r>
          </w:p>
          <w:p w:rsidR="005C7727" w:rsidRPr="008A32F6" w:rsidRDefault="005C7727" w:rsidP="007C36FE">
            <w:pPr>
              <w:rPr>
                <w:rFonts w:ascii="Arial" w:hAnsi="Arial" w:cs="Arial"/>
                <w:sz w:val="24"/>
                <w:szCs w:val="24"/>
              </w:rPr>
            </w:pPr>
          </w:p>
          <w:p w:rsidR="005C7727" w:rsidRPr="008A32F6" w:rsidRDefault="005C7727" w:rsidP="007C36FE">
            <w:pPr>
              <w:pStyle w:val="NormalWeb"/>
              <w:numPr>
                <w:ilvl w:val="0"/>
                <w:numId w:val="4"/>
              </w:numPr>
              <w:spacing w:before="0" w:beforeAutospacing="0" w:after="0" w:afterAutospacing="0"/>
              <w:textAlignment w:val="baseline"/>
              <w:rPr>
                <w:rFonts w:ascii="Arial" w:hAnsi="Arial" w:cs="Arial"/>
                <w:color w:val="000000"/>
              </w:rPr>
            </w:pPr>
            <w:r w:rsidRPr="008A32F6">
              <w:rPr>
                <w:rFonts w:ascii="Arial" w:hAnsi="Arial" w:cs="Arial"/>
                <w:color w:val="000000"/>
              </w:rPr>
              <w:t xml:space="preserve">Your funding arrangements with local hospices </w:t>
            </w:r>
            <w:proofErr w:type="spellStart"/>
            <w:r w:rsidRPr="008A32F6">
              <w:rPr>
                <w:rFonts w:ascii="Arial" w:hAnsi="Arial" w:cs="Arial"/>
                <w:color w:val="000000"/>
              </w:rPr>
              <w:t>ie</w:t>
            </w:r>
            <w:proofErr w:type="spellEnd"/>
            <w:r w:rsidRPr="008A32F6">
              <w:rPr>
                <w:rFonts w:ascii="Arial" w:hAnsi="Arial" w:cs="Arial"/>
                <w:color w:val="000000"/>
              </w:rPr>
              <w:t xml:space="preserve"> grant/contract specific services</w:t>
            </w:r>
          </w:p>
          <w:p w:rsidR="005C7727" w:rsidRPr="008A32F6" w:rsidRDefault="005C7727" w:rsidP="007C36FE">
            <w:pPr>
              <w:pStyle w:val="NormalWeb"/>
              <w:numPr>
                <w:ilvl w:val="0"/>
                <w:numId w:val="4"/>
              </w:numPr>
              <w:spacing w:before="0" w:beforeAutospacing="0" w:after="0" w:afterAutospacing="0"/>
              <w:textAlignment w:val="baseline"/>
              <w:rPr>
                <w:rFonts w:ascii="Arial" w:hAnsi="Arial" w:cs="Arial"/>
                <w:color w:val="000000"/>
              </w:rPr>
            </w:pPr>
            <w:r w:rsidRPr="008A32F6">
              <w:rPr>
                <w:rFonts w:ascii="Arial" w:hAnsi="Arial" w:cs="Arial"/>
                <w:color w:val="000000"/>
              </w:rPr>
              <w:t>Details of any contract arrangement if applicable</w:t>
            </w:r>
          </w:p>
          <w:p w:rsidR="005C7727" w:rsidRPr="008A32F6" w:rsidRDefault="005C7727" w:rsidP="007C36FE">
            <w:pPr>
              <w:pStyle w:val="NormalWeb"/>
              <w:numPr>
                <w:ilvl w:val="0"/>
                <w:numId w:val="4"/>
              </w:numPr>
              <w:spacing w:before="0" w:beforeAutospacing="0" w:after="0" w:afterAutospacing="0"/>
              <w:textAlignment w:val="baseline"/>
              <w:rPr>
                <w:rFonts w:ascii="Arial" w:hAnsi="Arial" w:cs="Arial"/>
                <w:color w:val="000000"/>
              </w:rPr>
            </w:pPr>
            <w:r w:rsidRPr="008A32F6">
              <w:rPr>
                <w:rFonts w:ascii="Arial" w:hAnsi="Arial" w:cs="Arial"/>
                <w:color w:val="000000"/>
              </w:rPr>
              <w:t>How many hospices you fund</w:t>
            </w:r>
          </w:p>
          <w:p w:rsidR="005C7727" w:rsidRPr="008A32F6" w:rsidRDefault="005C7727" w:rsidP="007C36FE">
            <w:pPr>
              <w:pStyle w:val="NormalWeb"/>
              <w:numPr>
                <w:ilvl w:val="0"/>
                <w:numId w:val="4"/>
              </w:numPr>
              <w:spacing w:before="0" w:beforeAutospacing="0" w:after="0" w:afterAutospacing="0"/>
              <w:textAlignment w:val="baseline"/>
              <w:rPr>
                <w:rFonts w:ascii="Arial" w:hAnsi="Arial" w:cs="Arial"/>
                <w:color w:val="000000"/>
              </w:rPr>
            </w:pPr>
            <w:r w:rsidRPr="008A32F6">
              <w:rPr>
                <w:rFonts w:ascii="Arial" w:hAnsi="Arial" w:cs="Arial"/>
                <w:color w:val="000000"/>
              </w:rPr>
              <w:t>The total sum given to each hospice in your area for the financial years 2015/16, 2014/15, 2013/14, 2012/13, 2011/12 and 2010/11</w:t>
            </w:r>
          </w:p>
          <w:p w:rsidR="005C7727" w:rsidRPr="008A32F6" w:rsidRDefault="005C7727" w:rsidP="007C36FE">
            <w:pPr>
              <w:numPr>
                <w:ilvl w:val="0"/>
                <w:numId w:val="4"/>
              </w:numPr>
              <w:textAlignment w:val="baseline"/>
              <w:rPr>
                <w:rFonts w:ascii="Arial" w:hAnsi="Arial" w:cs="Arial"/>
                <w:color w:val="000000"/>
                <w:sz w:val="24"/>
                <w:szCs w:val="24"/>
              </w:rPr>
            </w:pPr>
            <w:r w:rsidRPr="008A32F6">
              <w:rPr>
                <w:rFonts w:ascii="Arial" w:hAnsi="Arial" w:cs="Arial"/>
                <w:color w:val="000000"/>
                <w:sz w:val="24"/>
                <w:szCs w:val="24"/>
              </w:rPr>
              <w:t>Your budget (or proposed budget if not yet finalised)  for hospice funding for 2016/17</w:t>
            </w:r>
          </w:p>
          <w:p w:rsidR="00DA6DEC" w:rsidRPr="008A32F6" w:rsidRDefault="005C7727" w:rsidP="007C36FE">
            <w:pPr>
              <w:numPr>
                <w:ilvl w:val="0"/>
                <w:numId w:val="4"/>
              </w:numPr>
              <w:textAlignment w:val="baseline"/>
              <w:rPr>
                <w:rFonts w:ascii="Arial" w:hAnsi="Arial" w:cs="Arial"/>
                <w:color w:val="000000"/>
                <w:sz w:val="24"/>
                <w:szCs w:val="24"/>
              </w:rPr>
            </w:pPr>
            <w:r w:rsidRPr="008A32F6">
              <w:rPr>
                <w:rFonts w:ascii="Arial" w:hAnsi="Arial" w:cs="Arial"/>
                <w:color w:val="000000"/>
                <w:sz w:val="24"/>
                <w:szCs w:val="24"/>
              </w:rPr>
              <w:t xml:space="preserve">If available, how many patients in your area received end-of-life care from a charitable </w:t>
            </w:r>
            <w:r w:rsidRPr="008A32F6">
              <w:rPr>
                <w:rFonts w:ascii="Arial" w:hAnsi="Arial" w:cs="Arial"/>
                <w:color w:val="000000"/>
                <w:sz w:val="24"/>
                <w:szCs w:val="24"/>
              </w:rPr>
              <w:lastRenderedPageBreak/>
              <w:t>hospice in the financial years 2015/16 and 2010/1. Please give a breakdown with number of adults and children.</w:t>
            </w:r>
          </w:p>
        </w:tc>
      </w:tr>
      <w:tr w:rsidR="00DA6DEC" w:rsidRPr="008A32F6" w:rsidTr="007C36FE">
        <w:tc>
          <w:tcPr>
            <w:tcW w:w="10137" w:type="dxa"/>
            <w:gridSpan w:val="2"/>
          </w:tcPr>
          <w:p w:rsidR="00DA6DEC" w:rsidRDefault="00DA6DEC" w:rsidP="007C36FE">
            <w:pPr>
              <w:rPr>
                <w:rFonts w:ascii="Arial" w:hAnsi="Arial" w:cs="Arial"/>
                <w:b/>
                <w:sz w:val="24"/>
                <w:szCs w:val="24"/>
              </w:rPr>
            </w:pPr>
            <w:r w:rsidRPr="008A32F6">
              <w:rPr>
                <w:rFonts w:ascii="Arial" w:hAnsi="Arial" w:cs="Arial"/>
                <w:b/>
                <w:sz w:val="24"/>
                <w:szCs w:val="24"/>
              </w:rPr>
              <w:lastRenderedPageBreak/>
              <w:t>Response :</w:t>
            </w:r>
          </w:p>
          <w:p w:rsidR="00AA73F8" w:rsidRPr="008A32F6" w:rsidRDefault="00AA73F8" w:rsidP="007C36FE">
            <w:pPr>
              <w:rPr>
                <w:rFonts w:ascii="Arial" w:hAnsi="Arial" w:cs="Arial"/>
                <w:b/>
                <w:sz w:val="24"/>
                <w:szCs w:val="24"/>
              </w:rPr>
            </w:pPr>
          </w:p>
          <w:p w:rsidR="00527B86" w:rsidRPr="008A32F6" w:rsidRDefault="00527B86" w:rsidP="007C36FE">
            <w:pPr>
              <w:pStyle w:val="NormalWeb"/>
              <w:numPr>
                <w:ilvl w:val="0"/>
                <w:numId w:val="7"/>
              </w:numPr>
              <w:spacing w:before="0" w:beforeAutospacing="0" w:after="0" w:afterAutospacing="0"/>
              <w:textAlignment w:val="baseline"/>
              <w:rPr>
                <w:rFonts w:ascii="Arial" w:hAnsi="Arial" w:cs="Arial"/>
              </w:rPr>
            </w:pPr>
            <w:r w:rsidRPr="008A32F6">
              <w:rPr>
                <w:rFonts w:ascii="Arial" w:hAnsi="Arial" w:cs="Arial"/>
                <w:color w:val="000000"/>
              </w:rPr>
              <w:t xml:space="preserve">Your funding arrangements with local hospices </w:t>
            </w:r>
            <w:proofErr w:type="spellStart"/>
            <w:r w:rsidRPr="008A32F6">
              <w:rPr>
                <w:rFonts w:ascii="Arial" w:hAnsi="Arial" w:cs="Arial"/>
                <w:color w:val="000000"/>
              </w:rPr>
              <w:t>ie</w:t>
            </w:r>
            <w:proofErr w:type="spellEnd"/>
            <w:r w:rsidRPr="008A32F6">
              <w:rPr>
                <w:rFonts w:ascii="Arial" w:hAnsi="Arial" w:cs="Arial"/>
                <w:color w:val="000000"/>
              </w:rPr>
              <w:t xml:space="preserve"> grant/contract specific services</w:t>
            </w:r>
            <w:r w:rsidRPr="008A32F6">
              <w:rPr>
                <w:rFonts w:ascii="Arial" w:hAnsi="Arial" w:cs="Arial"/>
                <w:color w:val="1F497D"/>
              </w:rPr>
              <w:t xml:space="preserve"> – </w:t>
            </w:r>
            <w:r w:rsidRPr="008A32F6">
              <w:rPr>
                <w:rFonts w:ascii="Arial" w:hAnsi="Arial" w:cs="Arial"/>
                <w:color w:val="FF0000"/>
              </w:rPr>
              <w:t>Barnsley CCG has a grant agreement in place with Barnsley Hospice for Adult services</w:t>
            </w:r>
          </w:p>
          <w:p w:rsidR="00527B86" w:rsidRPr="008A32F6" w:rsidRDefault="00527B86" w:rsidP="007C36FE">
            <w:pPr>
              <w:pStyle w:val="NormalWeb"/>
              <w:numPr>
                <w:ilvl w:val="0"/>
                <w:numId w:val="7"/>
              </w:numPr>
              <w:spacing w:before="0" w:beforeAutospacing="0" w:after="0" w:afterAutospacing="0"/>
              <w:textAlignment w:val="baseline"/>
              <w:rPr>
                <w:rFonts w:ascii="Arial" w:hAnsi="Arial" w:cs="Arial"/>
              </w:rPr>
            </w:pPr>
            <w:r w:rsidRPr="008A32F6">
              <w:rPr>
                <w:rFonts w:ascii="Arial" w:hAnsi="Arial" w:cs="Arial"/>
                <w:color w:val="000000"/>
              </w:rPr>
              <w:t>Details of any contract arrangement if applicable</w:t>
            </w:r>
            <w:r w:rsidRPr="008A32F6">
              <w:rPr>
                <w:rFonts w:ascii="Arial" w:hAnsi="Arial" w:cs="Arial"/>
                <w:color w:val="1F497D"/>
              </w:rPr>
              <w:t xml:space="preserve"> - </w:t>
            </w:r>
            <w:r w:rsidRPr="008A32F6">
              <w:rPr>
                <w:rFonts w:ascii="Arial" w:hAnsi="Arial" w:cs="Arial"/>
                <w:color w:val="FF0000"/>
              </w:rPr>
              <w:t>The grant agreement for Barnsley Hospice includes local KPI’s and quality measures related to the different services within the         hospice</w:t>
            </w:r>
            <w:proofErr w:type="gramStart"/>
            <w:r w:rsidRPr="008A32F6">
              <w:rPr>
                <w:rFonts w:ascii="Arial" w:hAnsi="Arial" w:cs="Arial"/>
                <w:color w:val="FF0000"/>
              </w:rPr>
              <w:t>..</w:t>
            </w:r>
            <w:proofErr w:type="spellStart"/>
            <w:r w:rsidRPr="008A32F6">
              <w:rPr>
                <w:rFonts w:ascii="Arial" w:hAnsi="Arial" w:cs="Arial"/>
                <w:color w:val="FF0000"/>
              </w:rPr>
              <w:t>i.e</w:t>
            </w:r>
            <w:proofErr w:type="spellEnd"/>
            <w:proofErr w:type="gramEnd"/>
            <w:r w:rsidRPr="008A32F6">
              <w:rPr>
                <w:rFonts w:ascii="Arial" w:hAnsi="Arial" w:cs="Arial"/>
                <w:color w:val="FF0000"/>
              </w:rPr>
              <w:t>. activity number for referrals, details of staff training, infection prevention control, patient safety measures.</w:t>
            </w:r>
          </w:p>
          <w:p w:rsidR="00527B86" w:rsidRPr="008A32F6" w:rsidRDefault="00527B86" w:rsidP="007C36FE">
            <w:pPr>
              <w:pStyle w:val="NormalWeb"/>
              <w:numPr>
                <w:ilvl w:val="0"/>
                <w:numId w:val="7"/>
              </w:numPr>
              <w:spacing w:before="0" w:beforeAutospacing="0" w:after="0" w:afterAutospacing="0"/>
              <w:textAlignment w:val="baseline"/>
              <w:rPr>
                <w:rFonts w:ascii="Arial" w:hAnsi="Arial" w:cs="Arial"/>
              </w:rPr>
            </w:pPr>
            <w:r w:rsidRPr="008A32F6">
              <w:rPr>
                <w:rFonts w:ascii="Arial" w:hAnsi="Arial" w:cs="Arial"/>
                <w:color w:val="000000"/>
              </w:rPr>
              <w:t>How many hospices you fund</w:t>
            </w:r>
            <w:r w:rsidRPr="008A32F6">
              <w:rPr>
                <w:rFonts w:ascii="Arial" w:hAnsi="Arial" w:cs="Arial"/>
                <w:color w:val="1F497D"/>
              </w:rPr>
              <w:t xml:space="preserve"> </w:t>
            </w:r>
            <w:r w:rsidRPr="008A32F6">
              <w:rPr>
                <w:rFonts w:ascii="Arial" w:hAnsi="Arial" w:cs="Arial"/>
                <w:color w:val="FF0000"/>
              </w:rPr>
              <w:t>4</w:t>
            </w:r>
          </w:p>
          <w:p w:rsidR="00527B86" w:rsidRPr="008A32F6" w:rsidRDefault="00527B86" w:rsidP="007C36FE">
            <w:pPr>
              <w:pStyle w:val="NormalWeb"/>
              <w:numPr>
                <w:ilvl w:val="0"/>
                <w:numId w:val="7"/>
              </w:numPr>
              <w:spacing w:before="0" w:beforeAutospacing="0" w:after="0" w:afterAutospacing="0"/>
              <w:textAlignment w:val="baseline"/>
              <w:rPr>
                <w:rFonts w:ascii="Arial" w:hAnsi="Arial" w:cs="Arial"/>
              </w:rPr>
            </w:pPr>
            <w:r w:rsidRPr="008A32F6">
              <w:rPr>
                <w:rFonts w:ascii="Arial" w:hAnsi="Arial" w:cs="Arial"/>
                <w:color w:val="000000"/>
              </w:rPr>
              <w:t>The total sum given to each hospice in your area for the financial years 2015/16, 2014/15, 2013/14, 2012/13, 2011/12 and 2010/11</w:t>
            </w:r>
          </w:p>
          <w:p w:rsidR="00527B86" w:rsidRPr="008A32F6" w:rsidRDefault="00527B86" w:rsidP="007C36FE">
            <w:pPr>
              <w:pStyle w:val="NormalWeb"/>
              <w:spacing w:before="0" w:beforeAutospacing="0" w:after="0" w:afterAutospacing="0"/>
              <w:textAlignment w:val="baseline"/>
              <w:rPr>
                <w:rFonts w:ascii="Arial" w:hAnsi="Arial" w:cs="Arial"/>
              </w:rPr>
            </w:pPr>
            <w:r w:rsidRPr="008A32F6">
              <w:rPr>
                <w:rFonts w:ascii="Arial" w:hAnsi="Arial" w:cs="Arial"/>
                <w:color w:val="1F497D"/>
              </w:rPr>
              <w:t> </w:t>
            </w:r>
          </w:p>
          <w:p w:rsidR="00527B86" w:rsidRPr="008A32F6" w:rsidRDefault="00527B86" w:rsidP="007C36FE">
            <w:pPr>
              <w:pStyle w:val="NormalWeb"/>
              <w:spacing w:before="0" w:beforeAutospacing="0" w:after="0" w:afterAutospacing="0"/>
              <w:textAlignment w:val="baseline"/>
              <w:rPr>
                <w:rFonts w:ascii="Arial" w:hAnsi="Arial" w:cs="Arial"/>
              </w:rPr>
            </w:pPr>
            <w:r w:rsidRPr="008A32F6">
              <w:rPr>
                <w:rFonts w:ascii="Arial" w:hAnsi="Arial" w:cs="Arial"/>
                <w:color w:val="FF0000"/>
              </w:rPr>
              <w:t>The CCG was established in April 2013, therefore cost not available prior to 2013/14.</w:t>
            </w:r>
          </w:p>
          <w:p w:rsidR="00527B86" w:rsidRPr="008A32F6" w:rsidRDefault="00527B86" w:rsidP="007C36FE">
            <w:pPr>
              <w:pStyle w:val="NormalWeb"/>
              <w:spacing w:before="0" w:beforeAutospacing="0" w:after="0" w:afterAutospacing="0"/>
              <w:ind w:firstLine="720"/>
              <w:textAlignment w:val="baseline"/>
              <w:rPr>
                <w:rFonts w:ascii="Arial" w:hAnsi="Arial" w:cs="Arial"/>
              </w:rPr>
            </w:pPr>
            <w:r w:rsidRPr="008A32F6">
              <w:rPr>
                <w:rFonts w:ascii="Arial" w:hAnsi="Arial" w:cs="Arial"/>
                <w:color w:val="FF0000"/>
              </w:rPr>
              <w:t> </w:t>
            </w:r>
          </w:p>
          <w:p w:rsidR="00527B86" w:rsidRPr="008A32F6" w:rsidRDefault="00527B86" w:rsidP="007C36FE">
            <w:pPr>
              <w:pStyle w:val="NormalWeb"/>
              <w:spacing w:before="0" w:beforeAutospacing="0" w:after="0" w:afterAutospacing="0"/>
              <w:textAlignment w:val="baseline"/>
              <w:rPr>
                <w:rFonts w:ascii="Arial" w:hAnsi="Arial" w:cs="Arial"/>
              </w:rPr>
            </w:pPr>
          </w:p>
          <w:tbl>
            <w:tblPr>
              <w:tblW w:w="6964" w:type="dxa"/>
              <w:tblCellMar>
                <w:left w:w="0" w:type="dxa"/>
                <w:right w:w="0" w:type="dxa"/>
              </w:tblCellMar>
              <w:tblLook w:val="04A0" w:firstRow="1" w:lastRow="0" w:firstColumn="1" w:lastColumn="0" w:noHBand="0" w:noVBand="1"/>
            </w:tblPr>
            <w:tblGrid>
              <w:gridCol w:w="6220"/>
              <w:gridCol w:w="804"/>
            </w:tblGrid>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color w:val="FF0000"/>
                      <w:sz w:val="24"/>
                      <w:szCs w:val="24"/>
                    </w:rPr>
                  </w:pPr>
                  <w:r w:rsidRPr="008A32F6">
                    <w:rPr>
                      <w:rFonts w:ascii="Arial" w:hAnsi="Arial" w:cs="Arial"/>
                      <w:color w:val="FF0000"/>
                      <w:sz w:val="24"/>
                      <w:szCs w:val="24"/>
                    </w:rPr>
                    <w:t>2013/14</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center"/>
                    <w:rPr>
                      <w:rFonts w:ascii="Arial" w:hAnsi="Arial" w:cs="Arial"/>
                      <w:color w:val="FF0000"/>
                      <w:sz w:val="24"/>
                      <w:szCs w:val="24"/>
                    </w:rPr>
                  </w:pPr>
                  <w:r w:rsidRPr="008A32F6">
                    <w:rPr>
                      <w:rFonts w:ascii="Arial" w:hAnsi="Arial" w:cs="Arial"/>
                      <w:color w:val="FF0000"/>
                      <w:sz w:val="24"/>
                      <w:szCs w:val="24"/>
                    </w:rPr>
                    <w:t>£’000</w:t>
                  </w:r>
                </w:p>
              </w:tc>
            </w:tr>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sz w:val="24"/>
                      <w:szCs w:val="24"/>
                    </w:rPr>
                  </w:pPr>
                  <w:r w:rsidRPr="008A32F6">
                    <w:rPr>
                      <w:rFonts w:ascii="Arial" w:hAnsi="Arial" w:cs="Arial"/>
                      <w:color w:val="FF0000"/>
                      <w:sz w:val="24"/>
                      <w:szCs w:val="24"/>
                    </w:rPr>
                    <w:t>BARNSLEY HOSPICE</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center"/>
                    <w:rPr>
                      <w:rFonts w:ascii="Arial" w:hAnsi="Arial" w:cs="Arial"/>
                      <w:sz w:val="24"/>
                      <w:szCs w:val="24"/>
                    </w:rPr>
                  </w:pPr>
                  <w:r w:rsidRPr="008A32F6">
                    <w:rPr>
                      <w:rFonts w:ascii="Arial" w:hAnsi="Arial" w:cs="Arial"/>
                      <w:color w:val="FF0000"/>
                      <w:sz w:val="24"/>
                      <w:szCs w:val="24"/>
                    </w:rPr>
                    <w:t>1645</w:t>
                  </w:r>
                </w:p>
              </w:tc>
            </w:tr>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sz w:val="24"/>
                      <w:szCs w:val="24"/>
                    </w:rPr>
                  </w:pPr>
                  <w:r w:rsidRPr="008A32F6">
                    <w:rPr>
                      <w:rFonts w:ascii="Arial" w:hAnsi="Arial" w:cs="Arial"/>
                      <w:color w:val="FF0000"/>
                      <w:sz w:val="24"/>
                      <w:szCs w:val="24"/>
                    </w:rPr>
                    <w:t>BLUEBELL WOOD CHILDRENS HOSPICE</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right"/>
                    <w:rPr>
                      <w:rFonts w:ascii="Arial" w:hAnsi="Arial" w:cs="Arial"/>
                      <w:sz w:val="24"/>
                      <w:szCs w:val="24"/>
                    </w:rPr>
                  </w:pPr>
                  <w:r w:rsidRPr="008A32F6">
                    <w:rPr>
                      <w:rFonts w:ascii="Arial" w:hAnsi="Arial" w:cs="Arial"/>
                      <w:color w:val="FF0000"/>
                      <w:sz w:val="24"/>
                      <w:szCs w:val="24"/>
                    </w:rPr>
                    <w:t>25</w:t>
                  </w:r>
                </w:p>
              </w:tc>
            </w:tr>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sz w:val="24"/>
                      <w:szCs w:val="24"/>
                    </w:rPr>
                  </w:pPr>
                  <w:r w:rsidRPr="008A32F6">
                    <w:rPr>
                      <w:rFonts w:ascii="Arial" w:hAnsi="Arial" w:cs="Arial"/>
                      <w:color w:val="FF0000"/>
                      <w:sz w:val="24"/>
                      <w:szCs w:val="24"/>
                    </w:rPr>
                    <w:t>RAINBOW CHILDRENS HOSPICE</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right"/>
                    <w:rPr>
                      <w:rFonts w:ascii="Arial" w:hAnsi="Arial" w:cs="Arial"/>
                      <w:sz w:val="24"/>
                      <w:szCs w:val="24"/>
                    </w:rPr>
                  </w:pPr>
                  <w:r w:rsidRPr="008A32F6">
                    <w:rPr>
                      <w:rFonts w:ascii="Arial" w:hAnsi="Arial" w:cs="Arial"/>
                      <w:color w:val="FF0000"/>
                      <w:sz w:val="24"/>
                      <w:szCs w:val="24"/>
                    </w:rPr>
                    <w:t>9</w:t>
                  </w:r>
                </w:p>
              </w:tc>
            </w:tr>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sz w:val="24"/>
                      <w:szCs w:val="24"/>
                    </w:rPr>
                  </w:pPr>
                  <w:r w:rsidRPr="008A32F6">
                    <w:rPr>
                      <w:rFonts w:ascii="Arial" w:hAnsi="Arial" w:cs="Arial"/>
                      <w:color w:val="FF0000"/>
                      <w:sz w:val="24"/>
                      <w:szCs w:val="24"/>
                    </w:rPr>
                    <w:t>ROTHERHAM HOSPICE TRUST (THE)</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right"/>
                    <w:rPr>
                      <w:rFonts w:ascii="Arial" w:hAnsi="Arial" w:cs="Arial"/>
                      <w:sz w:val="24"/>
                      <w:szCs w:val="24"/>
                    </w:rPr>
                  </w:pPr>
                  <w:r w:rsidRPr="008A32F6">
                    <w:rPr>
                      <w:rFonts w:ascii="Arial" w:hAnsi="Arial" w:cs="Arial"/>
                      <w:color w:val="FF0000"/>
                      <w:sz w:val="24"/>
                      <w:szCs w:val="24"/>
                    </w:rPr>
                    <w:t>9</w:t>
                  </w:r>
                </w:p>
              </w:tc>
            </w:tr>
          </w:tbl>
          <w:p w:rsidR="00527B86" w:rsidRPr="008A32F6" w:rsidRDefault="00527B86" w:rsidP="007C36FE">
            <w:pPr>
              <w:rPr>
                <w:rFonts w:ascii="Arial" w:hAnsi="Arial" w:cs="Arial"/>
                <w:color w:val="1F497D"/>
                <w:sz w:val="24"/>
                <w:szCs w:val="24"/>
              </w:rPr>
            </w:pPr>
          </w:p>
          <w:tbl>
            <w:tblPr>
              <w:tblW w:w="6964" w:type="dxa"/>
              <w:tblCellMar>
                <w:left w:w="0" w:type="dxa"/>
                <w:right w:w="0" w:type="dxa"/>
              </w:tblCellMar>
              <w:tblLook w:val="04A0" w:firstRow="1" w:lastRow="0" w:firstColumn="1" w:lastColumn="0" w:noHBand="0" w:noVBand="1"/>
            </w:tblPr>
            <w:tblGrid>
              <w:gridCol w:w="6220"/>
              <w:gridCol w:w="804"/>
            </w:tblGrid>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color w:val="FF0000"/>
                      <w:sz w:val="24"/>
                      <w:szCs w:val="24"/>
                    </w:rPr>
                  </w:pPr>
                  <w:r w:rsidRPr="008A32F6">
                    <w:rPr>
                      <w:rFonts w:ascii="Arial" w:hAnsi="Arial" w:cs="Arial"/>
                      <w:color w:val="FF0000"/>
                      <w:sz w:val="24"/>
                      <w:szCs w:val="24"/>
                    </w:rPr>
                    <w:t>2014/15</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right"/>
                    <w:rPr>
                      <w:rFonts w:ascii="Arial" w:hAnsi="Arial" w:cs="Arial"/>
                      <w:color w:val="FF0000"/>
                      <w:sz w:val="24"/>
                      <w:szCs w:val="24"/>
                    </w:rPr>
                  </w:pPr>
                  <w:r w:rsidRPr="008A32F6">
                    <w:rPr>
                      <w:rFonts w:ascii="Arial" w:hAnsi="Arial" w:cs="Arial"/>
                      <w:color w:val="FF0000"/>
                      <w:sz w:val="24"/>
                      <w:szCs w:val="24"/>
                    </w:rPr>
                    <w:t>£’000</w:t>
                  </w:r>
                </w:p>
              </w:tc>
            </w:tr>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sz w:val="24"/>
                      <w:szCs w:val="24"/>
                    </w:rPr>
                  </w:pPr>
                  <w:r w:rsidRPr="008A32F6">
                    <w:rPr>
                      <w:rFonts w:ascii="Arial" w:hAnsi="Arial" w:cs="Arial"/>
                      <w:color w:val="FF0000"/>
                      <w:sz w:val="24"/>
                      <w:szCs w:val="24"/>
                    </w:rPr>
                    <w:t>BARNSLEY HOSPICE</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right"/>
                    <w:rPr>
                      <w:rFonts w:ascii="Arial" w:hAnsi="Arial" w:cs="Arial"/>
                      <w:sz w:val="24"/>
                      <w:szCs w:val="24"/>
                    </w:rPr>
                  </w:pPr>
                  <w:r w:rsidRPr="008A32F6">
                    <w:rPr>
                      <w:rFonts w:ascii="Arial" w:hAnsi="Arial" w:cs="Arial"/>
                      <w:color w:val="FF0000"/>
                      <w:sz w:val="24"/>
                      <w:szCs w:val="24"/>
                    </w:rPr>
                    <w:t>1689</w:t>
                  </w:r>
                </w:p>
              </w:tc>
            </w:tr>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sz w:val="24"/>
                      <w:szCs w:val="24"/>
                    </w:rPr>
                  </w:pPr>
                  <w:r w:rsidRPr="008A32F6">
                    <w:rPr>
                      <w:rFonts w:ascii="Arial" w:hAnsi="Arial" w:cs="Arial"/>
                      <w:color w:val="FF0000"/>
                      <w:sz w:val="24"/>
                      <w:szCs w:val="24"/>
                    </w:rPr>
                    <w:t>BLUEBELL WOOD CHILDRENS HOSPICE</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right"/>
                    <w:rPr>
                      <w:rFonts w:ascii="Arial" w:hAnsi="Arial" w:cs="Arial"/>
                      <w:sz w:val="24"/>
                      <w:szCs w:val="24"/>
                    </w:rPr>
                  </w:pPr>
                  <w:r w:rsidRPr="008A32F6">
                    <w:rPr>
                      <w:rFonts w:ascii="Arial" w:hAnsi="Arial" w:cs="Arial"/>
                      <w:color w:val="FF0000"/>
                      <w:sz w:val="24"/>
                      <w:szCs w:val="24"/>
                    </w:rPr>
                    <w:t>45</w:t>
                  </w:r>
                </w:p>
              </w:tc>
            </w:tr>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sz w:val="24"/>
                      <w:szCs w:val="24"/>
                    </w:rPr>
                  </w:pPr>
                  <w:r w:rsidRPr="008A32F6">
                    <w:rPr>
                      <w:rFonts w:ascii="Arial" w:hAnsi="Arial" w:cs="Arial"/>
                      <w:color w:val="FF0000"/>
                      <w:sz w:val="24"/>
                      <w:szCs w:val="24"/>
                    </w:rPr>
                    <w:t>RAINBOW CHILDRENS HOSPICE</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right"/>
                    <w:rPr>
                      <w:rFonts w:ascii="Arial" w:hAnsi="Arial" w:cs="Arial"/>
                      <w:sz w:val="24"/>
                      <w:szCs w:val="24"/>
                    </w:rPr>
                  </w:pPr>
                  <w:r w:rsidRPr="008A32F6">
                    <w:rPr>
                      <w:rFonts w:ascii="Arial" w:hAnsi="Arial" w:cs="Arial"/>
                      <w:color w:val="FF0000"/>
                      <w:sz w:val="24"/>
                      <w:szCs w:val="24"/>
                    </w:rPr>
                    <w:t>4</w:t>
                  </w:r>
                </w:p>
              </w:tc>
            </w:tr>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sz w:val="24"/>
                      <w:szCs w:val="24"/>
                    </w:rPr>
                  </w:pPr>
                  <w:r w:rsidRPr="008A32F6">
                    <w:rPr>
                      <w:rFonts w:ascii="Arial" w:hAnsi="Arial" w:cs="Arial"/>
                      <w:color w:val="FF0000"/>
                      <w:sz w:val="24"/>
                      <w:szCs w:val="24"/>
                    </w:rPr>
                    <w:t>ROTHERHAM HOSPICE TRUST (THE)</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right"/>
                    <w:rPr>
                      <w:rFonts w:ascii="Arial" w:hAnsi="Arial" w:cs="Arial"/>
                      <w:sz w:val="24"/>
                      <w:szCs w:val="24"/>
                    </w:rPr>
                  </w:pPr>
                  <w:r w:rsidRPr="008A32F6">
                    <w:rPr>
                      <w:rFonts w:ascii="Arial" w:hAnsi="Arial" w:cs="Arial"/>
                      <w:color w:val="FF0000"/>
                      <w:sz w:val="24"/>
                      <w:szCs w:val="24"/>
                    </w:rPr>
                    <w:t>9</w:t>
                  </w:r>
                </w:p>
              </w:tc>
            </w:tr>
          </w:tbl>
          <w:p w:rsidR="00527B86" w:rsidRPr="008A32F6" w:rsidRDefault="00527B86" w:rsidP="007C36FE">
            <w:pPr>
              <w:rPr>
                <w:rFonts w:ascii="Arial" w:hAnsi="Arial" w:cs="Arial"/>
                <w:color w:val="1F497D"/>
                <w:sz w:val="24"/>
                <w:szCs w:val="24"/>
              </w:rPr>
            </w:pPr>
          </w:p>
          <w:tbl>
            <w:tblPr>
              <w:tblW w:w="6964" w:type="dxa"/>
              <w:tblCellMar>
                <w:left w:w="0" w:type="dxa"/>
                <w:right w:w="0" w:type="dxa"/>
              </w:tblCellMar>
              <w:tblLook w:val="04A0" w:firstRow="1" w:lastRow="0" w:firstColumn="1" w:lastColumn="0" w:noHBand="0" w:noVBand="1"/>
            </w:tblPr>
            <w:tblGrid>
              <w:gridCol w:w="6220"/>
              <w:gridCol w:w="804"/>
            </w:tblGrid>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color w:val="FF0000"/>
                      <w:sz w:val="24"/>
                      <w:szCs w:val="24"/>
                    </w:rPr>
                  </w:pPr>
                  <w:r w:rsidRPr="008A32F6">
                    <w:rPr>
                      <w:rFonts w:ascii="Arial" w:hAnsi="Arial" w:cs="Arial"/>
                      <w:color w:val="FF0000"/>
                      <w:sz w:val="24"/>
                      <w:szCs w:val="24"/>
                    </w:rPr>
                    <w:t>2015/16</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right"/>
                    <w:rPr>
                      <w:rFonts w:ascii="Arial" w:hAnsi="Arial" w:cs="Arial"/>
                      <w:color w:val="FF0000"/>
                      <w:sz w:val="24"/>
                      <w:szCs w:val="24"/>
                    </w:rPr>
                  </w:pPr>
                  <w:r w:rsidRPr="008A32F6">
                    <w:rPr>
                      <w:rFonts w:ascii="Arial" w:hAnsi="Arial" w:cs="Arial"/>
                      <w:color w:val="FF0000"/>
                      <w:sz w:val="24"/>
                      <w:szCs w:val="24"/>
                    </w:rPr>
                    <w:t>£’000</w:t>
                  </w:r>
                </w:p>
              </w:tc>
            </w:tr>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color w:val="FF0000"/>
                      <w:sz w:val="24"/>
                      <w:szCs w:val="24"/>
                    </w:rPr>
                  </w:pPr>
                  <w:r w:rsidRPr="008A32F6">
                    <w:rPr>
                      <w:rFonts w:ascii="Arial" w:hAnsi="Arial" w:cs="Arial"/>
                      <w:color w:val="FF0000"/>
                      <w:sz w:val="24"/>
                      <w:szCs w:val="24"/>
                    </w:rPr>
                    <w:t>BARNSLEY HOSPICE</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right"/>
                    <w:rPr>
                      <w:rFonts w:ascii="Arial" w:hAnsi="Arial" w:cs="Arial"/>
                      <w:color w:val="FF0000"/>
                      <w:sz w:val="24"/>
                      <w:szCs w:val="24"/>
                    </w:rPr>
                  </w:pPr>
                  <w:r w:rsidRPr="008A32F6">
                    <w:rPr>
                      <w:rFonts w:ascii="Arial" w:hAnsi="Arial" w:cs="Arial"/>
                      <w:color w:val="FF0000"/>
                      <w:sz w:val="24"/>
                      <w:szCs w:val="24"/>
                    </w:rPr>
                    <w:t>1610</w:t>
                  </w:r>
                </w:p>
              </w:tc>
            </w:tr>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color w:val="FF0000"/>
                      <w:sz w:val="24"/>
                      <w:szCs w:val="24"/>
                    </w:rPr>
                  </w:pPr>
                  <w:r w:rsidRPr="008A32F6">
                    <w:rPr>
                      <w:rFonts w:ascii="Arial" w:hAnsi="Arial" w:cs="Arial"/>
                      <w:color w:val="FF0000"/>
                      <w:sz w:val="24"/>
                      <w:szCs w:val="24"/>
                    </w:rPr>
                    <w:t>BLUEBELL WOOD CHILDRENS HOSPICE</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right"/>
                    <w:rPr>
                      <w:rFonts w:ascii="Arial" w:hAnsi="Arial" w:cs="Arial"/>
                      <w:color w:val="FF0000"/>
                      <w:sz w:val="24"/>
                      <w:szCs w:val="24"/>
                    </w:rPr>
                  </w:pPr>
                  <w:r w:rsidRPr="008A32F6">
                    <w:rPr>
                      <w:rFonts w:ascii="Arial" w:hAnsi="Arial" w:cs="Arial"/>
                      <w:color w:val="FF0000"/>
                      <w:sz w:val="24"/>
                      <w:szCs w:val="24"/>
                    </w:rPr>
                    <w:t>45</w:t>
                  </w:r>
                </w:p>
              </w:tc>
            </w:tr>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color w:val="FF0000"/>
                      <w:sz w:val="24"/>
                      <w:szCs w:val="24"/>
                    </w:rPr>
                  </w:pPr>
                  <w:r w:rsidRPr="008A32F6">
                    <w:rPr>
                      <w:rFonts w:ascii="Arial" w:hAnsi="Arial" w:cs="Arial"/>
                      <w:color w:val="FF0000"/>
                      <w:sz w:val="24"/>
                      <w:szCs w:val="24"/>
                    </w:rPr>
                    <w:t>RAINBOW CHILDRENS HOSPICE</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right"/>
                    <w:rPr>
                      <w:rFonts w:ascii="Arial" w:hAnsi="Arial" w:cs="Arial"/>
                      <w:color w:val="FF0000"/>
                      <w:sz w:val="24"/>
                      <w:szCs w:val="24"/>
                    </w:rPr>
                  </w:pPr>
                  <w:r w:rsidRPr="008A32F6">
                    <w:rPr>
                      <w:rFonts w:ascii="Arial" w:hAnsi="Arial" w:cs="Arial"/>
                      <w:color w:val="FF0000"/>
                      <w:sz w:val="24"/>
                      <w:szCs w:val="24"/>
                    </w:rPr>
                    <w:t>5</w:t>
                  </w:r>
                </w:p>
              </w:tc>
            </w:tr>
            <w:tr w:rsidR="00527B86" w:rsidRPr="008A32F6" w:rsidTr="00527B86">
              <w:trPr>
                <w:trHeight w:val="300"/>
              </w:trPr>
              <w:tc>
                <w:tcPr>
                  <w:tcW w:w="6220" w:type="dxa"/>
                  <w:noWrap/>
                  <w:tcMar>
                    <w:top w:w="0" w:type="dxa"/>
                    <w:left w:w="108" w:type="dxa"/>
                    <w:bottom w:w="0" w:type="dxa"/>
                    <w:right w:w="108" w:type="dxa"/>
                  </w:tcMar>
                  <w:vAlign w:val="bottom"/>
                  <w:hideMark/>
                </w:tcPr>
                <w:p w:rsidR="00527B86" w:rsidRPr="008A32F6" w:rsidRDefault="00527B86" w:rsidP="007C36FE">
                  <w:pPr>
                    <w:spacing w:after="0" w:line="240" w:lineRule="auto"/>
                    <w:rPr>
                      <w:rFonts w:ascii="Arial" w:hAnsi="Arial" w:cs="Arial"/>
                      <w:color w:val="FF0000"/>
                      <w:sz w:val="24"/>
                      <w:szCs w:val="24"/>
                    </w:rPr>
                  </w:pPr>
                  <w:r w:rsidRPr="008A32F6">
                    <w:rPr>
                      <w:rFonts w:ascii="Arial" w:hAnsi="Arial" w:cs="Arial"/>
                      <w:color w:val="FF0000"/>
                      <w:sz w:val="24"/>
                      <w:szCs w:val="24"/>
                    </w:rPr>
                    <w:t>ROTHERHAM HOSPICE TRUST (THE)</w:t>
                  </w:r>
                </w:p>
              </w:tc>
              <w:tc>
                <w:tcPr>
                  <w:tcW w:w="744" w:type="dxa"/>
                  <w:noWrap/>
                  <w:tcMar>
                    <w:top w:w="0" w:type="dxa"/>
                    <w:left w:w="108" w:type="dxa"/>
                    <w:bottom w:w="0" w:type="dxa"/>
                    <w:right w:w="108" w:type="dxa"/>
                  </w:tcMar>
                  <w:vAlign w:val="bottom"/>
                  <w:hideMark/>
                </w:tcPr>
                <w:p w:rsidR="00527B86" w:rsidRPr="008A32F6" w:rsidRDefault="00527B86" w:rsidP="007C36FE">
                  <w:pPr>
                    <w:spacing w:after="0" w:line="240" w:lineRule="auto"/>
                    <w:jc w:val="right"/>
                    <w:rPr>
                      <w:rFonts w:ascii="Arial" w:hAnsi="Arial" w:cs="Arial"/>
                      <w:color w:val="FF0000"/>
                      <w:sz w:val="24"/>
                      <w:szCs w:val="24"/>
                    </w:rPr>
                  </w:pPr>
                  <w:r w:rsidRPr="008A32F6">
                    <w:rPr>
                      <w:rFonts w:ascii="Arial" w:hAnsi="Arial" w:cs="Arial"/>
                      <w:color w:val="FF0000"/>
                      <w:sz w:val="24"/>
                      <w:szCs w:val="24"/>
                    </w:rPr>
                    <w:t>9</w:t>
                  </w:r>
                </w:p>
              </w:tc>
            </w:tr>
          </w:tbl>
          <w:p w:rsidR="00527B86" w:rsidRPr="008A32F6" w:rsidRDefault="00527B86" w:rsidP="007C36FE">
            <w:pPr>
              <w:pStyle w:val="NormalWeb"/>
              <w:spacing w:before="0" w:beforeAutospacing="0" w:after="0" w:afterAutospacing="0"/>
              <w:ind w:firstLine="720"/>
              <w:textAlignment w:val="baseline"/>
              <w:rPr>
                <w:rFonts w:ascii="Arial" w:eastAsiaTheme="minorHAnsi" w:hAnsi="Arial" w:cs="Arial"/>
              </w:rPr>
            </w:pPr>
            <w:r w:rsidRPr="008A32F6">
              <w:rPr>
                <w:rFonts w:ascii="Arial" w:hAnsi="Arial" w:cs="Arial"/>
                <w:color w:val="1F497D"/>
              </w:rPr>
              <w:t> </w:t>
            </w:r>
          </w:p>
          <w:p w:rsidR="00527B86" w:rsidRPr="008A32F6" w:rsidRDefault="00527B86" w:rsidP="007C36FE">
            <w:pPr>
              <w:pStyle w:val="ListParagraph"/>
              <w:numPr>
                <w:ilvl w:val="0"/>
                <w:numId w:val="7"/>
              </w:numPr>
              <w:contextualSpacing w:val="0"/>
              <w:jc w:val="left"/>
              <w:textAlignment w:val="baseline"/>
            </w:pPr>
            <w:r w:rsidRPr="008A32F6">
              <w:t xml:space="preserve">Your budget (or proposed budget if not yet finalised)  for hospice funding for 2016/17  </w:t>
            </w:r>
            <w:r w:rsidRPr="008A32F6">
              <w:rPr>
                <w:color w:val="FF0000"/>
              </w:rPr>
              <w:t>£1,678k</w:t>
            </w:r>
          </w:p>
          <w:p w:rsidR="00527B86" w:rsidRPr="008A32F6" w:rsidRDefault="00527B86" w:rsidP="007C36FE">
            <w:pPr>
              <w:numPr>
                <w:ilvl w:val="0"/>
                <w:numId w:val="7"/>
              </w:numPr>
              <w:textAlignment w:val="baseline"/>
              <w:rPr>
                <w:rFonts w:ascii="Arial" w:hAnsi="Arial" w:cs="Arial"/>
                <w:sz w:val="24"/>
                <w:szCs w:val="24"/>
              </w:rPr>
            </w:pPr>
            <w:r w:rsidRPr="008A32F6">
              <w:rPr>
                <w:rFonts w:ascii="Arial" w:hAnsi="Arial" w:cs="Arial"/>
                <w:sz w:val="24"/>
                <w:szCs w:val="24"/>
              </w:rPr>
              <w:t xml:space="preserve">If available, how many patients in your area received end-of-life care from a charitable hospice in the financial years 2015/16 and 2010/1. Please give a breakdown with number of adults and children. </w:t>
            </w:r>
            <w:r w:rsidRPr="008A32F6">
              <w:rPr>
                <w:rFonts w:ascii="Arial" w:hAnsi="Arial" w:cs="Arial"/>
                <w:color w:val="FF0000"/>
                <w:sz w:val="24"/>
                <w:szCs w:val="24"/>
              </w:rPr>
              <w:t>Not available as this information is not collected under the contract.</w:t>
            </w:r>
          </w:p>
          <w:p w:rsidR="00DA6DEC" w:rsidRPr="008A32F6" w:rsidRDefault="00DA6DEC" w:rsidP="007C36FE">
            <w:pPr>
              <w:rPr>
                <w:rFonts w:ascii="Arial" w:hAnsi="Arial" w:cs="Arial"/>
                <w:sz w:val="24"/>
                <w:szCs w:val="24"/>
              </w:rPr>
            </w:pPr>
          </w:p>
          <w:p w:rsidR="00DA6DEC" w:rsidRPr="008A32F6" w:rsidRDefault="00DA6DEC" w:rsidP="007C36FE">
            <w:pPr>
              <w:rPr>
                <w:rFonts w:ascii="Arial" w:hAnsi="Arial" w:cs="Arial"/>
                <w:sz w:val="24"/>
                <w:szCs w:val="24"/>
              </w:rPr>
            </w:pPr>
          </w:p>
        </w:tc>
      </w:tr>
    </w:tbl>
    <w:p w:rsidR="00DA6DEC" w:rsidRPr="008A32F6" w:rsidRDefault="00DA6DEC"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8A32F6" w:rsidTr="007C36FE">
        <w:tc>
          <w:tcPr>
            <w:tcW w:w="5068" w:type="dxa"/>
          </w:tcPr>
          <w:p w:rsidR="00C33052" w:rsidRPr="008A32F6" w:rsidRDefault="00C33052"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307EB7" w:rsidRPr="008A32F6">
              <w:rPr>
                <w:rFonts w:ascii="Arial" w:hAnsi="Arial" w:cs="Arial"/>
                <w:b/>
                <w:sz w:val="24"/>
                <w:szCs w:val="24"/>
              </w:rPr>
              <w:t>696</w:t>
            </w:r>
          </w:p>
        </w:tc>
        <w:tc>
          <w:tcPr>
            <w:tcW w:w="5069" w:type="dxa"/>
          </w:tcPr>
          <w:p w:rsidR="00C33052" w:rsidRPr="008A32F6" w:rsidRDefault="00C33052"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307EB7" w:rsidRPr="008A32F6">
              <w:rPr>
                <w:rFonts w:ascii="Arial" w:hAnsi="Arial" w:cs="Arial"/>
                <w:b/>
                <w:sz w:val="24"/>
                <w:szCs w:val="24"/>
              </w:rPr>
              <w:t>18 January 2017</w:t>
            </w:r>
          </w:p>
          <w:p w:rsidR="00C33052" w:rsidRPr="008A32F6" w:rsidRDefault="00C33052" w:rsidP="007C36FE">
            <w:pPr>
              <w:rPr>
                <w:rFonts w:ascii="Arial" w:hAnsi="Arial" w:cs="Arial"/>
                <w:b/>
                <w:sz w:val="24"/>
                <w:szCs w:val="24"/>
              </w:rPr>
            </w:pPr>
          </w:p>
        </w:tc>
      </w:tr>
      <w:tr w:rsidR="00C33052" w:rsidRPr="008A32F6" w:rsidTr="007C36FE">
        <w:tc>
          <w:tcPr>
            <w:tcW w:w="10137" w:type="dxa"/>
            <w:gridSpan w:val="2"/>
          </w:tcPr>
          <w:p w:rsidR="00C33052" w:rsidRDefault="00C33052" w:rsidP="007C36FE">
            <w:pPr>
              <w:rPr>
                <w:rFonts w:ascii="Arial" w:hAnsi="Arial" w:cs="Arial"/>
                <w:b/>
                <w:sz w:val="24"/>
                <w:szCs w:val="24"/>
              </w:rPr>
            </w:pPr>
            <w:r w:rsidRPr="008A32F6">
              <w:rPr>
                <w:rFonts w:ascii="Arial" w:hAnsi="Arial" w:cs="Arial"/>
                <w:b/>
                <w:sz w:val="24"/>
                <w:szCs w:val="24"/>
              </w:rPr>
              <w:t>Request :</w:t>
            </w:r>
          </w:p>
          <w:p w:rsidR="00AA73F8" w:rsidRPr="008A32F6" w:rsidRDefault="00AA73F8" w:rsidP="007C36FE">
            <w:pPr>
              <w:rPr>
                <w:rFonts w:ascii="Arial" w:hAnsi="Arial" w:cs="Arial"/>
                <w:b/>
                <w:sz w:val="24"/>
                <w:szCs w:val="24"/>
              </w:rPr>
            </w:pPr>
          </w:p>
          <w:p w:rsidR="00307EB7" w:rsidRPr="008A32F6" w:rsidRDefault="00307EB7" w:rsidP="007C36FE">
            <w:pPr>
              <w:rPr>
                <w:rFonts w:ascii="Arial" w:hAnsi="Arial" w:cs="Arial"/>
                <w:sz w:val="24"/>
                <w:szCs w:val="24"/>
              </w:rPr>
            </w:pPr>
            <w:r w:rsidRPr="008A32F6">
              <w:rPr>
                <w:rFonts w:ascii="Arial" w:hAnsi="Arial" w:cs="Arial"/>
                <w:sz w:val="24"/>
                <w:szCs w:val="24"/>
              </w:rPr>
              <w:t>1. How much did the CCG spend on vascular services in the following fiscal years: 2014-2015, 2015-2016</w:t>
            </w:r>
          </w:p>
          <w:p w:rsidR="00307EB7" w:rsidRPr="008A32F6" w:rsidRDefault="00307EB7" w:rsidP="007C36FE">
            <w:pPr>
              <w:rPr>
                <w:rFonts w:ascii="Arial" w:hAnsi="Arial" w:cs="Arial"/>
                <w:sz w:val="24"/>
                <w:szCs w:val="24"/>
              </w:rPr>
            </w:pPr>
          </w:p>
          <w:p w:rsidR="00307EB7" w:rsidRPr="008A32F6" w:rsidRDefault="00307EB7" w:rsidP="007C36FE">
            <w:pPr>
              <w:rPr>
                <w:rFonts w:ascii="Arial" w:hAnsi="Arial" w:cs="Arial"/>
                <w:sz w:val="24"/>
                <w:szCs w:val="24"/>
              </w:rPr>
            </w:pPr>
            <w:r w:rsidRPr="008A32F6">
              <w:rPr>
                <w:rFonts w:ascii="Arial" w:hAnsi="Arial" w:cs="Arial"/>
                <w:sz w:val="24"/>
                <w:szCs w:val="24"/>
              </w:rPr>
              <w:t>2. How much did the CCG plan to spend on vascular services in the fiscal year 2016-</w:t>
            </w:r>
            <w:proofErr w:type="gramStart"/>
            <w:r w:rsidRPr="008A32F6">
              <w:rPr>
                <w:rFonts w:ascii="Arial" w:hAnsi="Arial" w:cs="Arial"/>
                <w:sz w:val="24"/>
                <w:szCs w:val="24"/>
              </w:rPr>
              <w:t>2017.</w:t>
            </w:r>
            <w:proofErr w:type="gramEnd"/>
            <w:r w:rsidRPr="008A32F6">
              <w:rPr>
                <w:rFonts w:ascii="Arial" w:hAnsi="Arial" w:cs="Arial"/>
                <w:sz w:val="24"/>
                <w:szCs w:val="24"/>
              </w:rPr>
              <w:t> </w:t>
            </w:r>
          </w:p>
          <w:p w:rsidR="00307EB7" w:rsidRPr="008A32F6" w:rsidRDefault="00307EB7" w:rsidP="007C36FE">
            <w:pPr>
              <w:rPr>
                <w:rFonts w:ascii="Arial" w:hAnsi="Arial" w:cs="Arial"/>
                <w:sz w:val="24"/>
                <w:szCs w:val="24"/>
              </w:rPr>
            </w:pPr>
          </w:p>
          <w:p w:rsidR="00307EB7" w:rsidRPr="008A32F6" w:rsidRDefault="00307EB7" w:rsidP="007C36FE">
            <w:pPr>
              <w:rPr>
                <w:rFonts w:ascii="Arial" w:hAnsi="Arial" w:cs="Arial"/>
                <w:sz w:val="24"/>
                <w:szCs w:val="24"/>
              </w:rPr>
            </w:pPr>
            <w:r w:rsidRPr="008A32F6">
              <w:rPr>
                <w:rFonts w:ascii="Arial" w:hAnsi="Arial" w:cs="Arial"/>
                <w:sz w:val="24"/>
                <w:szCs w:val="24"/>
              </w:rPr>
              <w:lastRenderedPageBreak/>
              <w:t>3. Does the CCG follow any best practice pathways for treating patients with suspected or confirmed vascular disease – including Peripheral Arterial Disease and Critical Limb Ischaemia? If so, please provide details of this. </w:t>
            </w:r>
          </w:p>
          <w:p w:rsidR="00307EB7" w:rsidRPr="008A32F6" w:rsidRDefault="00307EB7" w:rsidP="007C36FE">
            <w:pPr>
              <w:rPr>
                <w:rFonts w:ascii="Arial" w:hAnsi="Arial" w:cs="Arial"/>
                <w:sz w:val="24"/>
                <w:szCs w:val="24"/>
              </w:rPr>
            </w:pPr>
          </w:p>
          <w:p w:rsidR="00307EB7" w:rsidRPr="008A32F6" w:rsidRDefault="00307EB7" w:rsidP="007C36FE">
            <w:pPr>
              <w:rPr>
                <w:rFonts w:ascii="Arial" w:hAnsi="Arial" w:cs="Arial"/>
                <w:sz w:val="24"/>
                <w:szCs w:val="24"/>
              </w:rPr>
            </w:pPr>
            <w:r w:rsidRPr="008A32F6">
              <w:rPr>
                <w:rFonts w:ascii="Arial" w:hAnsi="Arial" w:cs="Arial"/>
                <w:sz w:val="24"/>
                <w:szCs w:val="24"/>
              </w:rPr>
              <w:t>4. Does the CCG have a named contact person for vascular disease in </w:t>
            </w:r>
          </w:p>
          <w:p w:rsidR="00307EB7" w:rsidRPr="008A32F6" w:rsidRDefault="00307EB7" w:rsidP="007C36FE">
            <w:pPr>
              <w:rPr>
                <w:rFonts w:ascii="Arial" w:hAnsi="Arial" w:cs="Arial"/>
                <w:sz w:val="24"/>
                <w:szCs w:val="24"/>
              </w:rPr>
            </w:pPr>
            <w:r w:rsidRPr="008A32F6">
              <w:rPr>
                <w:rFonts w:ascii="Arial" w:hAnsi="Arial" w:cs="Arial"/>
                <w:sz w:val="24"/>
                <w:szCs w:val="24"/>
              </w:rPr>
              <w:t xml:space="preserve">a) </w:t>
            </w:r>
            <w:proofErr w:type="gramStart"/>
            <w:r w:rsidRPr="008A32F6">
              <w:rPr>
                <w:rFonts w:ascii="Arial" w:hAnsi="Arial" w:cs="Arial"/>
                <w:sz w:val="24"/>
                <w:szCs w:val="24"/>
              </w:rPr>
              <w:t>a</w:t>
            </w:r>
            <w:proofErr w:type="gramEnd"/>
            <w:r w:rsidRPr="008A32F6">
              <w:rPr>
                <w:rFonts w:ascii="Arial" w:hAnsi="Arial" w:cs="Arial"/>
                <w:sz w:val="24"/>
                <w:szCs w:val="24"/>
              </w:rPr>
              <w:t xml:space="preserve"> hospital setting and/or b) a community setting, 24 hours a day who is a member of the multidisciplinary team in case of emergencies? </w:t>
            </w:r>
          </w:p>
          <w:p w:rsidR="00307EB7" w:rsidRPr="008A32F6" w:rsidRDefault="00307EB7" w:rsidP="007C36FE">
            <w:pPr>
              <w:rPr>
                <w:rFonts w:ascii="Arial" w:hAnsi="Arial" w:cs="Arial"/>
                <w:sz w:val="24"/>
                <w:szCs w:val="24"/>
              </w:rPr>
            </w:pPr>
          </w:p>
          <w:p w:rsidR="00307EB7" w:rsidRPr="008A32F6" w:rsidRDefault="00307EB7" w:rsidP="007C36FE">
            <w:pPr>
              <w:rPr>
                <w:rFonts w:ascii="Arial" w:hAnsi="Arial" w:cs="Arial"/>
                <w:sz w:val="24"/>
                <w:szCs w:val="24"/>
              </w:rPr>
            </w:pPr>
            <w:r w:rsidRPr="008A32F6">
              <w:rPr>
                <w:rFonts w:ascii="Arial" w:hAnsi="Arial" w:cs="Arial"/>
                <w:sz w:val="24"/>
                <w:szCs w:val="24"/>
              </w:rPr>
              <w:t>5. Does the CCG carry out workforce planning to support your vascular services? If so, please provide details.  </w:t>
            </w:r>
          </w:p>
          <w:p w:rsidR="00C33052" w:rsidRPr="008A32F6" w:rsidRDefault="00C33052" w:rsidP="007C36FE">
            <w:pPr>
              <w:rPr>
                <w:rFonts w:ascii="Arial" w:hAnsi="Arial" w:cs="Arial"/>
                <w:sz w:val="24"/>
                <w:szCs w:val="24"/>
              </w:rPr>
            </w:pPr>
          </w:p>
        </w:tc>
      </w:tr>
      <w:tr w:rsidR="00C33052" w:rsidRPr="008A32F6" w:rsidTr="007C36FE">
        <w:tc>
          <w:tcPr>
            <w:tcW w:w="10137" w:type="dxa"/>
            <w:gridSpan w:val="2"/>
          </w:tcPr>
          <w:p w:rsidR="00C33052" w:rsidRDefault="00C33052" w:rsidP="007C36FE">
            <w:pPr>
              <w:rPr>
                <w:rFonts w:ascii="Arial" w:hAnsi="Arial" w:cs="Arial"/>
                <w:b/>
                <w:sz w:val="24"/>
                <w:szCs w:val="24"/>
              </w:rPr>
            </w:pPr>
            <w:r w:rsidRPr="008A32F6">
              <w:rPr>
                <w:rFonts w:ascii="Arial" w:hAnsi="Arial" w:cs="Arial"/>
                <w:b/>
                <w:sz w:val="24"/>
                <w:szCs w:val="24"/>
              </w:rPr>
              <w:lastRenderedPageBreak/>
              <w:t>Response :</w:t>
            </w:r>
          </w:p>
          <w:p w:rsidR="00AA73F8" w:rsidRPr="008A32F6" w:rsidRDefault="00AA73F8" w:rsidP="007C36FE">
            <w:pPr>
              <w:rPr>
                <w:rFonts w:ascii="Arial" w:hAnsi="Arial" w:cs="Arial"/>
                <w:b/>
                <w:sz w:val="24"/>
                <w:szCs w:val="24"/>
              </w:rPr>
            </w:pPr>
          </w:p>
          <w:p w:rsidR="00AD582E" w:rsidRPr="00C95296" w:rsidRDefault="00AD582E" w:rsidP="007C36FE">
            <w:pPr>
              <w:rPr>
                <w:rFonts w:ascii="Arial" w:hAnsi="Arial" w:cs="Arial"/>
                <w:sz w:val="24"/>
              </w:rPr>
            </w:pPr>
            <w:r w:rsidRPr="00C95296">
              <w:rPr>
                <w:rFonts w:ascii="Arial" w:hAnsi="Arial" w:cs="Arial"/>
                <w:bCs/>
              </w:rPr>
              <w:t xml:space="preserve">1. </w:t>
            </w:r>
            <w:r w:rsidRPr="00C95296">
              <w:rPr>
                <w:rFonts w:ascii="Arial" w:hAnsi="Arial" w:cs="Arial"/>
                <w:bCs/>
                <w:sz w:val="24"/>
              </w:rPr>
              <w:t>How much did the CCG spend on vascular services in the following fiscal years: 2014-2015, 2015-2016</w:t>
            </w:r>
            <w:r w:rsidRPr="00C95296">
              <w:rPr>
                <w:rFonts w:ascii="Arial" w:hAnsi="Arial" w:cs="Arial"/>
                <w:color w:val="1F497D"/>
                <w:sz w:val="24"/>
              </w:rPr>
              <w:t xml:space="preserve">              </w:t>
            </w:r>
            <w:r w:rsidRPr="00C95296">
              <w:rPr>
                <w:rFonts w:ascii="Arial" w:hAnsi="Arial" w:cs="Arial"/>
                <w:bCs/>
                <w:color w:val="FF0000"/>
                <w:sz w:val="24"/>
              </w:rPr>
              <w:t>£3,589,161.54, £3,763,464.78</w:t>
            </w:r>
          </w:p>
          <w:p w:rsidR="00AD582E" w:rsidRPr="00C95296" w:rsidRDefault="00AD582E" w:rsidP="007C36FE">
            <w:pPr>
              <w:rPr>
                <w:rFonts w:ascii="Arial" w:hAnsi="Arial" w:cs="Arial"/>
                <w:sz w:val="24"/>
              </w:rPr>
            </w:pPr>
          </w:p>
          <w:p w:rsidR="00AD582E" w:rsidRPr="00C95296" w:rsidRDefault="00AD582E" w:rsidP="007C36FE">
            <w:pPr>
              <w:rPr>
                <w:rFonts w:ascii="Arial" w:hAnsi="Arial" w:cs="Arial"/>
                <w:bCs/>
                <w:sz w:val="24"/>
              </w:rPr>
            </w:pPr>
            <w:r w:rsidRPr="00C95296">
              <w:rPr>
                <w:rFonts w:ascii="Arial" w:hAnsi="Arial" w:cs="Arial"/>
                <w:bCs/>
                <w:sz w:val="24"/>
              </w:rPr>
              <w:t>2. How much did the CCG plan to spend on vascular services in the fiscal year 2016-</w:t>
            </w:r>
            <w:proofErr w:type="gramStart"/>
            <w:r w:rsidRPr="00C95296">
              <w:rPr>
                <w:rFonts w:ascii="Arial" w:hAnsi="Arial" w:cs="Arial"/>
                <w:bCs/>
                <w:sz w:val="24"/>
              </w:rPr>
              <w:t>2017.</w:t>
            </w:r>
            <w:proofErr w:type="gramEnd"/>
            <w:r w:rsidRPr="00C95296">
              <w:rPr>
                <w:rFonts w:ascii="Arial" w:hAnsi="Arial" w:cs="Arial"/>
                <w:bCs/>
                <w:sz w:val="24"/>
              </w:rPr>
              <w:t> </w:t>
            </w:r>
            <w:r w:rsidRPr="00C95296">
              <w:rPr>
                <w:rFonts w:ascii="Arial" w:hAnsi="Arial" w:cs="Arial"/>
                <w:bCs/>
                <w:color w:val="1F497D"/>
                <w:sz w:val="24"/>
              </w:rPr>
              <w:t xml:space="preserve">    </w:t>
            </w:r>
            <w:r w:rsidRPr="00C95296">
              <w:rPr>
                <w:rFonts w:ascii="Arial" w:hAnsi="Arial" w:cs="Arial"/>
                <w:bCs/>
                <w:color w:val="FF0000"/>
                <w:sz w:val="24"/>
              </w:rPr>
              <w:t>£3,578,626.95</w:t>
            </w:r>
          </w:p>
          <w:p w:rsidR="00AD582E" w:rsidRPr="00C95296" w:rsidRDefault="00AD582E" w:rsidP="007C36FE">
            <w:pPr>
              <w:rPr>
                <w:rFonts w:ascii="Arial" w:hAnsi="Arial" w:cs="Arial"/>
                <w:bCs/>
                <w:sz w:val="24"/>
              </w:rPr>
            </w:pPr>
          </w:p>
          <w:p w:rsidR="00AD582E" w:rsidRPr="00C95296" w:rsidRDefault="00AD582E" w:rsidP="007C36FE">
            <w:pPr>
              <w:rPr>
                <w:rFonts w:ascii="Arial" w:hAnsi="Arial" w:cs="Arial"/>
                <w:bCs/>
                <w:color w:val="1F497D"/>
                <w:sz w:val="24"/>
              </w:rPr>
            </w:pPr>
            <w:r w:rsidRPr="00C95296">
              <w:rPr>
                <w:rFonts w:ascii="Arial" w:hAnsi="Arial" w:cs="Arial"/>
                <w:bCs/>
                <w:sz w:val="24"/>
              </w:rPr>
              <w:t>3. Does the CCG follow any best practice pathways for treating patients with suspected or confirmed vascular disease – including Peripheral Arterial Disease and Critical Limb Ischaemia? If so, please provide details of this.</w:t>
            </w:r>
          </w:p>
          <w:p w:rsidR="00AD582E" w:rsidRPr="00C95296" w:rsidRDefault="00AD582E" w:rsidP="007C36FE">
            <w:pPr>
              <w:rPr>
                <w:rFonts w:ascii="Arial" w:hAnsi="Arial" w:cs="Arial"/>
                <w:bCs/>
                <w:color w:val="FF0000"/>
                <w:sz w:val="24"/>
              </w:rPr>
            </w:pPr>
            <w:r w:rsidRPr="00C95296">
              <w:rPr>
                <w:rFonts w:ascii="Arial" w:hAnsi="Arial" w:cs="Arial"/>
                <w:bCs/>
                <w:color w:val="FF0000"/>
                <w:sz w:val="24"/>
              </w:rPr>
              <w:t xml:space="preserve">Yes national guidance and local pathways </w:t>
            </w:r>
          </w:p>
          <w:p w:rsidR="00AD582E" w:rsidRPr="00C95296" w:rsidRDefault="00AD582E" w:rsidP="007C36FE">
            <w:pPr>
              <w:rPr>
                <w:rFonts w:ascii="Arial" w:hAnsi="Arial" w:cs="Arial"/>
                <w:bCs/>
                <w:sz w:val="28"/>
                <w:szCs w:val="24"/>
              </w:rPr>
            </w:pPr>
          </w:p>
          <w:p w:rsidR="00AD582E" w:rsidRPr="00C95296" w:rsidRDefault="00AD582E" w:rsidP="007C36FE">
            <w:pPr>
              <w:rPr>
                <w:rFonts w:ascii="Arial" w:hAnsi="Arial" w:cs="Arial"/>
                <w:bCs/>
                <w:sz w:val="24"/>
              </w:rPr>
            </w:pPr>
            <w:r w:rsidRPr="00C95296">
              <w:rPr>
                <w:rFonts w:ascii="Arial" w:hAnsi="Arial" w:cs="Arial"/>
                <w:bCs/>
                <w:sz w:val="24"/>
              </w:rPr>
              <w:t>4. Does the CCG have a named contact person for vascular disease in </w:t>
            </w:r>
          </w:p>
          <w:p w:rsidR="00AD582E" w:rsidRPr="00C95296" w:rsidRDefault="00AD582E" w:rsidP="007C36FE">
            <w:pPr>
              <w:rPr>
                <w:rFonts w:ascii="Arial" w:hAnsi="Arial" w:cs="Arial"/>
                <w:bCs/>
                <w:sz w:val="24"/>
              </w:rPr>
            </w:pPr>
            <w:r w:rsidRPr="00C95296">
              <w:rPr>
                <w:rFonts w:ascii="Arial" w:hAnsi="Arial" w:cs="Arial"/>
                <w:bCs/>
                <w:sz w:val="24"/>
              </w:rPr>
              <w:t xml:space="preserve">a) </w:t>
            </w:r>
            <w:proofErr w:type="gramStart"/>
            <w:r w:rsidRPr="00C95296">
              <w:rPr>
                <w:rFonts w:ascii="Arial" w:hAnsi="Arial" w:cs="Arial"/>
                <w:bCs/>
                <w:sz w:val="24"/>
              </w:rPr>
              <w:t>a</w:t>
            </w:r>
            <w:proofErr w:type="gramEnd"/>
            <w:r w:rsidRPr="00C95296">
              <w:rPr>
                <w:rFonts w:ascii="Arial" w:hAnsi="Arial" w:cs="Arial"/>
                <w:bCs/>
                <w:sz w:val="24"/>
              </w:rPr>
              <w:t xml:space="preserve"> hospital setting and/or b) a community setting, 24 hours a day who is a member of the multidisciplinary team in case of emergencies? </w:t>
            </w:r>
          </w:p>
          <w:p w:rsidR="00AD582E" w:rsidRPr="00C95296" w:rsidRDefault="00AD582E" w:rsidP="007C36FE">
            <w:pPr>
              <w:rPr>
                <w:rFonts w:ascii="Arial" w:hAnsi="Arial" w:cs="Arial"/>
                <w:bCs/>
                <w:color w:val="FF0000"/>
                <w:sz w:val="24"/>
              </w:rPr>
            </w:pPr>
            <w:r w:rsidRPr="00C95296">
              <w:rPr>
                <w:rFonts w:ascii="Arial" w:hAnsi="Arial" w:cs="Arial"/>
                <w:bCs/>
                <w:color w:val="FF0000"/>
                <w:sz w:val="24"/>
              </w:rPr>
              <w:t>a) No not a named person, but A&amp; E consultant and vascular services at Sheffield teaching hospitals would be contact point 24h/day</w:t>
            </w:r>
          </w:p>
          <w:p w:rsidR="00AD582E" w:rsidRPr="00C95296" w:rsidRDefault="00AD582E" w:rsidP="007C36FE">
            <w:pPr>
              <w:rPr>
                <w:rFonts w:ascii="Arial" w:hAnsi="Arial" w:cs="Arial"/>
                <w:bCs/>
                <w:color w:val="FF0000"/>
                <w:sz w:val="24"/>
              </w:rPr>
            </w:pPr>
            <w:r w:rsidRPr="00C95296">
              <w:rPr>
                <w:rFonts w:ascii="Arial" w:hAnsi="Arial" w:cs="Arial"/>
                <w:bCs/>
                <w:color w:val="FF0000"/>
                <w:sz w:val="24"/>
              </w:rPr>
              <w:t>b) No, not a named person and not 24hours a day</w:t>
            </w:r>
          </w:p>
          <w:p w:rsidR="00AD582E" w:rsidRPr="00C95296" w:rsidRDefault="00AD582E" w:rsidP="007C36FE">
            <w:pPr>
              <w:rPr>
                <w:rFonts w:ascii="Arial" w:hAnsi="Arial" w:cs="Arial"/>
                <w:bCs/>
                <w:sz w:val="28"/>
                <w:szCs w:val="24"/>
              </w:rPr>
            </w:pPr>
            <w:r w:rsidRPr="00C95296">
              <w:rPr>
                <w:rFonts w:ascii="Arial" w:hAnsi="Arial" w:cs="Arial"/>
                <w:bCs/>
                <w:sz w:val="24"/>
              </w:rPr>
              <w:t>5. Does the CCG carry out workforce planning to support your vascular services? If so, please provide details.  </w:t>
            </w:r>
          </w:p>
          <w:p w:rsidR="00AD582E" w:rsidRPr="00C95296" w:rsidRDefault="00AD582E" w:rsidP="007C36FE">
            <w:pPr>
              <w:rPr>
                <w:rFonts w:ascii="Arial" w:hAnsi="Arial" w:cs="Arial"/>
                <w:bCs/>
                <w:color w:val="FF0000"/>
                <w:sz w:val="24"/>
              </w:rPr>
            </w:pPr>
            <w:r w:rsidRPr="00C95296">
              <w:rPr>
                <w:rFonts w:ascii="Arial" w:hAnsi="Arial" w:cs="Arial"/>
                <w:bCs/>
                <w:color w:val="FF0000"/>
                <w:sz w:val="24"/>
              </w:rPr>
              <w:t>No</w:t>
            </w:r>
          </w:p>
          <w:p w:rsidR="00C33052" w:rsidRPr="008A32F6" w:rsidRDefault="00C33052" w:rsidP="007C36FE">
            <w:pPr>
              <w:rPr>
                <w:rFonts w:ascii="Arial" w:hAnsi="Arial" w:cs="Arial"/>
                <w:sz w:val="24"/>
                <w:szCs w:val="24"/>
              </w:rPr>
            </w:pPr>
          </w:p>
        </w:tc>
      </w:tr>
    </w:tbl>
    <w:p w:rsidR="00C33052" w:rsidRPr="008A32F6" w:rsidRDefault="00C33052"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8A32F6" w:rsidTr="007C36FE">
        <w:tc>
          <w:tcPr>
            <w:tcW w:w="5068" w:type="dxa"/>
          </w:tcPr>
          <w:p w:rsidR="00C33052" w:rsidRPr="008A32F6" w:rsidRDefault="00C33052"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DA610F" w:rsidRPr="008A32F6">
              <w:rPr>
                <w:rFonts w:ascii="Arial" w:hAnsi="Arial" w:cs="Arial"/>
                <w:b/>
                <w:sz w:val="24"/>
                <w:szCs w:val="24"/>
              </w:rPr>
              <w:t>697</w:t>
            </w:r>
          </w:p>
        </w:tc>
        <w:tc>
          <w:tcPr>
            <w:tcW w:w="5069" w:type="dxa"/>
          </w:tcPr>
          <w:p w:rsidR="00C33052" w:rsidRPr="008A32F6" w:rsidRDefault="00C33052"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DA610F" w:rsidRPr="008A32F6">
              <w:rPr>
                <w:rFonts w:ascii="Arial" w:hAnsi="Arial" w:cs="Arial"/>
                <w:b/>
                <w:sz w:val="24"/>
                <w:szCs w:val="24"/>
              </w:rPr>
              <w:t>18 January 2017</w:t>
            </w:r>
          </w:p>
          <w:p w:rsidR="00C33052" w:rsidRPr="008A32F6" w:rsidRDefault="00C33052" w:rsidP="007C36FE">
            <w:pPr>
              <w:rPr>
                <w:rFonts w:ascii="Arial" w:hAnsi="Arial" w:cs="Arial"/>
                <w:b/>
                <w:sz w:val="24"/>
                <w:szCs w:val="24"/>
              </w:rPr>
            </w:pPr>
          </w:p>
        </w:tc>
      </w:tr>
      <w:tr w:rsidR="00C33052" w:rsidRPr="008A32F6" w:rsidTr="007C36FE">
        <w:tc>
          <w:tcPr>
            <w:tcW w:w="10137" w:type="dxa"/>
            <w:gridSpan w:val="2"/>
          </w:tcPr>
          <w:p w:rsidR="00C33052" w:rsidRDefault="00C33052" w:rsidP="007C36FE">
            <w:pPr>
              <w:rPr>
                <w:rFonts w:ascii="Arial" w:hAnsi="Arial" w:cs="Arial"/>
                <w:b/>
                <w:sz w:val="24"/>
                <w:szCs w:val="24"/>
              </w:rPr>
            </w:pPr>
            <w:r w:rsidRPr="008A32F6">
              <w:rPr>
                <w:rFonts w:ascii="Arial" w:hAnsi="Arial" w:cs="Arial"/>
                <w:b/>
                <w:sz w:val="24"/>
                <w:szCs w:val="24"/>
              </w:rPr>
              <w:t>Request :</w:t>
            </w:r>
          </w:p>
          <w:p w:rsidR="00AA73F8" w:rsidRPr="008A32F6" w:rsidRDefault="00AA73F8" w:rsidP="007C36FE">
            <w:pPr>
              <w:rPr>
                <w:rFonts w:ascii="Arial" w:hAnsi="Arial" w:cs="Arial"/>
                <w:b/>
                <w:sz w:val="24"/>
                <w:szCs w:val="24"/>
              </w:rPr>
            </w:pPr>
          </w:p>
          <w:p w:rsidR="00DA610F" w:rsidRPr="00A2447E" w:rsidRDefault="00DA610F" w:rsidP="007C36FE">
            <w:pPr>
              <w:pStyle w:val="ListParagraph"/>
              <w:numPr>
                <w:ilvl w:val="0"/>
                <w:numId w:val="5"/>
              </w:numPr>
              <w:ind w:hanging="357"/>
              <w:contextualSpacing w:val="0"/>
              <w:jc w:val="left"/>
            </w:pPr>
            <w:r w:rsidRPr="00A2447E">
              <w:t xml:space="preserve">A list of all rebate schemes that were previously in place in Barnsley CCG. </w:t>
            </w:r>
          </w:p>
          <w:p w:rsidR="00DA610F" w:rsidRPr="00A2447E" w:rsidRDefault="00DA610F" w:rsidP="007C36FE">
            <w:pPr>
              <w:pStyle w:val="ListParagraph"/>
              <w:numPr>
                <w:ilvl w:val="0"/>
                <w:numId w:val="5"/>
              </w:numPr>
              <w:ind w:hanging="357"/>
              <w:contextualSpacing w:val="0"/>
              <w:jc w:val="left"/>
            </w:pPr>
            <w:r w:rsidRPr="00A2447E">
              <w:t xml:space="preserve">A list of all rebate schemes that are currently in place in Barnsley CCG. </w:t>
            </w:r>
          </w:p>
          <w:p w:rsidR="00DA610F" w:rsidRPr="00A2447E" w:rsidRDefault="00DA610F" w:rsidP="007C36FE">
            <w:pPr>
              <w:pStyle w:val="ListParagraph"/>
              <w:numPr>
                <w:ilvl w:val="0"/>
                <w:numId w:val="5"/>
              </w:numPr>
              <w:ind w:hanging="357"/>
              <w:contextualSpacing w:val="0"/>
              <w:jc w:val="left"/>
            </w:pPr>
            <w:r w:rsidRPr="00A2447E">
              <w:t>For each of the rebate schemes currently in place in Barnsley CCG, please provide the following information where possible:</w:t>
            </w:r>
          </w:p>
          <w:p w:rsidR="00DA610F" w:rsidRPr="00A2447E" w:rsidRDefault="00DA610F" w:rsidP="007C36FE">
            <w:pPr>
              <w:pStyle w:val="ListParagraph"/>
              <w:numPr>
                <w:ilvl w:val="0"/>
                <w:numId w:val="6"/>
              </w:numPr>
              <w:ind w:left="1440" w:hanging="357"/>
              <w:contextualSpacing w:val="0"/>
              <w:jc w:val="left"/>
            </w:pPr>
            <w:r w:rsidRPr="00A2447E">
              <w:t>The name of the blood glucose test strip included in the rebate scheme.</w:t>
            </w:r>
          </w:p>
          <w:p w:rsidR="00DA610F" w:rsidRPr="00A2447E" w:rsidRDefault="00DA610F" w:rsidP="007C36FE">
            <w:pPr>
              <w:pStyle w:val="ListParagraph"/>
              <w:numPr>
                <w:ilvl w:val="0"/>
                <w:numId w:val="6"/>
              </w:numPr>
              <w:ind w:left="1440" w:hanging="357"/>
              <w:contextualSpacing w:val="0"/>
              <w:jc w:val="left"/>
            </w:pPr>
            <w:r w:rsidRPr="00A2447E">
              <w:t>The start and, if applicable, end date of the rebate scheme.</w:t>
            </w:r>
          </w:p>
          <w:p w:rsidR="00DA610F" w:rsidRPr="00A2447E" w:rsidRDefault="00DA610F" w:rsidP="007C36FE">
            <w:pPr>
              <w:pStyle w:val="ListParagraph"/>
              <w:numPr>
                <w:ilvl w:val="0"/>
                <w:numId w:val="6"/>
              </w:numPr>
              <w:ind w:left="1440" w:hanging="357"/>
              <w:contextualSpacing w:val="0"/>
              <w:jc w:val="left"/>
            </w:pPr>
            <w:r w:rsidRPr="00A2447E">
              <w:t>Is the rebate scheme based on an agreed volume?</w:t>
            </w:r>
          </w:p>
          <w:p w:rsidR="00DA610F" w:rsidRPr="00A2447E" w:rsidRDefault="00DA610F" w:rsidP="007C36FE">
            <w:pPr>
              <w:pStyle w:val="ListParagraph"/>
              <w:numPr>
                <w:ilvl w:val="0"/>
                <w:numId w:val="6"/>
              </w:numPr>
              <w:ind w:left="1440" w:hanging="357"/>
              <w:contextualSpacing w:val="0"/>
              <w:jc w:val="left"/>
            </w:pPr>
            <w:r w:rsidRPr="00A2447E">
              <w:t>Is the rebate scheme based on a percentage of blood glucose test strips prescribed?</w:t>
            </w:r>
          </w:p>
          <w:p w:rsidR="00DA610F" w:rsidRPr="00A2447E" w:rsidRDefault="00DA610F" w:rsidP="007C36FE">
            <w:pPr>
              <w:pStyle w:val="ListParagraph"/>
              <w:numPr>
                <w:ilvl w:val="0"/>
                <w:numId w:val="6"/>
              </w:numPr>
              <w:ind w:left="1440" w:hanging="357"/>
              <w:contextualSpacing w:val="0"/>
              <w:jc w:val="left"/>
            </w:pPr>
            <w:r w:rsidRPr="00A2447E">
              <w:t>Is there any other condition to the rebate scheme?</w:t>
            </w:r>
          </w:p>
          <w:p w:rsidR="00DA610F" w:rsidRPr="00A2447E" w:rsidRDefault="00DA610F" w:rsidP="007C36FE">
            <w:pPr>
              <w:pStyle w:val="ListParagraph"/>
              <w:numPr>
                <w:ilvl w:val="0"/>
                <w:numId w:val="6"/>
              </w:numPr>
              <w:ind w:left="1440" w:hanging="357"/>
              <w:contextualSpacing w:val="0"/>
              <w:jc w:val="left"/>
            </w:pPr>
            <w:r w:rsidRPr="00A2447E">
              <w:t>What is the value of the discount applied to the NHS Drug Tariff price of the blood glucose test strip?</w:t>
            </w:r>
          </w:p>
          <w:p w:rsidR="00DA610F" w:rsidRPr="00A2447E" w:rsidRDefault="00DA610F" w:rsidP="007C36FE">
            <w:pPr>
              <w:pStyle w:val="ListParagraph"/>
              <w:numPr>
                <w:ilvl w:val="0"/>
                <w:numId w:val="5"/>
              </w:numPr>
              <w:ind w:hanging="357"/>
              <w:contextualSpacing w:val="0"/>
              <w:jc w:val="left"/>
            </w:pPr>
            <w:r w:rsidRPr="00A2447E">
              <w:t>What is the total income for Barnsley CCG from blood glucose test strip rebate schemes for 2015 and 2016?</w:t>
            </w:r>
          </w:p>
          <w:p w:rsidR="00C33052" w:rsidRPr="008A32F6" w:rsidRDefault="00C33052" w:rsidP="007C36FE">
            <w:pPr>
              <w:rPr>
                <w:rFonts w:ascii="Arial" w:hAnsi="Arial" w:cs="Arial"/>
                <w:sz w:val="24"/>
                <w:szCs w:val="24"/>
              </w:rPr>
            </w:pPr>
          </w:p>
        </w:tc>
      </w:tr>
      <w:tr w:rsidR="00C33052" w:rsidRPr="008A32F6" w:rsidTr="007C36FE">
        <w:tc>
          <w:tcPr>
            <w:tcW w:w="10137" w:type="dxa"/>
            <w:gridSpan w:val="2"/>
          </w:tcPr>
          <w:p w:rsidR="00C33052" w:rsidRPr="008A32F6" w:rsidRDefault="00C33052" w:rsidP="007C36FE">
            <w:pPr>
              <w:rPr>
                <w:rFonts w:ascii="Arial" w:hAnsi="Arial" w:cs="Arial"/>
                <w:b/>
                <w:sz w:val="24"/>
                <w:szCs w:val="24"/>
              </w:rPr>
            </w:pPr>
            <w:r w:rsidRPr="008A32F6">
              <w:rPr>
                <w:rFonts w:ascii="Arial" w:hAnsi="Arial" w:cs="Arial"/>
                <w:b/>
                <w:sz w:val="24"/>
                <w:szCs w:val="24"/>
              </w:rPr>
              <w:lastRenderedPageBreak/>
              <w:t>Response :</w:t>
            </w:r>
          </w:p>
          <w:p w:rsidR="00C33052" w:rsidRPr="008A32F6" w:rsidRDefault="00C33052" w:rsidP="007C36FE">
            <w:pPr>
              <w:rPr>
                <w:rFonts w:ascii="Arial" w:hAnsi="Arial" w:cs="Arial"/>
                <w:sz w:val="24"/>
                <w:szCs w:val="24"/>
              </w:rPr>
            </w:pPr>
          </w:p>
          <w:p w:rsidR="006E7FE1" w:rsidRPr="00C95296" w:rsidRDefault="006E7FE1" w:rsidP="007C36FE">
            <w:pPr>
              <w:pStyle w:val="ListParagraph"/>
              <w:numPr>
                <w:ilvl w:val="0"/>
                <w:numId w:val="10"/>
              </w:numPr>
              <w:ind w:hanging="357"/>
              <w:contextualSpacing w:val="0"/>
              <w:jc w:val="left"/>
              <w:rPr>
                <w:bCs/>
              </w:rPr>
            </w:pPr>
            <w:r w:rsidRPr="00C95296">
              <w:rPr>
                <w:bCs/>
              </w:rPr>
              <w:t xml:space="preserve">A list of all rebate schemes that were previously in place in Barnsley CCG. </w:t>
            </w:r>
          </w:p>
          <w:p w:rsidR="006E7FE1" w:rsidRPr="00C95296" w:rsidRDefault="006E7FE1" w:rsidP="007C36FE">
            <w:pPr>
              <w:pStyle w:val="ListParagraph"/>
              <w:rPr>
                <w:bCs/>
                <w:i/>
                <w:iCs/>
                <w:color w:val="FF0000"/>
              </w:rPr>
            </w:pPr>
            <w:r w:rsidRPr="00C95296">
              <w:rPr>
                <w:bCs/>
                <w:i/>
                <w:iCs/>
                <w:color w:val="FF0000"/>
              </w:rPr>
              <w:t>Barnsley CCG has never had any rebate schemes in place involving BGTS</w:t>
            </w:r>
          </w:p>
          <w:p w:rsidR="006E7FE1" w:rsidRPr="00C95296" w:rsidRDefault="006E7FE1" w:rsidP="007C36FE">
            <w:pPr>
              <w:pStyle w:val="ListParagraph"/>
              <w:rPr>
                <w:bCs/>
                <w:color w:val="1F497D"/>
              </w:rPr>
            </w:pPr>
          </w:p>
          <w:p w:rsidR="006E7FE1" w:rsidRPr="00C95296" w:rsidRDefault="006E7FE1" w:rsidP="007C36FE">
            <w:pPr>
              <w:pStyle w:val="ListParagraph"/>
              <w:numPr>
                <w:ilvl w:val="0"/>
                <w:numId w:val="10"/>
              </w:numPr>
              <w:ind w:hanging="357"/>
              <w:contextualSpacing w:val="0"/>
              <w:jc w:val="left"/>
              <w:rPr>
                <w:bCs/>
              </w:rPr>
            </w:pPr>
            <w:r w:rsidRPr="00C95296">
              <w:rPr>
                <w:bCs/>
              </w:rPr>
              <w:t xml:space="preserve">A list of all rebate schemes that are currently in place in Barnsley CCG. </w:t>
            </w:r>
          </w:p>
          <w:p w:rsidR="006E7FE1" w:rsidRPr="00C95296" w:rsidRDefault="006E7FE1" w:rsidP="007C36FE">
            <w:pPr>
              <w:pStyle w:val="ListParagraph"/>
              <w:rPr>
                <w:bCs/>
                <w:i/>
                <w:iCs/>
                <w:color w:val="FF0000"/>
              </w:rPr>
            </w:pPr>
            <w:r w:rsidRPr="00C95296">
              <w:rPr>
                <w:bCs/>
                <w:i/>
                <w:iCs/>
                <w:color w:val="FF0000"/>
              </w:rPr>
              <w:t>Barnsley CCG does not currently have any rebate schemes in place involving BGTS</w:t>
            </w:r>
          </w:p>
          <w:p w:rsidR="006E7FE1" w:rsidRPr="00C95296" w:rsidRDefault="006E7FE1" w:rsidP="007C36FE">
            <w:pPr>
              <w:rPr>
                <w:rFonts w:ascii="Arial" w:hAnsi="Arial" w:cs="Arial"/>
                <w:bCs/>
                <w:color w:val="1F497D"/>
              </w:rPr>
            </w:pPr>
          </w:p>
          <w:p w:rsidR="00A2447E" w:rsidRPr="00C95296" w:rsidRDefault="006E7FE1" w:rsidP="007C36FE">
            <w:pPr>
              <w:pStyle w:val="ListParagraph"/>
              <w:numPr>
                <w:ilvl w:val="0"/>
                <w:numId w:val="10"/>
              </w:numPr>
              <w:ind w:hanging="357"/>
              <w:contextualSpacing w:val="0"/>
              <w:jc w:val="left"/>
              <w:rPr>
                <w:bCs/>
                <w:i/>
                <w:iCs/>
                <w:color w:val="FF0000"/>
              </w:rPr>
            </w:pPr>
            <w:r w:rsidRPr="00C95296">
              <w:rPr>
                <w:bCs/>
              </w:rPr>
              <w:t>For each of the rebate schemes currently in place in Barnsley CCG, please provide the following information where possible</w:t>
            </w:r>
            <w:r w:rsidRPr="00C95296">
              <w:rPr>
                <w:bCs/>
                <w:color w:val="1F497D"/>
              </w:rPr>
              <w:t xml:space="preserve">: </w:t>
            </w:r>
          </w:p>
          <w:p w:rsidR="006E7FE1" w:rsidRPr="00C95296" w:rsidRDefault="006E7FE1" w:rsidP="007C36FE">
            <w:pPr>
              <w:pStyle w:val="ListParagraph"/>
              <w:contextualSpacing w:val="0"/>
              <w:jc w:val="left"/>
              <w:rPr>
                <w:bCs/>
                <w:i/>
                <w:iCs/>
                <w:color w:val="FF0000"/>
              </w:rPr>
            </w:pPr>
            <w:r w:rsidRPr="00C95296">
              <w:rPr>
                <w:bCs/>
                <w:i/>
                <w:iCs/>
                <w:color w:val="FF0000"/>
              </w:rPr>
              <w:t>None are applicable as no rebate schemes in place or historic.</w:t>
            </w:r>
          </w:p>
          <w:p w:rsidR="006E7FE1" w:rsidRPr="00C95296" w:rsidRDefault="006E7FE1" w:rsidP="007C36FE">
            <w:pPr>
              <w:pStyle w:val="ListParagraph"/>
              <w:numPr>
                <w:ilvl w:val="0"/>
                <w:numId w:val="11"/>
              </w:numPr>
              <w:ind w:left="1440" w:hanging="357"/>
              <w:contextualSpacing w:val="0"/>
              <w:jc w:val="left"/>
              <w:rPr>
                <w:bCs/>
              </w:rPr>
            </w:pPr>
            <w:r w:rsidRPr="00C95296">
              <w:rPr>
                <w:bCs/>
              </w:rPr>
              <w:t xml:space="preserve">The name of the blood glucose test strip included in the rebate scheme. </w:t>
            </w:r>
          </w:p>
          <w:p w:rsidR="006E7FE1" w:rsidRPr="00C95296" w:rsidRDefault="006E7FE1" w:rsidP="007C36FE">
            <w:pPr>
              <w:pStyle w:val="ListParagraph"/>
              <w:numPr>
                <w:ilvl w:val="0"/>
                <w:numId w:val="11"/>
              </w:numPr>
              <w:ind w:left="1440" w:hanging="357"/>
              <w:contextualSpacing w:val="0"/>
              <w:jc w:val="left"/>
              <w:rPr>
                <w:bCs/>
              </w:rPr>
            </w:pPr>
            <w:r w:rsidRPr="00C95296">
              <w:rPr>
                <w:bCs/>
              </w:rPr>
              <w:t>The start and, if applicable, end date of the rebate scheme.</w:t>
            </w:r>
          </w:p>
          <w:p w:rsidR="006E7FE1" w:rsidRPr="00C95296" w:rsidRDefault="006E7FE1" w:rsidP="007C36FE">
            <w:pPr>
              <w:pStyle w:val="ListParagraph"/>
              <w:numPr>
                <w:ilvl w:val="0"/>
                <w:numId w:val="11"/>
              </w:numPr>
              <w:ind w:left="1440" w:hanging="357"/>
              <w:contextualSpacing w:val="0"/>
              <w:jc w:val="left"/>
              <w:rPr>
                <w:bCs/>
              </w:rPr>
            </w:pPr>
            <w:r w:rsidRPr="00C95296">
              <w:rPr>
                <w:bCs/>
              </w:rPr>
              <w:t>Is the rebate scheme based on an agreed volume?</w:t>
            </w:r>
          </w:p>
          <w:p w:rsidR="006E7FE1" w:rsidRPr="00C95296" w:rsidRDefault="006E7FE1" w:rsidP="007C36FE">
            <w:pPr>
              <w:pStyle w:val="ListParagraph"/>
              <w:numPr>
                <w:ilvl w:val="0"/>
                <w:numId w:val="11"/>
              </w:numPr>
              <w:ind w:left="1440" w:hanging="357"/>
              <w:contextualSpacing w:val="0"/>
              <w:jc w:val="left"/>
              <w:rPr>
                <w:bCs/>
              </w:rPr>
            </w:pPr>
            <w:r w:rsidRPr="00C95296">
              <w:rPr>
                <w:bCs/>
              </w:rPr>
              <w:t>Is the rebate scheme based on a percentage of blood glucose test strips prescribed?</w:t>
            </w:r>
          </w:p>
          <w:p w:rsidR="006E7FE1" w:rsidRPr="00C95296" w:rsidRDefault="006E7FE1" w:rsidP="007C36FE">
            <w:pPr>
              <w:pStyle w:val="ListParagraph"/>
              <w:numPr>
                <w:ilvl w:val="0"/>
                <w:numId w:val="11"/>
              </w:numPr>
              <w:ind w:left="1440" w:hanging="357"/>
              <w:contextualSpacing w:val="0"/>
              <w:jc w:val="left"/>
              <w:rPr>
                <w:bCs/>
              </w:rPr>
            </w:pPr>
            <w:r w:rsidRPr="00C95296">
              <w:rPr>
                <w:bCs/>
              </w:rPr>
              <w:t>Is there any other condition to the rebate scheme?</w:t>
            </w:r>
          </w:p>
          <w:p w:rsidR="006E7FE1" w:rsidRPr="00C95296" w:rsidRDefault="006E7FE1" w:rsidP="007C36FE">
            <w:pPr>
              <w:pStyle w:val="ListParagraph"/>
              <w:numPr>
                <w:ilvl w:val="0"/>
                <w:numId w:val="11"/>
              </w:numPr>
              <w:ind w:left="1440" w:hanging="357"/>
              <w:contextualSpacing w:val="0"/>
              <w:jc w:val="left"/>
              <w:rPr>
                <w:bCs/>
              </w:rPr>
            </w:pPr>
            <w:r w:rsidRPr="00C95296">
              <w:rPr>
                <w:bCs/>
              </w:rPr>
              <w:t>What is the value of the discount applied to the NHS Drug Tariff price of the blood glucose test strip?</w:t>
            </w:r>
          </w:p>
          <w:p w:rsidR="006E7FE1" w:rsidRDefault="006E7FE1" w:rsidP="007C36FE">
            <w:pPr>
              <w:pStyle w:val="ListParagraph"/>
              <w:numPr>
                <w:ilvl w:val="0"/>
                <w:numId w:val="10"/>
              </w:numPr>
              <w:ind w:hanging="357"/>
              <w:contextualSpacing w:val="0"/>
              <w:jc w:val="left"/>
              <w:rPr>
                <w:b/>
                <w:bCs/>
                <w:color w:val="1F497D"/>
              </w:rPr>
            </w:pPr>
            <w:r w:rsidRPr="00C95296">
              <w:rPr>
                <w:bCs/>
              </w:rPr>
              <w:t xml:space="preserve">What is the total income for Barnsley CCG from blood glucose test strip rebate schemes for 2015 and 2016? </w:t>
            </w:r>
            <w:r w:rsidRPr="00C95296">
              <w:rPr>
                <w:bCs/>
                <w:i/>
                <w:iCs/>
                <w:color w:val="FF0000"/>
              </w:rPr>
              <w:t>Answer as Q3 – Not applicable</w:t>
            </w:r>
          </w:p>
          <w:p w:rsidR="00C33052" w:rsidRPr="008A32F6" w:rsidRDefault="00C33052" w:rsidP="007C36FE">
            <w:pPr>
              <w:rPr>
                <w:rFonts w:ascii="Arial" w:hAnsi="Arial" w:cs="Arial"/>
                <w:sz w:val="24"/>
                <w:szCs w:val="24"/>
              </w:rPr>
            </w:pPr>
          </w:p>
        </w:tc>
      </w:tr>
    </w:tbl>
    <w:p w:rsidR="00C33052" w:rsidRPr="008A32F6" w:rsidRDefault="00C33052"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8A32F6" w:rsidTr="007C36FE">
        <w:tc>
          <w:tcPr>
            <w:tcW w:w="5068" w:type="dxa"/>
          </w:tcPr>
          <w:p w:rsidR="00C33052" w:rsidRPr="008A32F6" w:rsidRDefault="00C33052"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990A76" w:rsidRPr="008A32F6">
              <w:rPr>
                <w:rFonts w:ascii="Arial" w:hAnsi="Arial" w:cs="Arial"/>
                <w:b/>
                <w:sz w:val="24"/>
                <w:szCs w:val="24"/>
              </w:rPr>
              <w:t>698</w:t>
            </w:r>
          </w:p>
        </w:tc>
        <w:tc>
          <w:tcPr>
            <w:tcW w:w="5069" w:type="dxa"/>
          </w:tcPr>
          <w:p w:rsidR="00C33052" w:rsidRPr="008A32F6" w:rsidRDefault="00C33052"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990A76" w:rsidRPr="008A32F6">
              <w:rPr>
                <w:rFonts w:ascii="Arial" w:hAnsi="Arial" w:cs="Arial"/>
                <w:b/>
                <w:sz w:val="24"/>
                <w:szCs w:val="24"/>
              </w:rPr>
              <w:t>18 January 2017</w:t>
            </w:r>
          </w:p>
          <w:p w:rsidR="00C33052" w:rsidRPr="008A32F6" w:rsidRDefault="00C33052" w:rsidP="007C36FE">
            <w:pPr>
              <w:rPr>
                <w:rFonts w:ascii="Arial" w:hAnsi="Arial" w:cs="Arial"/>
                <w:b/>
                <w:sz w:val="24"/>
                <w:szCs w:val="24"/>
              </w:rPr>
            </w:pPr>
          </w:p>
        </w:tc>
      </w:tr>
      <w:tr w:rsidR="00C33052" w:rsidRPr="008A32F6" w:rsidTr="007C36FE">
        <w:tc>
          <w:tcPr>
            <w:tcW w:w="10137" w:type="dxa"/>
            <w:gridSpan w:val="2"/>
          </w:tcPr>
          <w:p w:rsidR="00C33052" w:rsidRDefault="00C33052" w:rsidP="007C36FE">
            <w:pPr>
              <w:rPr>
                <w:rFonts w:ascii="Arial" w:hAnsi="Arial" w:cs="Arial"/>
                <w:b/>
                <w:sz w:val="24"/>
                <w:szCs w:val="24"/>
              </w:rPr>
            </w:pPr>
            <w:r w:rsidRPr="008A32F6">
              <w:rPr>
                <w:rFonts w:ascii="Arial" w:hAnsi="Arial" w:cs="Arial"/>
                <w:b/>
                <w:sz w:val="24"/>
                <w:szCs w:val="24"/>
              </w:rPr>
              <w:t>Request :</w:t>
            </w:r>
          </w:p>
          <w:p w:rsidR="00AA73F8" w:rsidRPr="008A32F6" w:rsidRDefault="00AA73F8" w:rsidP="007C36FE">
            <w:pPr>
              <w:rPr>
                <w:rFonts w:ascii="Arial" w:hAnsi="Arial" w:cs="Arial"/>
                <w:b/>
                <w:sz w:val="24"/>
                <w:szCs w:val="24"/>
              </w:rPr>
            </w:pPr>
          </w:p>
          <w:p w:rsidR="00990A76" w:rsidRPr="00A2447E" w:rsidRDefault="00990A76" w:rsidP="007C36FE">
            <w:pPr>
              <w:rPr>
                <w:rFonts w:ascii="Arial" w:hAnsi="Arial" w:cs="Arial"/>
                <w:sz w:val="24"/>
                <w:szCs w:val="24"/>
              </w:rPr>
            </w:pPr>
            <w:r w:rsidRPr="00A2447E">
              <w:rPr>
                <w:rFonts w:ascii="Arial" w:hAnsi="Arial" w:cs="Arial"/>
                <w:sz w:val="24"/>
                <w:szCs w:val="24"/>
              </w:rPr>
              <w:t>I am trying to establish some information regarding Non-emergency Patient Transport Services (NEPTS) and the costs to each Clinical Commissioning Group. Can you therefore help by providing me with the following information:</w:t>
            </w:r>
          </w:p>
          <w:p w:rsidR="00990A76" w:rsidRPr="00A2447E" w:rsidRDefault="00990A76" w:rsidP="007C36FE">
            <w:pPr>
              <w:rPr>
                <w:rFonts w:ascii="Arial" w:hAnsi="Arial" w:cs="Arial"/>
                <w:sz w:val="24"/>
                <w:szCs w:val="24"/>
              </w:rPr>
            </w:pPr>
          </w:p>
          <w:p w:rsidR="00990A76" w:rsidRPr="00A2447E" w:rsidRDefault="00AA73F8" w:rsidP="007C36FE">
            <w:pPr>
              <w:pStyle w:val="ListParagraph"/>
              <w:ind w:left="1080" w:hanging="720"/>
              <w:rPr>
                <w:lang w:eastAsia="en-GB"/>
              </w:rPr>
            </w:pPr>
            <w:r>
              <w:rPr>
                <w:lang w:eastAsia="en-GB"/>
              </w:rPr>
              <w:t>1.        </w:t>
            </w:r>
            <w:r w:rsidR="00990A76" w:rsidRPr="00A2447E">
              <w:rPr>
                <w:lang w:eastAsia="en-GB"/>
              </w:rPr>
              <w:t>Do you outsource your NEPTS work to the private sector?</w:t>
            </w:r>
          </w:p>
          <w:p w:rsidR="00990A76" w:rsidRPr="00A2447E" w:rsidRDefault="00990A76" w:rsidP="007C36FE">
            <w:pPr>
              <w:pStyle w:val="ListParagraph"/>
              <w:ind w:left="1080" w:hanging="720"/>
              <w:rPr>
                <w:lang w:eastAsia="en-GB"/>
              </w:rPr>
            </w:pPr>
            <w:r w:rsidRPr="00A2447E">
              <w:rPr>
                <w:lang w:eastAsia="en-GB"/>
              </w:rPr>
              <w:t>2.    </w:t>
            </w:r>
            <w:r w:rsidR="00AA73F8">
              <w:rPr>
                <w:lang w:eastAsia="en-GB"/>
              </w:rPr>
              <w:t>     </w:t>
            </w:r>
            <w:r w:rsidRPr="00A2447E">
              <w:rPr>
                <w:lang w:eastAsia="en-GB"/>
              </w:rPr>
              <w:t>If you do outsource, when is your next contract due and can you tell me the maximum term granted for these contracts?</w:t>
            </w:r>
          </w:p>
          <w:p w:rsidR="00990A76" w:rsidRPr="00A2447E" w:rsidRDefault="00AA73F8" w:rsidP="007C36FE">
            <w:pPr>
              <w:pStyle w:val="ListParagraph"/>
              <w:ind w:left="1080" w:hanging="720"/>
              <w:rPr>
                <w:lang w:eastAsia="en-GB"/>
              </w:rPr>
            </w:pPr>
            <w:r>
              <w:rPr>
                <w:lang w:eastAsia="en-GB"/>
              </w:rPr>
              <w:t>3.       </w:t>
            </w:r>
            <w:r w:rsidR="00990A76" w:rsidRPr="00A2447E">
              <w:rPr>
                <w:lang w:eastAsia="en-GB"/>
              </w:rPr>
              <w:t xml:space="preserve"> What is the annual value </w:t>
            </w:r>
            <w:proofErr w:type="gramStart"/>
            <w:r w:rsidR="00990A76" w:rsidRPr="00A2447E">
              <w:rPr>
                <w:lang w:eastAsia="en-GB"/>
              </w:rPr>
              <w:t>of  the</w:t>
            </w:r>
            <w:proofErr w:type="gramEnd"/>
            <w:r w:rsidR="00990A76" w:rsidRPr="00A2447E">
              <w:rPr>
                <w:lang w:eastAsia="en-GB"/>
              </w:rPr>
              <w:t xml:space="preserve"> NEPTS contract?</w:t>
            </w:r>
          </w:p>
          <w:p w:rsidR="00990A76" w:rsidRPr="00A2447E" w:rsidRDefault="00AA73F8" w:rsidP="007C36FE">
            <w:pPr>
              <w:pStyle w:val="ListParagraph"/>
              <w:ind w:left="1080" w:hanging="720"/>
              <w:rPr>
                <w:lang w:eastAsia="en-GB"/>
              </w:rPr>
            </w:pPr>
            <w:r>
              <w:rPr>
                <w:lang w:eastAsia="en-GB"/>
              </w:rPr>
              <w:t>4.         </w:t>
            </w:r>
            <w:r w:rsidR="00990A76" w:rsidRPr="00A2447E">
              <w:rPr>
                <w:lang w:eastAsia="en-GB"/>
              </w:rPr>
              <w:t>Do you have plans to join with any other Trusts as part of your next procurement?</w:t>
            </w:r>
          </w:p>
          <w:p w:rsidR="00990A76" w:rsidRPr="00A2447E" w:rsidRDefault="00AA73F8" w:rsidP="007C36FE">
            <w:pPr>
              <w:pStyle w:val="ListParagraph"/>
              <w:ind w:left="1080" w:hanging="720"/>
              <w:rPr>
                <w:lang w:eastAsia="en-GB"/>
              </w:rPr>
            </w:pPr>
            <w:r>
              <w:rPr>
                <w:lang w:eastAsia="en-GB"/>
              </w:rPr>
              <w:t>5.         </w:t>
            </w:r>
            <w:r w:rsidR="00990A76" w:rsidRPr="00A2447E">
              <w:rPr>
                <w:lang w:eastAsia="en-GB"/>
              </w:rPr>
              <w:t>Which NHS Trusts are currently included as part of your contract?</w:t>
            </w:r>
          </w:p>
          <w:p w:rsidR="00990A76" w:rsidRPr="008A32F6" w:rsidRDefault="00990A76" w:rsidP="007C36FE">
            <w:pPr>
              <w:rPr>
                <w:rFonts w:ascii="Arial" w:hAnsi="Arial" w:cs="Arial"/>
                <w:sz w:val="24"/>
                <w:szCs w:val="24"/>
              </w:rPr>
            </w:pPr>
          </w:p>
        </w:tc>
      </w:tr>
      <w:tr w:rsidR="00C33052" w:rsidRPr="008A32F6" w:rsidTr="007C36FE">
        <w:tc>
          <w:tcPr>
            <w:tcW w:w="10137" w:type="dxa"/>
            <w:gridSpan w:val="2"/>
          </w:tcPr>
          <w:p w:rsidR="00C33052" w:rsidRPr="008A32F6" w:rsidRDefault="00C33052" w:rsidP="007C36FE">
            <w:pPr>
              <w:rPr>
                <w:rFonts w:ascii="Arial" w:hAnsi="Arial" w:cs="Arial"/>
                <w:b/>
                <w:sz w:val="24"/>
                <w:szCs w:val="24"/>
              </w:rPr>
            </w:pPr>
            <w:r w:rsidRPr="008A32F6">
              <w:rPr>
                <w:rFonts w:ascii="Arial" w:hAnsi="Arial" w:cs="Arial"/>
                <w:b/>
                <w:sz w:val="24"/>
                <w:szCs w:val="24"/>
              </w:rPr>
              <w:t>Response :</w:t>
            </w:r>
          </w:p>
          <w:p w:rsidR="00D37CFA" w:rsidRDefault="00D37CFA" w:rsidP="007C36FE">
            <w:pPr>
              <w:pStyle w:val="ListParagraph"/>
              <w:numPr>
                <w:ilvl w:val="0"/>
                <w:numId w:val="8"/>
              </w:numPr>
              <w:jc w:val="left"/>
              <w:rPr>
                <w:color w:val="1F497D"/>
                <w:lang w:eastAsia="en-GB"/>
              </w:rPr>
            </w:pPr>
            <w:r w:rsidRPr="00A2447E">
              <w:rPr>
                <w:lang w:eastAsia="en-GB"/>
              </w:rPr>
              <w:t>Do you outsource your NEPTS work to the private sector?   </w:t>
            </w:r>
            <w:r>
              <w:rPr>
                <w:color w:val="FF0000"/>
                <w:lang w:eastAsia="en-GB"/>
              </w:rPr>
              <w:t xml:space="preserve">Yes </w:t>
            </w:r>
          </w:p>
          <w:p w:rsidR="00D37CFA" w:rsidRDefault="00D37CFA" w:rsidP="007C36FE">
            <w:pPr>
              <w:pStyle w:val="ListParagraph"/>
              <w:ind w:left="1095"/>
              <w:rPr>
                <w:color w:val="FF0000"/>
                <w:lang w:eastAsia="en-GB"/>
              </w:rPr>
            </w:pPr>
            <w:r>
              <w:rPr>
                <w:color w:val="FF0000"/>
                <w:lang w:eastAsia="en-GB"/>
              </w:rPr>
              <w:t xml:space="preserve">Please see following link to the contract register on the NHS Barnsley CCG website for contract values. </w:t>
            </w:r>
          </w:p>
          <w:p w:rsidR="00D37CFA" w:rsidRDefault="00C95296" w:rsidP="007C36FE">
            <w:pPr>
              <w:pStyle w:val="ListParagraph"/>
              <w:ind w:left="360" w:firstLine="720"/>
              <w:rPr>
                <w:color w:val="1F497D"/>
                <w:lang w:eastAsia="en-GB"/>
              </w:rPr>
            </w:pPr>
            <w:hyperlink r:id="rId17" w:history="1">
              <w:r w:rsidR="00D37CFA">
                <w:rPr>
                  <w:rStyle w:val="Hyperlink"/>
                  <w:lang w:eastAsia="en-GB"/>
                </w:rPr>
                <w:t>http://www.barnsleyccg.nhs.uk/about-us/contracts.htm</w:t>
              </w:r>
            </w:hyperlink>
            <w:r w:rsidR="00D37CFA">
              <w:rPr>
                <w:color w:val="1F497D"/>
                <w:lang w:eastAsia="en-GB"/>
              </w:rPr>
              <w:t xml:space="preserve"> </w:t>
            </w:r>
          </w:p>
          <w:p w:rsidR="00D37CFA" w:rsidRDefault="00D37CFA" w:rsidP="007C36FE">
            <w:pPr>
              <w:pStyle w:val="ListParagraph"/>
              <w:ind w:left="1080" w:hanging="720"/>
              <w:rPr>
                <w:color w:val="1F497D"/>
                <w:lang w:eastAsia="en-GB"/>
              </w:rPr>
            </w:pPr>
          </w:p>
          <w:p w:rsidR="00D37CFA" w:rsidRDefault="00D37CFA" w:rsidP="007C36FE">
            <w:pPr>
              <w:pStyle w:val="ListParagraph"/>
              <w:ind w:left="1080" w:hanging="720"/>
              <w:rPr>
                <w:color w:val="FF0000"/>
                <w:lang w:eastAsia="en-GB"/>
              </w:rPr>
            </w:pPr>
            <w:r w:rsidRPr="00A2447E">
              <w:rPr>
                <w:lang w:eastAsia="en-GB"/>
              </w:rPr>
              <w:t>2.</w:t>
            </w:r>
            <w:r w:rsidRPr="00A2447E">
              <w:rPr>
                <w:rFonts w:ascii="Times New Roman" w:hAnsi="Times New Roman"/>
                <w:sz w:val="14"/>
                <w:szCs w:val="14"/>
                <w:lang w:eastAsia="en-GB"/>
              </w:rPr>
              <w:t>                </w:t>
            </w:r>
            <w:r w:rsidRPr="00A2447E">
              <w:rPr>
                <w:lang w:eastAsia="en-GB"/>
              </w:rPr>
              <w:t>If you do outsource, when is your next contract due and can you tell me the maximum term granted for these contracts?   </w:t>
            </w:r>
            <w:r>
              <w:rPr>
                <w:color w:val="FF0000"/>
                <w:lang w:eastAsia="en-GB"/>
              </w:rPr>
              <w:t xml:space="preserve">Please see following link to the contract register on the NHS Barnsley CCG website for contract values. </w:t>
            </w:r>
          </w:p>
          <w:p w:rsidR="00D37CFA" w:rsidRDefault="00C95296" w:rsidP="007C36FE">
            <w:pPr>
              <w:pStyle w:val="ListParagraph"/>
              <w:ind w:left="360" w:firstLine="720"/>
              <w:rPr>
                <w:color w:val="1F497D"/>
                <w:lang w:eastAsia="en-GB"/>
              </w:rPr>
            </w:pPr>
            <w:hyperlink r:id="rId18" w:history="1">
              <w:r w:rsidR="00D37CFA">
                <w:rPr>
                  <w:rStyle w:val="Hyperlink"/>
                  <w:lang w:eastAsia="en-GB"/>
                </w:rPr>
                <w:t>http://www.barnsleyccg.nhs.uk/about-us/contracts.htm</w:t>
              </w:r>
            </w:hyperlink>
            <w:r w:rsidR="00D37CFA">
              <w:rPr>
                <w:color w:val="1F497D"/>
                <w:lang w:eastAsia="en-GB"/>
              </w:rPr>
              <w:t xml:space="preserve"> </w:t>
            </w:r>
          </w:p>
          <w:p w:rsidR="00D37CFA" w:rsidRDefault="00D37CFA" w:rsidP="007C36FE">
            <w:pPr>
              <w:pStyle w:val="ListParagraph"/>
              <w:ind w:left="1080" w:hanging="720"/>
              <w:rPr>
                <w:color w:val="1F497D"/>
                <w:lang w:eastAsia="en-GB"/>
              </w:rPr>
            </w:pPr>
          </w:p>
          <w:p w:rsidR="00D37CFA" w:rsidRDefault="00D37CFA" w:rsidP="007C36FE">
            <w:pPr>
              <w:pStyle w:val="ListParagraph"/>
              <w:ind w:left="1080" w:hanging="720"/>
              <w:rPr>
                <w:color w:val="FF0000"/>
                <w:lang w:eastAsia="en-GB"/>
              </w:rPr>
            </w:pPr>
            <w:r w:rsidRPr="00A2447E">
              <w:rPr>
                <w:lang w:eastAsia="en-GB"/>
              </w:rPr>
              <w:t>3.</w:t>
            </w:r>
            <w:r w:rsidRPr="00A2447E">
              <w:rPr>
                <w:rFonts w:ascii="Times New Roman" w:hAnsi="Times New Roman"/>
                <w:sz w:val="14"/>
                <w:szCs w:val="14"/>
                <w:lang w:eastAsia="en-GB"/>
              </w:rPr>
              <w:t>                </w:t>
            </w:r>
            <w:r w:rsidRPr="00A2447E">
              <w:rPr>
                <w:lang w:eastAsia="en-GB"/>
              </w:rPr>
              <w:t xml:space="preserve">What is the annual value </w:t>
            </w:r>
            <w:proofErr w:type="gramStart"/>
            <w:r w:rsidRPr="00A2447E">
              <w:rPr>
                <w:lang w:eastAsia="en-GB"/>
              </w:rPr>
              <w:t>of  the</w:t>
            </w:r>
            <w:proofErr w:type="gramEnd"/>
            <w:r w:rsidRPr="00A2447E">
              <w:rPr>
                <w:lang w:eastAsia="en-GB"/>
              </w:rPr>
              <w:t xml:space="preserve"> NEPTS contract?   </w:t>
            </w:r>
            <w:r>
              <w:rPr>
                <w:color w:val="FF0000"/>
                <w:lang w:eastAsia="en-GB"/>
              </w:rPr>
              <w:t xml:space="preserve">Please see following link to the contract register on the NHS Barnsley CCG website for contract values. </w:t>
            </w:r>
          </w:p>
          <w:p w:rsidR="00D37CFA" w:rsidRDefault="00C95296" w:rsidP="007C36FE">
            <w:pPr>
              <w:pStyle w:val="ListParagraph"/>
              <w:ind w:left="360" w:firstLine="720"/>
              <w:rPr>
                <w:color w:val="1F497D"/>
                <w:lang w:eastAsia="en-GB"/>
              </w:rPr>
            </w:pPr>
            <w:hyperlink r:id="rId19" w:history="1">
              <w:r w:rsidR="00D37CFA">
                <w:rPr>
                  <w:rStyle w:val="Hyperlink"/>
                  <w:lang w:eastAsia="en-GB"/>
                </w:rPr>
                <w:t>http://www.barnsleyccg.nhs.uk/about-us/contracts.htm</w:t>
              </w:r>
            </w:hyperlink>
            <w:r w:rsidR="00D37CFA">
              <w:rPr>
                <w:color w:val="1F497D"/>
                <w:lang w:eastAsia="en-GB"/>
              </w:rPr>
              <w:t xml:space="preserve"> </w:t>
            </w:r>
          </w:p>
          <w:p w:rsidR="00D37CFA" w:rsidRDefault="00D37CFA" w:rsidP="007C36FE">
            <w:pPr>
              <w:pStyle w:val="ListParagraph"/>
              <w:ind w:left="1080" w:hanging="720"/>
              <w:rPr>
                <w:color w:val="FF0000"/>
                <w:lang w:eastAsia="en-GB"/>
              </w:rPr>
            </w:pPr>
            <w:r w:rsidRPr="00A2447E">
              <w:rPr>
                <w:lang w:eastAsia="en-GB"/>
              </w:rPr>
              <w:lastRenderedPageBreak/>
              <w:t>4.</w:t>
            </w:r>
            <w:r w:rsidRPr="00A2447E">
              <w:rPr>
                <w:rFonts w:ascii="Times New Roman" w:hAnsi="Times New Roman"/>
                <w:sz w:val="14"/>
                <w:szCs w:val="14"/>
                <w:lang w:eastAsia="en-GB"/>
              </w:rPr>
              <w:t xml:space="preserve">               </w:t>
            </w:r>
            <w:r w:rsidRPr="00A2447E">
              <w:rPr>
                <w:lang w:eastAsia="en-GB"/>
              </w:rPr>
              <w:t>Do you have plans to join with any other Trusts as part of your next procurement?   </w:t>
            </w:r>
            <w:r>
              <w:rPr>
                <w:color w:val="FF0000"/>
                <w:lang w:eastAsia="en-GB"/>
              </w:rPr>
              <w:t>Yes</w:t>
            </w:r>
          </w:p>
          <w:p w:rsidR="00D37CFA" w:rsidRDefault="00D37CFA" w:rsidP="007C36FE">
            <w:pPr>
              <w:pStyle w:val="ListParagraph"/>
              <w:ind w:left="1080" w:hanging="720"/>
              <w:rPr>
                <w:color w:val="1F497D"/>
                <w:lang w:eastAsia="en-GB"/>
              </w:rPr>
            </w:pPr>
            <w:r w:rsidRPr="00A2447E">
              <w:rPr>
                <w:lang w:eastAsia="en-GB"/>
              </w:rPr>
              <w:t>5.</w:t>
            </w:r>
            <w:r w:rsidRPr="00A2447E">
              <w:rPr>
                <w:rFonts w:ascii="Times New Roman" w:hAnsi="Times New Roman"/>
                <w:sz w:val="14"/>
                <w:szCs w:val="14"/>
                <w:lang w:eastAsia="en-GB"/>
              </w:rPr>
              <w:t xml:space="preserve">               </w:t>
            </w:r>
            <w:r w:rsidRPr="00A2447E">
              <w:rPr>
                <w:lang w:eastAsia="en-GB"/>
              </w:rPr>
              <w:t>Which NHS Trusts are currently included as part of your contract?   </w:t>
            </w:r>
            <w:r>
              <w:rPr>
                <w:color w:val="FF0000"/>
                <w:lang w:eastAsia="en-GB"/>
              </w:rPr>
              <w:t>Yorkshire Ambulance Service NHS Trust</w:t>
            </w:r>
          </w:p>
          <w:p w:rsidR="00C33052" w:rsidRPr="008A32F6" w:rsidRDefault="00C33052" w:rsidP="007C36FE">
            <w:pPr>
              <w:rPr>
                <w:rFonts w:ascii="Arial" w:hAnsi="Arial" w:cs="Arial"/>
                <w:sz w:val="24"/>
                <w:szCs w:val="24"/>
              </w:rPr>
            </w:pPr>
          </w:p>
        </w:tc>
      </w:tr>
    </w:tbl>
    <w:p w:rsidR="00C33052" w:rsidRPr="008A32F6" w:rsidRDefault="00C33052"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8A32F6" w:rsidTr="007C36FE">
        <w:tc>
          <w:tcPr>
            <w:tcW w:w="5068" w:type="dxa"/>
          </w:tcPr>
          <w:p w:rsidR="00C33052" w:rsidRPr="008A32F6" w:rsidRDefault="00C33052"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964723" w:rsidRPr="008A32F6">
              <w:rPr>
                <w:rFonts w:ascii="Arial" w:hAnsi="Arial" w:cs="Arial"/>
                <w:b/>
                <w:sz w:val="24"/>
                <w:szCs w:val="24"/>
              </w:rPr>
              <w:t>699</w:t>
            </w:r>
          </w:p>
        </w:tc>
        <w:tc>
          <w:tcPr>
            <w:tcW w:w="5069" w:type="dxa"/>
          </w:tcPr>
          <w:p w:rsidR="00C33052" w:rsidRPr="008A32F6" w:rsidRDefault="00C33052"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964723" w:rsidRPr="008A32F6">
              <w:rPr>
                <w:rFonts w:ascii="Arial" w:hAnsi="Arial" w:cs="Arial"/>
                <w:b/>
                <w:sz w:val="24"/>
                <w:szCs w:val="24"/>
              </w:rPr>
              <w:t>20 January 2017</w:t>
            </w:r>
          </w:p>
          <w:p w:rsidR="00C33052" w:rsidRPr="008A32F6" w:rsidRDefault="00C33052" w:rsidP="007C36FE">
            <w:pPr>
              <w:rPr>
                <w:rFonts w:ascii="Arial" w:hAnsi="Arial" w:cs="Arial"/>
                <w:b/>
                <w:sz w:val="24"/>
                <w:szCs w:val="24"/>
              </w:rPr>
            </w:pPr>
          </w:p>
        </w:tc>
      </w:tr>
      <w:tr w:rsidR="00C33052" w:rsidRPr="008A32F6" w:rsidTr="007C36FE">
        <w:tc>
          <w:tcPr>
            <w:tcW w:w="10137" w:type="dxa"/>
            <w:gridSpan w:val="2"/>
          </w:tcPr>
          <w:p w:rsidR="00C33052" w:rsidRPr="008A32F6" w:rsidRDefault="00C33052" w:rsidP="007C36FE">
            <w:pPr>
              <w:rPr>
                <w:rFonts w:ascii="Arial" w:hAnsi="Arial" w:cs="Arial"/>
                <w:b/>
                <w:sz w:val="24"/>
                <w:szCs w:val="24"/>
              </w:rPr>
            </w:pPr>
            <w:r w:rsidRPr="008A32F6">
              <w:rPr>
                <w:rFonts w:ascii="Arial" w:hAnsi="Arial" w:cs="Arial"/>
                <w:b/>
                <w:sz w:val="24"/>
                <w:szCs w:val="24"/>
              </w:rPr>
              <w:t>Request :</w:t>
            </w:r>
          </w:p>
          <w:p w:rsidR="00C33052" w:rsidRPr="008A32F6" w:rsidRDefault="00C33052" w:rsidP="007C36FE">
            <w:pPr>
              <w:rPr>
                <w:rFonts w:ascii="Arial" w:hAnsi="Arial" w:cs="Arial"/>
                <w:sz w:val="24"/>
                <w:szCs w:val="24"/>
              </w:rPr>
            </w:pPr>
          </w:p>
          <w:p w:rsidR="00964723" w:rsidRPr="008A32F6" w:rsidRDefault="00964723" w:rsidP="007C36FE">
            <w:pPr>
              <w:pStyle w:val="PlainText"/>
              <w:rPr>
                <w:rFonts w:ascii="Arial" w:hAnsi="Arial" w:cs="Arial"/>
                <w:sz w:val="24"/>
                <w:szCs w:val="24"/>
              </w:rPr>
            </w:pPr>
            <w:r w:rsidRPr="008A32F6">
              <w:rPr>
                <w:rFonts w:ascii="Arial" w:hAnsi="Arial" w:cs="Arial"/>
                <w:sz w:val="24"/>
                <w:szCs w:val="24"/>
              </w:rPr>
              <w:t>I am writing to you under the Freedom of Information Act 2000 to request the following information from the CCG:</w:t>
            </w:r>
          </w:p>
          <w:p w:rsidR="00964723" w:rsidRPr="008A32F6" w:rsidRDefault="00964723" w:rsidP="007C36FE">
            <w:pPr>
              <w:pStyle w:val="PlainText"/>
              <w:rPr>
                <w:rFonts w:ascii="Arial" w:hAnsi="Arial" w:cs="Arial"/>
                <w:sz w:val="24"/>
                <w:szCs w:val="24"/>
              </w:rPr>
            </w:pPr>
          </w:p>
          <w:p w:rsidR="00964723" w:rsidRPr="008A32F6" w:rsidRDefault="00964723" w:rsidP="007C36FE">
            <w:pPr>
              <w:pStyle w:val="PlainText"/>
              <w:rPr>
                <w:rFonts w:ascii="Arial" w:hAnsi="Arial" w:cs="Arial"/>
                <w:sz w:val="24"/>
                <w:szCs w:val="24"/>
              </w:rPr>
            </w:pPr>
            <w:r w:rsidRPr="008A32F6">
              <w:rPr>
                <w:rFonts w:ascii="Arial" w:hAnsi="Arial" w:cs="Arial"/>
                <w:sz w:val="24"/>
                <w:szCs w:val="24"/>
              </w:rPr>
              <w:t>1. Does the CCG provide any financial incentives to GP surgeries for reducing the number of inappropriate referrals for hospital treatment and/or diagnostic tests? (yes or no)</w:t>
            </w:r>
          </w:p>
          <w:p w:rsidR="00964723" w:rsidRPr="008A32F6" w:rsidRDefault="00964723" w:rsidP="007C36FE">
            <w:pPr>
              <w:pStyle w:val="PlainText"/>
              <w:rPr>
                <w:rFonts w:ascii="Arial" w:hAnsi="Arial" w:cs="Arial"/>
                <w:sz w:val="24"/>
                <w:szCs w:val="24"/>
              </w:rPr>
            </w:pPr>
          </w:p>
          <w:p w:rsidR="00964723" w:rsidRPr="008A32F6" w:rsidRDefault="00964723" w:rsidP="007C36FE">
            <w:pPr>
              <w:pStyle w:val="PlainText"/>
              <w:rPr>
                <w:rFonts w:ascii="Arial" w:hAnsi="Arial" w:cs="Arial"/>
                <w:sz w:val="24"/>
                <w:szCs w:val="24"/>
              </w:rPr>
            </w:pPr>
            <w:r w:rsidRPr="008A32F6">
              <w:rPr>
                <w:rFonts w:ascii="Arial" w:hAnsi="Arial" w:cs="Arial"/>
                <w:sz w:val="24"/>
                <w:szCs w:val="24"/>
              </w:rPr>
              <w:t>If yes, please answer the following:</w:t>
            </w:r>
          </w:p>
          <w:p w:rsidR="00964723" w:rsidRPr="008A32F6" w:rsidRDefault="00964723" w:rsidP="007C36FE">
            <w:pPr>
              <w:pStyle w:val="PlainText"/>
              <w:rPr>
                <w:rFonts w:ascii="Arial" w:hAnsi="Arial" w:cs="Arial"/>
                <w:sz w:val="24"/>
                <w:szCs w:val="24"/>
              </w:rPr>
            </w:pPr>
          </w:p>
          <w:p w:rsidR="00964723" w:rsidRPr="008A32F6" w:rsidRDefault="00964723" w:rsidP="007C36FE">
            <w:pPr>
              <w:pStyle w:val="PlainText"/>
              <w:rPr>
                <w:rFonts w:ascii="Arial" w:hAnsi="Arial" w:cs="Arial"/>
                <w:sz w:val="24"/>
                <w:szCs w:val="24"/>
              </w:rPr>
            </w:pPr>
            <w:r w:rsidRPr="008A32F6">
              <w:rPr>
                <w:rFonts w:ascii="Arial" w:hAnsi="Arial" w:cs="Arial"/>
                <w:sz w:val="24"/>
                <w:szCs w:val="24"/>
              </w:rPr>
              <w:t xml:space="preserve">2. Please briefly detail how the incentive works, including: </w:t>
            </w:r>
          </w:p>
          <w:p w:rsidR="00964723" w:rsidRPr="008A32F6" w:rsidRDefault="00964723" w:rsidP="007C36FE">
            <w:pPr>
              <w:pStyle w:val="PlainText"/>
              <w:rPr>
                <w:rFonts w:ascii="Arial" w:hAnsi="Arial" w:cs="Arial"/>
                <w:sz w:val="24"/>
                <w:szCs w:val="24"/>
              </w:rPr>
            </w:pPr>
            <w:r w:rsidRPr="008A32F6">
              <w:rPr>
                <w:rFonts w:ascii="Arial" w:hAnsi="Arial" w:cs="Arial"/>
                <w:sz w:val="24"/>
                <w:szCs w:val="24"/>
              </w:rPr>
              <w:t>a) What the incentive is - please state maximum value awarded and any conditions.</w:t>
            </w:r>
          </w:p>
          <w:p w:rsidR="00964723" w:rsidRPr="008A32F6" w:rsidRDefault="00964723" w:rsidP="007C36FE">
            <w:pPr>
              <w:pStyle w:val="PlainText"/>
              <w:rPr>
                <w:rFonts w:ascii="Arial" w:hAnsi="Arial" w:cs="Arial"/>
                <w:sz w:val="24"/>
                <w:szCs w:val="24"/>
              </w:rPr>
            </w:pPr>
            <w:r w:rsidRPr="008A32F6">
              <w:rPr>
                <w:rFonts w:ascii="Arial" w:hAnsi="Arial" w:cs="Arial"/>
                <w:sz w:val="24"/>
                <w:szCs w:val="24"/>
              </w:rPr>
              <w:t>b) What reductions or targets GPs must achieve in order to receive this incentive.</w:t>
            </w:r>
          </w:p>
          <w:p w:rsidR="00964723" w:rsidRPr="008A32F6" w:rsidRDefault="00964723" w:rsidP="007C36FE">
            <w:pPr>
              <w:pStyle w:val="PlainText"/>
              <w:rPr>
                <w:rFonts w:ascii="Arial" w:hAnsi="Arial" w:cs="Arial"/>
                <w:sz w:val="24"/>
                <w:szCs w:val="24"/>
              </w:rPr>
            </w:pPr>
            <w:r w:rsidRPr="008A32F6">
              <w:rPr>
                <w:rFonts w:ascii="Arial" w:hAnsi="Arial" w:cs="Arial"/>
                <w:sz w:val="24"/>
                <w:szCs w:val="24"/>
              </w:rPr>
              <w:t>c) How the incentive is awarded/who receives it, e.g. is it paid directly to practices?</w:t>
            </w:r>
          </w:p>
          <w:p w:rsidR="00964723" w:rsidRPr="008A32F6" w:rsidRDefault="00964723" w:rsidP="007C36FE">
            <w:pPr>
              <w:pStyle w:val="PlainText"/>
              <w:rPr>
                <w:rFonts w:ascii="Arial" w:hAnsi="Arial" w:cs="Arial"/>
                <w:sz w:val="24"/>
                <w:szCs w:val="24"/>
              </w:rPr>
            </w:pPr>
          </w:p>
          <w:p w:rsidR="00964723" w:rsidRPr="008A32F6" w:rsidRDefault="00964723" w:rsidP="007C36FE">
            <w:pPr>
              <w:pStyle w:val="PlainText"/>
              <w:rPr>
                <w:rFonts w:ascii="Arial" w:hAnsi="Arial" w:cs="Arial"/>
                <w:sz w:val="24"/>
                <w:szCs w:val="24"/>
              </w:rPr>
            </w:pPr>
            <w:r w:rsidRPr="008A32F6">
              <w:rPr>
                <w:rFonts w:ascii="Arial" w:hAnsi="Arial" w:cs="Arial"/>
                <w:sz w:val="24"/>
                <w:szCs w:val="24"/>
              </w:rPr>
              <w:t>3. Are there any specific specialities, procedures or treatments that this incentive applies to? Or if easier, specify where it does not apply.</w:t>
            </w:r>
          </w:p>
          <w:p w:rsidR="00964723" w:rsidRPr="008A32F6" w:rsidRDefault="00964723" w:rsidP="007C36FE">
            <w:pPr>
              <w:pStyle w:val="PlainText"/>
              <w:rPr>
                <w:rFonts w:ascii="Arial" w:hAnsi="Arial" w:cs="Arial"/>
                <w:sz w:val="24"/>
                <w:szCs w:val="24"/>
              </w:rPr>
            </w:pPr>
          </w:p>
          <w:p w:rsidR="00964723" w:rsidRPr="008A32F6" w:rsidRDefault="00964723" w:rsidP="007C36FE">
            <w:pPr>
              <w:pStyle w:val="PlainText"/>
              <w:rPr>
                <w:rFonts w:ascii="Arial" w:hAnsi="Arial" w:cs="Arial"/>
                <w:sz w:val="24"/>
                <w:szCs w:val="24"/>
              </w:rPr>
            </w:pPr>
            <w:r w:rsidRPr="008A32F6">
              <w:rPr>
                <w:rFonts w:ascii="Arial" w:hAnsi="Arial" w:cs="Arial"/>
                <w:sz w:val="24"/>
                <w:szCs w:val="24"/>
              </w:rPr>
              <w:t xml:space="preserve">4. How much did the CCG pay to GP practices under the incentive scheme in: </w:t>
            </w:r>
          </w:p>
          <w:p w:rsidR="00964723" w:rsidRPr="008A32F6" w:rsidRDefault="00964723" w:rsidP="007C36FE">
            <w:pPr>
              <w:pStyle w:val="PlainText"/>
              <w:rPr>
                <w:rFonts w:ascii="Arial" w:hAnsi="Arial" w:cs="Arial"/>
                <w:sz w:val="24"/>
                <w:szCs w:val="24"/>
              </w:rPr>
            </w:pPr>
            <w:r w:rsidRPr="008A32F6">
              <w:rPr>
                <w:rFonts w:ascii="Arial" w:hAnsi="Arial" w:cs="Arial"/>
                <w:sz w:val="24"/>
                <w:szCs w:val="24"/>
              </w:rPr>
              <w:t>a) 2015/16</w:t>
            </w:r>
          </w:p>
          <w:p w:rsidR="00964723" w:rsidRPr="008A32F6" w:rsidRDefault="00964723" w:rsidP="007C36FE">
            <w:pPr>
              <w:pStyle w:val="PlainText"/>
              <w:rPr>
                <w:rFonts w:ascii="Arial" w:hAnsi="Arial" w:cs="Arial"/>
                <w:sz w:val="24"/>
                <w:szCs w:val="24"/>
              </w:rPr>
            </w:pPr>
            <w:r w:rsidRPr="008A32F6">
              <w:rPr>
                <w:rFonts w:ascii="Arial" w:hAnsi="Arial" w:cs="Arial"/>
                <w:sz w:val="24"/>
                <w:szCs w:val="24"/>
              </w:rPr>
              <w:t>b) 2016/17 to date</w:t>
            </w:r>
          </w:p>
          <w:p w:rsidR="00964723" w:rsidRPr="008A32F6" w:rsidRDefault="00964723" w:rsidP="007C36FE">
            <w:pPr>
              <w:pStyle w:val="PlainText"/>
              <w:rPr>
                <w:rFonts w:ascii="Arial" w:hAnsi="Arial" w:cs="Arial"/>
                <w:sz w:val="24"/>
                <w:szCs w:val="24"/>
              </w:rPr>
            </w:pPr>
          </w:p>
          <w:p w:rsidR="00964723" w:rsidRPr="008A32F6" w:rsidRDefault="00964723" w:rsidP="007C36FE">
            <w:pPr>
              <w:pStyle w:val="PlainText"/>
              <w:rPr>
                <w:rFonts w:ascii="Arial" w:hAnsi="Arial" w:cs="Arial"/>
                <w:sz w:val="24"/>
                <w:szCs w:val="24"/>
              </w:rPr>
            </w:pPr>
            <w:r w:rsidRPr="008A32F6">
              <w:rPr>
                <w:rFonts w:ascii="Arial" w:hAnsi="Arial" w:cs="Arial"/>
                <w:sz w:val="24"/>
                <w:szCs w:val="24"/>
              </w:rPr>
              <w:t>5. Does the CCG provide any non-financial incentives to GPs for reducing the number of inappropriate referrals for hospital treatment and/or diagnostic tests? If yes, please give details as to what the incentive is, how it is awarded and what specialities it applies to.</w:t>
            </w:r>
          </w:p>
          <w:p w:rsidR="00964723" w:rsidRPr="008A32F6" w:rsidRDefault="00964723" w:rsidP="007C36FE">
            <w:pPr>
              <w:rPr>
                <w:rFonts w:ascii="Arial" w:hAnsi="Arial" w:cs="Arial"/>
                <w:sz w:val="24"/>
                <w:szCs w:val="24"/>
              </w:rPr>
            </w:pPr>
          </w:p>
        </w:tc>
      </w:tr>
      <w:tr w:rsidR="00C33052" w:rsidRPr="008A32F6" w:rsidTr="007C36FE">
        <w:tc>
          <w:tcPr>
            <w:tcW w:w="10137" w:type="dxa"/>
            <w:gridSpan w:val="2"/>
          </w:tcPr>
          <w:p w:rsidR="00C33052" w:rsidRDefault="00C33052" w:rsidP="007C36FE">
            <w:pPr>
              <w:rPr>
                <w:rFonts w:ascii="Arial" w:hAnsi="Arial" w:cs="Arial"/>
                <w:b/>
                <w:sz w:val="24"/>
                <w:szCs w:val="24"/>
              </w:rPr>
            </w:pPr>
            <w:r w:rsidRPr="008A32F6">
              <w:rPr>
                <w:rFonts w:ascii="Arial" w:hAnsi="Arial" w:cs="Arial"/>
                <w:b/>
                <w:sz w:val="24"/>
                <w:szCs w:val="24"/>
              </w:rPr>
              <w:t>Response :</w:t>
            </w:r>
          </w:p>
          <w:p w:rsidR="00AA73F8" w:rsidRPr="008A32F6" w:rsidRDefault="00AA73F8" w:rsidP="007C36FE">
            <w:pPr>
              <w:rPr>
                <w:rFonts w:ascii="Arial" w:hAnsi="Arial" w:cs="Arial"/>
                <w:b/>
                <w:sz w:val="24"/>
                <w:szCs w:val="24"/>
              </w:rPr>
            </w:pPr>
          </w:p>
          <w:p w:rsidR="00841A7B" w:rsidRDefault="00841A7B" w:rsidP="007C36FE">
            <w:pPr>
              <w:jc w:val="both"/>
              <w:rPr>
                <w:rFonts w:ascii="Arial" w:hAnsi="Arial" w:cs="Arial"/>
                <w:color w:val="FF0000"/>
                <w:sz w:val="24"/>
                <w:szCs w:val="24"/>
              </w:rPr>
            </w:pPr>
            <w:r>
              <w:rPr>
                <w:rFonts w:ascii="Arial" w:hAnsi="Arial" w:cs="Arial"/>
                <w:color w:val="FF0000"/>
                <w:sz w:val="24"/>
                <w:szCs w:val="24"/>
              </w:rPr>
              <w:t>Barnsley CCG does not have any financial incentives with GP surgeries for reducing the number of inappropriate referrals for hospital treatment and/or diagnostic tests</w:t>
            </w:r>
            <w:r>
              <w:rPr>
                <w:rFonts w:ascii="Arial" w:hAnsi="Arial" w:cs="Arial"/>
                <w:color w:val="1F497D"/>
                <w:sz w:val="24"/>
                <w:szCs w:val="24"/>
              </w:rPr>
              <w:t>.</w:t>
            </w:r>
          </w:p>
          <w:p w:rsidR="00C33052" w:rsidRPr="008A32F6" w:rsidRDefault="00C33052" w:rsidP="007C36FE">
            <w:pPr>
              <w:rPr>
                <w:rFonts w:ascii="Arial" w:hAnsi="Arial" w:cs="Arial"/>
                <w:sz w:val="24"/>
                <w:szCs w:val="24"/>
              </w:rPr>
            </w:pPr>
          </w:p>
        </w:tc>
      </w:tr>
    </w:tbl>
    <w:p w:rsidR="00C33052" w:rsidRPr="008A32F6" w:rsidRDefault="00C33052"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8A32F6" w:rsidTr="007C36FE">
        <w:tc>
          <w:tcPr>
            <w:tcW w:w="5068" w:type="dxa"/>
          </w:tcPr>
          <w:p w:rsidR="00C33052" w:rsidRPr="008A32F6" w:rsidRDefault="00C33052"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1D696E" w:rsidRPr="008A32F6">
              <w:rPr>
                <w:rFonts w:ascii="Arial" w:hAnsi="Arial" w:cs="Arial"/>
                <w:b/>
                <w:sz w:val="24"/>
                <w:szCs w:val="24"/>
              </w:rPr>
              <w:t>700</w:t>
            </w:r>
          </w:p>
        </w:tc>
        <w:tc>
          <w:tcPr>
            <w:tcW w:w="5069" w:type="dxa"/>
          </w:tcPr>
          <w:p w:rsidR="00C33052" w:rsidRPr="008A32F6" w:rsidRDefault="00C33052"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1D696E" w:rsidRPr="008A32F6">
              <w:rPr>
                <w:rFonts w:ascii="Arial" w:hAnsi="Arial" w:cs="Arial"/>
                <w:b/>
                <w:sz w:val="24"/>
                <w:szCs w:val="24"/>
              </w:rPr>
              <w:t>20 January 2017</w:t>
            </w:r>
          </w:p>
          <w:p w:rsidR="00C33052" w:rsidRPr="008A32F6" w:rsidRDefault="00C33052" w:rsidP="007C36FE">
            <w:pPr>
              <w:rPr>
                <w:rFonts w:ascii="Arial" w:hAnsi="Arial" w:cs="Arial"/>
                <w:b/>
                <w:sz w:val="24"/>
                <w:szCs w:val="24"/>
              </w:rPr>
            </w:pPr>
          </w:p>
        </w:tc>
      </w:tr>
      <w:tr w:rsidR="00C33052" w:rsidRPr="008A32F6" w:rsidTr="007C36FE">
        <w:tc>
          <w:tcPr>
            <w:tcW w:w="10137" w:type="dxa"/>
            <w:gridSpan w:val="2"/>
          </w:tcPr>
          <w:p w:rsidR="00C33052" w:rsidRDefault="00C33052" w:rsidP="007C36FE">
            <w:pPr>
              <w:rPr>
                <w:rFonts w:ascii="Arial" w:hAnsi="Arial" w:cs="Arial"/>
                <w:b/>
                <w:sz w:val="24"/>
                <w:szCs w:val="24"/>
              </w:rPr>
            </w:pPr>
            <w:r w:rsidRPr="008A32F6">
              <w:rPr>
                <w:rFonts w:ascii="Arial" w:hAnsi="Arial" w:cs="Arial"/>
                <w:b/>
                <w:sz w:val="24"/>
                <w:szCs w:val="24"/>
              </w:rPr>
              <w:t>Request :</w:t>
            </w:r>
          </w:p>
          <w:p w:rsidR="00AA73F8" w:rsidRPr="008A32F6" w:rsidRDefault="00AA73F8" w:rsidP="007C36FE">
            <w:pPr>
              <w:rPr>
                <w:rFonts w:ascii="Arial" w:hAnsi="Arial" w:cs="Arial"/>
                <w:b/>
                <w:sz w:val="24"/>
                <w:szCs w:val="24"/>
              </w:rPr>
            </w:pPr>
          </w:p>
          <w:p w:rsidR="001D696E" w:rsidRPr="008A32F6" w:rsidRDefault="001D696E" w:rsidP="007C36FE">
            <w:pPr>
              <w:pStyle w:val="PlainText"/>
              <w:rPr>
                <w:rFonts w:ascii="Arial" w:hAnsi="Arial" w:cs="Arial"/>
                <w:sz w:val="24"/>
                <w:szCs w:val="24"/>
              </w:rPr>
            </w:pPr>
            <w:r w:rsidRPr="008A32F6">
              <w:rPr>
                <w:rFonts w:ascii="Arial" w:hAnsi="Arial" w:cs="Arial"/>
                <w:sz w:val="24"/>
                <w:szCs w:val="24"/>
              </w:rPr>
              <w:t>The caseload across your primary care dietetic team for the last full year.</w:t>
            </w:r>
          </w:p>
          <w:p w:rsidR="00C33052" w:rsidRPr="008A32F6" w:rsidRDefault="00C33052" w:rsidP="007C36FE">
            <w:pPr>
              <w:rPr>
                <w:rFonts w:ascii="Arial" w:hAnsi="Arial" w:cs="Arial"/>
                <w:sz w:val="24"/>
                <w:szCs w:val="24"/>
              </w:rPr>
            </w:pPr>
          </w:p>
        </w:tc>
      </w:tr>
      <w:tr w:rsidR="00C33052" w:rsidRPr="008A32F6" w:rsidTr="007C36FE">
        <w:tc>
          <w:tcPr>
            <w:tcW w:w="10137" w:type="dxa"/>
            <w:gridSpan w:val="2"/>
          </w:tcPr>
          <w:p w:rsidR="00C33052" w:rsidRPr="008A32F6" w:rsidRDefault="00C33052" w:rsidP="007C36FE">
            <w:pPr>
              <w:rPr>
                <w:rFonts w:ascii="Arial" w:hAnsi="Arial" w:cs="Arial"/>
                <w:b/>
                <w:sz w:val="24"/>
                <w:szCs w:val="24"/>
              </w:rPr>
            </w:pPr>
            <w:r w:rsidRPr="008A32F6">
              <w:rPr>
                <w:rFonts w:ascii="Arial" w:hAnsi="Arial" w:cs="Arial"/>
                <w:b/>
                <w:sz w:val="24"/>
                <w:szCs w:val="24"/>
              </w:rPr>
              <w:t>Response :</w:t>
            </w:r>
          </w:p>
          <w:p w:rsidR="00C33052" w:rsidRPr="008A32F6" w:rsidRDefault="00C33052" w:rsidP="007C36FE">
            <w:pPr>
              <w:rPr>
                <w:rFonts w:ascii="Arial" w:hAnsi="Arial" w:cs="Arial"/>
                <w:sz w:val="24"/>
                <w:szCs w:val="24"/>
              </w:rPr>
            </w:pPr>
          </w:p>
          <w:p w:rsidR="00BF1493" w:rsidRPr="00AA73F8" w:rsidRDefault="00BF1493" w:rsidP="007C36FE">
            <w:pPr>
              <w:pStyle w:val="PlainText"/>
              <w:rPr>
                <w:i/>
                <w:color w:val="212121"/>
                <w:sz w:val="24"/>
                <w:szCs w:val="24"/>
              </w:rPr>
            </w:pPr>
            <w:r w:rsidRPr="00AA73F8">
              <w:rPr>
                <w:rStyle w:val="Emphasis"/>
                <w:rFonts w:ascii="Arial" w:hAnsi="Arial" w:cs="Arial"/>
                <w:bCs/>
                <w:i w:val="0"/>
                <w:color w:val="FF0000"/>
                <w:sz w:val="24"/>
                <w:szCs w:val="24"/>
              </w:rPr>
              <w:t>NHS Barnsley Clinical Commissioning Group does not have any full year data for any dietetic team.</w:t>
            </w:r>
          </w:p>
          <w:p w:rsidR="00C33052" w:rsidRPr="008A32F6" w:rsidRDefault="00C33052" w:rsidP="007C36FE">
            <w:pPr>
              <w:rPr>
                <w:rFonts w:ascii="Arial" w:hAnsi="Arial" w:cs="Arial"/>
                <w:sz w:val="24"/>
                <w:szCs w:val="24"/>
              </w:rPr>
            </w:pPr>
          </w:p>
        </w:tc>
      </w:tr>
    </w:tbl>
    <w:p w:rsidR="00C33052" w:rsidRDefault="00C33052" w:rsidP="007C36FE">
      <w:pPr>
        <w:spacing w:after="0" w:line="240" w:lineRule="auto"/>
        <w:rPr>
          <w:rFonts w:ascii="Arial" w:hAnsi="Arial" w:cs="Arial"/>
          <w:sz w:val="24"/>
          <w:szCs w:val="24"/>
        </w:rPr>
      </w:pPr>
    </w:p>
    <w:p w:rsidR="00C95296" w:rsidRPr="008A32F6" w:rsidRDefault="00C95296"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8A32F6" w:rsidTr="007C36FE">
        <w:tc>
          <w:tcPr>
            <w:tcW w:w="5068" w:type="dxa"/>
          </w:tcPr>
          <w:p w:rsidR="00C33052" w:rsidRPr="008A32F6" w:rsidRDefault="00C33052" w:rsidP="007C36FE">
            <w:pPr>
              <w:rPr>
                <w:rFonts w:ascii="Arial" w:hAnsi="Arial" w:cs="Arial"/>
                <w:b/>
                <w:sz w:val="24"/>
                <w:szCs w:val="24"/>
              </w:rPr>
            </w:pPr>
            <w:r w:rsidRPr="008A32F6">
              <w:rPr>
                <w:rFonts w:ascii="Arial" w:hAnsi="Arial" w:cs="Arial"/>
                <w:b/>
                <w:sz w:val="24"/>
                <w:szCs w:val="24"/>
              </w:rPr>
              <w:lastRenderedPageBreak/>
              <w:t>FOI NO:</w:t>
            </w:r>
            <w:r w:rsidRPr="008A32F6">
              <w:rPr>
                <w:rFonts w:ascii="Arial" w:hAnsi="Arial" w:cs="Arial"/>
                <w:b/>
                <w:sz w:val="24"/>
                <w:szCs w:val="24"/>
              </w:rPr>
              <w:tab/>
            </w:r>
            <w:r w:rsidR="00665C94" w:rsidRPr="008A32F6">
              <w:rPr>
                <w:rFonts w:ascii="Arial" w:hAnsi="Arial" w:cs="Arial"/>
                <w:b/>
                <w:sz w:val="24"/>
                <w:szCs w:val="24"/>
              </w:rPr>
              <w:t>701</w:t>
            </w:r>
          </w:p>
        </w:tc>
        <w:tc>
          <w:tcPr>
            <w:tcW w:w="5069" w:type="dxa"/>
          </w:tcPr>
          <w:p w:rsidR="00C33052" w:rsidRPr="008A32F6" w:rsidRDefault="00C33052"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665C94" w:rsidRPr="008A32F6">
              <w:rPr>
                <w:rFonts w:ascii="Arial" w:hAnsi="Arial" w:cs="Arial"/>
                <w:b/>
                <w:sz w:val="24"/>
                <w:szCs w:val="24"/>
              </w:rPr>
              <w:t>23 January 2017</w:t>
            </w:r>
          </w:p>
          <w:p w:rsidR="00C33052" w:rsidRPr="008A32F6" w:rsidRDefault="00C33052" w:rsidP="007C36FE">
            <w:pPr>
              <w:rPr>
                <w:rFonts w:ascii="Arial" w:hAnsi="Arial" w:cs="Arial"/>
                <w:b/>
                <w:sz w:val="24"/>
                <w:szCs w:val="24"/>
              </w:rPr>
            </w:pPr>
          </w:p>
        </w:tc>
      </w:tr>
      <w:tr w:rsidR="00C33052" w:rsidRPr="008A32F6" w:rsidTr="007C36FE">
        <w:tc>
          <w:tcPr>
            <w:tcW w:w="10137" w:type="dxa"/>
            <w:gridSpan w:val="2"/>
          </w:tcPr>
          <w:p w:rsidR="00C33052" w:rsidRDefault="00C33052" w:rsidP="007C36FE">
            <w:pPr>
              <w:rPr>
                <w:rFonts w:ascii="Arial" w:hAnsi="Arial" w:cs="Arial"/>
                <w:b/>
                <w:sz w:val="24"/>
                <w:szCs w:val="24"/>
              </w:rPr>
            </w:pPr>
            <w:r w:rsidRPr="008A32F6">
              <w:rPr>
                <w:rFonts w:ascii="Arial" w:hAnsi="Arial" w:cs="Arial"/>
                <w:b/>
                <w:sz w:val="24"/>
                <w:szCs w:val="24"/>
              </w:rPr>
              <w:t>Request :</w:t>
            </w:r>
          </w:p>
          <w:p w:rsidR="00AA73F8" w:rsidRPr="008A32F6" w:rsidRDefault="00AA73F8" w:rsidP="007C36FE">
            <w:pPr>
              <w:rPr>
                <w:rFonts w:ascii="Arial" w:hAnsi="Arial" w:cs="Arial"/>
                <w:b/>
                <w:sz w:val="24"/>
                <w:szCs w:val="24"/>
              </w:rPr>
            </w:pPr>
          </w:p>
          <w:p w:rsidR="00C33052" w:rsidRPr="008A32F6" w:rsidRDefault="00665C94" w:rsidP="007C36FE">
            <w:pPr>
              <w:rPr>
                <w:rFonts w:ascii="Arial" w:hAnsi="Arial" w:cs="Arial"/>
                <w:sz w:val="24"/>
                <w:szCs w:val="24"/>
              </w:rPr>
            </w:pPr>
            <w:r w:rsidRPr="008A32F6">
              <w:rPr>
                <w:rFonts w:ascii="Arial" w:hAnsi="Arial" w:cs="Arial"/>
                <w:sz w:val="24"/>
                <w:szCs w:val="24"/>
              </w:rPr>
              <w:t>I request that a copy of the Risk, Quality &amp; Governance Organogram (inclusive of full names and job titles) for your organisation be provided to me via email.</w:t>
            </w:r>
            <w:r w:rsidRPr="008A32F6">
              <w:rPr>
                <w:rFonts w:ascii="Arial" w:hAnsi="Arial" w:cs="Arial"/>
                <w:sz w:val="24"/>
                <w:szCs w:val="24"/>
              </w:rPr>
              <w:br/>
            </w:r>
          </w:p>
        </w:tc>
      </w:tr>
      <w:tr w:rsidR="00C33052" w:rsidRPr="008A32F6" w:rsidTr="007C36FE">
        <w:tc>
          <w:tcPr>
            <w:tcW w:w="10137" w:type="dxa"/>
            <w:gridSpan w:val="2"/>
          </w:tcPr>
          <w:p w:rsidR="00C33052" w:rsidRDefault="00C33052" w:rsidP="007C36FE">
            <w:pPr>
              <w:rPr>
                <w:rFonts w:ascii="Arial" w:hAnsi="Arial" w:cs="Arial"/>
                <w:b/>
                <w:sz w:val="24"/>
                <w:szCs w:val="24"/>
              </w:rPr>
            </w:pPr>
            <w:r w:rsidRPr="008A32F6">
              <w:rPr>
                <w:rFonts w:ascii="Arial" w:hAnsi="Arial" w:cs="Arial"/>
                <w:b/>
                <w:sz w:val="24"/>
                <w:szCs w:val="24"/>
              </w:rPr>
              <w:t>Response :</w:t>
            </w:r>
          </w:p>
          <w:p w:rsidR="00AA73F8" w:rsidRPr="008A32F6" w:rsidRDefault="00AA73F8" w:rsidP="007C36FE">
            <w:pPr>
              <w:rPr>
                <w:rFonts w:ascii="Arial" w:hAnsi="Arial" w:cs="Arial"/>
                <w:b/>
                <w:sz w:val="24"/>
                <w:szCs w:val="24"/>
              </w:rPr>
            </w:pPr>
          </w:p>
          <w:p w:rsidR="00C33052" w:rsidRPr="008A32F6" w:rsidRDefault="00E81F2D" w:rsidP="007C36FE">
            <w:pPr>
              <w:rPr>
                <w:rFonts w:ascii="Arial" w:hAnsi="Arial" w:cs="Arial"/>
                <w:sz w:val="24"/>
                <w:szCs w:val="24"/>
              </w:rPr>
            </w:pPr>
            <w:r w:rsidRPr="008A32F6">
              <w:rPr>
                <w:rFonts w:ascii="Arial" w:hAnsi="Arial" w:cs="Arial"/>
                <w:sz w:val="24"/>
                <w:szCs w:val="24"/>
              </w:rPr>
              <w:object w:dxaOrig="1532" w:dyaOrig="961">
                <v:shape id="_x0000_i1028" type="#_x0000_t75" style="width:77.25pt;height:48pt" o:ole="">
                  <v:imagedata r:id="rId20" o:title=""/>
                </v:shape>
                <o:OLEObject Type="Embed" ProgID="Word.Document.8" ShapeID="_x0000_i1028" DrawAspect="Icon" ObjectID="_1562142027" r:id="rId21">
                  <o:FieldCodes>\s</o:FieldCodes>
                </o:OLEObject>
              </w:object>
            </w:r>
            <w:r w:rsidRPr="008A32F6">
              <w:rPr>
                <w:rFonts w:ascii="Arial" w:hAnsi="Arial" w:cs="Arial"/>
                <w:sz w:val="24"/>
                <w:szCs w:val="24"/>
              </w:rPr>
              <w:object w:dxaOrig="1532" w:dyaOrig="961">
                <v:shape id="_x0000_i1029" type="#_x0000_t75" style="width:77.25pt;height:48pt" o:ole="">
                  <v:imagedata r:id="rId22" o:title=""/>
                </v:shape>
                <o:OLEObject Type="Embed" ProgID="Word.Document.8" ShapeID="_x0000_i1029" DrawAspect="Icon" ObjectID="_1562142028" r:id="rId23">
                  <o:FieldCodes>\s</o:FieldCodes>
                </o:OLEObject>
              </w:object>
            </w:r>
          </w:p>
          <w:p w:rsidR="00C33052" w:rsidRPr="008A32F6" w:rsidRDefault="00C33052" w:rsidP="007C36FE">
            <w:pPr>
              <w:rPr>
                <w:rFonts w:ascii="Arial" w:hAnsi="Arial" w:cs="Arial"/>
                <w:sz w:val="24"/>
                <w:szCs w:val="24"/>
              </w:rPr>
            </w:pPr>
          </w:p>
        </w:tc>
      </w:tr>
    </w:tbl>
    <w:p w:rsidR="00C33052" w:rsidRPr="008A32F6" w:rsidRDefault="00C33052"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90A76" w:rsidRPr="008A32F6" w:rsidTr="007C36FE">
        <w:tc>
          <w:tcPr>
            <w:tcW w:w="5068" w:type="dxa"/>
          </w:tcPr>
          <w:p w:rsidR="00990A76" w:rsidRPr="008A32F6" w:rsidRDefault="00990A76"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C973B5" w:rsidRPr="008A32F6">
              <w:rPr>
                <w:rFonts w:ascii="Arial" w:hAnsi="Arial" w:cs="Arial"/>
                <w:b/>
                <w:sz w:val="24"/>
                <w:szCs w:val="24"/>
              </w:rPr>
              <w:t>702</w:t>
            </w:r>
          </w:p>
        </w:tc>
        <w:tc>
          <w:tcPr>
            <w:tcW w:w="5069" w:type="dxa"/>
          </w:tcPr>
          <w:p w:rsidR="00990A76" w:rsidRPr="008A32F6" w:rsidRDefault="00990A76"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C973B5" w:rsidRPr="008A32F6">
              <w:rPr>
                <w:rFonts w:ascii="Arial" w:hAnsi="Arial" w:cs="Arial"/>
                <w:b/>
                <w:sz w:val="24"/>
                <w:szCs w:val="24"/>
              </w:rPr>
              <w:t>23 January 2017</w:t>
            </w:r>
          </w:p>
          <w:p w:rsidR="00990A76" w:rsidRPr="008A32F6" w:rsidRDefault="00990A76" w:rsidP="007C36FE">
            <w:pPr>
              <w:rPr>
                <w:rFonts w:ascii="Arial" w:hAnsi="Arial" w:cs="Arial"/>
                <w:b/>
                <w:sz w:val="24"/>
                <w:szCs w:val="24"/>
              </w:rPr>
            </w:pPr>
          </w:p>
        </w:tc>
      </w:tr>
      <w:tr w:rsidR="00990A76" w:rsidRPr="008A32F6" w:rsidTr="007C36FE">
        <w:tc>
          <w:tcPr>
            <w:tcW w:w="10137" w:type="dxa"/>
            <w:gridSpan w:val="2"/>
          </w:tcPr>
          <w:p w:rsidR="00990A76" w:rsidRDefault="00990A76" w:rsidP="007C36FE">
            <w:pPr>
              <w:rPr>
                <w:rFonts w:ascii="Arial" w:hAnsi="Arial" w:cs="Arial"/>
                <w:b/>
                <w:sz w:val="24"/>
                <w:szCs w:val="24"/>
              </w:rPr>
            </w:pPr>
            <w:r w:rsidRPr="008A32F6">
              <w:rPr>
                <w:rFonts w:ascii="Arial" w:hAnsi="Arial" w:cs="Arial"/>
                <w:b/>
                <w:sz w:val="24"/>
                <w:szCs w:val="24"/>
              </w:rPr>
              <w:t>Request :</w:t>
            </w:r>
          </w:p>
          <w:p w:rsidR="00AA73F8" w:rsidRPr="008A32F6" w:rsidRDefault="00AA73F8" w:rsidP="007C36FE">
            <w:pPr>
              <w:rPr>
                <w:rFonts w:ascii="Arial" w:hAnsi="Arial" w:cs="Arial"/>
                <w:b/>
                <w:sz w:val="24"/>
                <w:szCs w:val="24"/>
              </w:rPr>
            </w:pPr>
          </w:p>
          <w:p w:rsidR="00990A76" w:rsidRPr="008A32F6" w:rsidRDefault="00C973B5" w:rsidP="007C36FE">
            <w:pPr>
              <w:rPr>
                <w:rFonts w:ascii="Arial" w:hAnsi="Arial" w:cs="Arial"/>
                <w:sz w:val="24"/>
                <w:szCs w:val="24"/>
              </w:rPr>
            </w:pPr>
            <w:r w:rsidRPr="008A32F6">
              <w:rPr>
                <w:rFonts w:ascii="Arial" w:hAnsi="Arial" w:cs="Arial"/>
                <w:sz w:val="24"/>
                <w:szCs w:val="24"/>
              </w:rPr>
              <w:object w:dxaOrig="1532" w:dyaOrig="961">
                <v:shape id="_x0000_i1030" type="#_x0000_t75" style="width:77.25pt;height:48pt" o:ole="">
                  <v:imagedata r:id="rId24" o:title=""/>
                </v:shape>
                <o:OLEObject Type="Embed" ProgID="Word.Document.12" ShapeID="_x0000_i1030" DrawAspect="Icon" ObjectID="_1562142029" r:id="rId25">
                  <o:FieldCodes>\s</o:FieldCodes>
                </o:OLEObject>
              </w:object>
            </w:r>
          </w:p>
        </w:tc>
      </w:tr>
      <w:tr w:rsidR="00990A76" w:rsidRPr="008A32F6" w:rsidTr="007C36FE">
        <w:tc>
          <w:tcPr>
            <w:tcW w:w="10137" w:type="dxa"/>
            <w:gridSpan w:val="2"/>
          </w:tcPr>
          <w:p w:rsidR="00990A76" w:rsidRDefault="00990A76" w:rsidP="007C36FE">
            <w:pPr>
              <w:rPr>
                <w:rFonts w:ascii="Arial" w:hAnsi="Arial" w:cs="Arial"/>
                <w:b/>
                <w:sz w:val="24"/>
                <w:szCs w:val="24"/>
              </w:rPr>
            </w:pPr>
            <w:r w:rsidRPr="008A32F6">
              <w:rPr>
                <w:rFonts w:ascii="Arial" w:hAnsi="Arial" w:cs="Arial"/>
                <w:b/>
                <w:sz w:val="24"/>
                <w:szCs w:val="24"/>
              </w:rPr>
              <w:t>Response :</w:t>
            </w:r>
          </w:p>
          <w:p w:rsidR="00AA73F8" w:rsidRPr="008A32F6" w:rsidRDefault="00AA73F8" w:rsidP="007C36FE">
            <w:pPr>
              <w:rPr>
                <w:rFonts w:ascii="Arial" w:hAnsi="Arial" w:cs="Arial"/>
                <w:b/>
                <w:sz w:val="24"/>
                <w:szCs w:val="24"/>
              </w:rPr>
            </w:pPr>
          </w:p>
          <w:p w:rsidR="006D05EE" w:rsidRPr="00C95296" w:rsidRDefault="006D05EE" w:rsidP="00025119">
            <w:pPr>
              <w:pStyle w:val="NormalWeb"/>
              <w:numPr>
                <w:ilvl w:val="0"/>
                <w:numId w:val="26"/>
              </w:numPr>
              <w:spacing w:before="0" w:beforeAutospacing="0" w:after="0" w:afterAutospacing="0"/>
              <w:rPr>
                <w:rFonts w:ascii="Arial" w:hAnsi="Arial" w:cs="Arial"/>
                <w:bCs/>
                <w:color w:val="000000"/>
              </w:rPr>
            </w:pPr>
            <w:r w:rsidRPr="00C95296">
              <w:rPr>
                <w:rFonts w:ascii="Arial" w:hAnsi="Arial" w:cs="Arial"/>
                <w:bCs/>
                <w:color w:val="000000"/>
              </w:rPr>
              <w:t xml:space="preserve">A copy of any agreement relating to a rebate, discount, patient access, risk-sharing or other pricing scheme entered into by </w:t>
            </w:r>
            <w:r w:rsidRPr="00C95296">
              <w:rPr>
                <w:rFonts w:ascii="Arial" w:hAnsi="Arial" w:cs="Arial"/>
                <w:bCs/>
                <w:lang w:eastAsia="en-US"/>
              </w:rPr>
              <w:t xml:space="preserve">NHS Barnsley </w:t>
            </w:r>
            <w:r w:rsidRPr="00C95296">
              <w:rPr>
                <w:rFonts w:ascii="Arial" w:hAnsi="Arial" w:cs="Arial"/>
                <w:bCs/>
                <w:color w:val="000000"/>
              </w:rPr>
              <w:t xml:space="preserve">CCG in relation to the COPD Medicines which results in </w:t>
            </w:r>
            <w:r w:rsidRPr="00C95296">
              <w:rPr>
                <w:rFonts w:ascii="Arial" w:hAnsi="Arial" w:cs="Arial"/>
                <w:bCs/>
                <w:lang w:eastAsia="en-US"/>
              </w:rPr>
              <w:t xml:space="preserve">NHS Barnsley </w:t>
            </w:r>
            <w:r w:rsidRPr="00C95296">
              <w:rPr>
                <w:rFonts w:ascii="Arial" w:hAnsi="Arial" w:cs="Arial"/>
                <w:bCs/>
                <w:color w:val="000000"/>
              </w:rPr>
              <w:t xml:space="preserve">CCG paying less than the NHS list price for such COPD Medicines (whether by way of discount, rebate </w:t>
            </w:r>
            <w:proofErr w:type="spellStart"/>
            <w:r w:rsidRPr="00C95296">
              <w:rPr>
                <w:rFonts w:ascii="Arial" w:hAnsi="Arial" w:cs="Arial"/>
                <w:bCs/>
                <w:color w:val="000000"/>
              </w:rPr>
              <w:t>etc</w:t>
            </w:r>
            <w:proofErr w:type="spellEnd"/>
            <w:r w:rsidRPr="00C95296">
              <w:rPr>
                <w:rFonts w:ascii="Arial" w:hAnsi="Arial" w:cs="Arial"/>
                <w:bCs/>
                <w:color w:val="000000"/>
              </w:rPr>
              <w:t xml:space="preserve">). </w:t>
            </w:r>
          </w:p>
          <w:p w:rsidR="006D05EE" w:rsidRPr="00C95296" w:rsidRDefault="006D05EE" w:rsidP="00025119">
            <w:pPr>
              <w:pStyle w:val="NormalWeb"/>
              <w:spacing w:before="0" w:beforeAutospacing="0" w:after="0" w:afterAutospacing="0"/>
              <w:ind w:left="360"/>
              <w:rPr>
                <w:rFonts w:ascii="Arial" w:hAnsi="Arial" w:cs="Arial"/>
                <w:bCs/>
                <w:i/>
                <w:iCs/>
                <w:color w:val="FF0000"/>
              </w:rPr>
            </w:pPr>
            <w:r w:rsidRPr="00C95296">
              <w:rPr>
                <w:rFonts w:ascii="Arial" w:hAnsi="Arial" w:cs="Arial"/>
                <w:bCs/>
                <w:i/>
                <w:iCs/>
                <w:color w:val="FF0000"/>
              </w:rPr>
              <w:t>NHS Barnsley CCG has never had and does not currently have an agreement for any of the COPD medicines listed.</w:t>
            </w:r>
          </w:p>
          <w:p w:rsidR="006D05EE" w:rsidRPr="00C95296" w:rsidRDefault="006D05EE" w:rsidP="00025119">
            <w:pPr>
              <w:pStyle w:val="NormalWeb"/>
              <w:numPr>
                <w:ilvl w:val="0"/>
                <w:numId w:val="26"/>
              </w:numPr>
              <w:spacing w:before="0" w:beforeAutospacing="0" w:after="0" w:afterAutospacing="0"/>
              <w:rPr>
                <w:rFonts w:ascii="Arial" w:hAnsi="Arial" w:cs="Arial"/>
                <w:bCs/>
                <w:color w:val="000000"/>
              </w:rPr>
            </w:pPr>
            <w:r w:rsidRPr="00C95296">
              <w:rPr>
                <w:rFonts w:ascii="Arial" w:hAnsi="Arial" w:cs="Arial"/>
                <w:bCs/>
                <w:color w:val="000000"/>
              </w:rPr>
              <w:t xml:space="preserve">A copy of any communications between </w:t>
            </w:r>
            <w:r w:rsidRPr="00C95296">
              <w:rPr>
                <w:rFonts w:ascii="Arial" w:hAnsi="Arial" w:cs="Arial"/>
                <w:bCs/>
                <w:lang w:eastAsia="en-US"/>
              </w:rPr>
              <w:t xml:space="preserve">NHS Barnsley </w:t>
            </w:r>
            <w:r w:rsidRPr="00C95296">
              <w:rPr>
                <w:rFonts w:ascii="Arial" w:hAnsi="Arial" w:cs="Arial"/>
                <w:bCs/>
                <w:color w:val="000000"/>
              </w:rPr>
              <w:t>CCG and the company or companies marketing such COPD Medicine in relation to such scheme</w:t>
            </w:r>
          </w:p>
          <w:p w:rsidR="006D05EE" w:rsidRPr="00C95296" w:rsidRDefault="006D05EE" w:rsidP="00025119">
            <w:pPr>
              <w:pStyle w:val="NormalWeb"/>
              <w:spacing w:before="0" w:beforeAutospacing="0" w:after="0" w:afterAutospacing="0"/>
              <w:ind w:left="360"/>
              <w:rPr>
                <w:rFonts w:ascii="Arial" w:hAnsi="Arial" w:cs="Arial"/>
                <w:bCs/>
                <w:i/>
                <w:iCs/>
                <w:color w:val="FF0000"/>
              </w:rPr>
            </w:pPr>
            <w:r w:rsidRPr="00C95296">
              <w:rPr>
                <w:rFonts w:ascii="Arial" w:hAnsi="Arial" w:cs="Arial"/>
                <w:bCs/>
                <w:i/>
                <w:iCs/>
                <w:color w:val="FF0000"/>
              </w:rPr>
              <w:t>Not applicable - NHS Barnsley CCG has never had any correspondence with any companies about any of the COPD medicines listed.</w:t>
            </w:r>
          </w:p>
          <w:p w:rsidR="006D05EE" w:rsidRPr="00C95296" w:rsidRDefault="006D05EE" w:rsidP="00025119">
            <w:pPr>
              <w:pStyle w:val="NormalWeb"/>
              <w:numPr>
                <w:ilvl w:val="0"/>
                <w:numId w:val="26"/>
              </w:numPr>
              <w:spacing w:before="0" w:beforeAutospacing="0" w:after="0" w:afterAutospacing="0"/>
              <w:rPr>
                <w:rFonts w:ascii="Arial" w:hAnsi="Arial" w:cs="Arial"/>
                <w:bCs/>
                <w:lang w:eastAsia="en-US"/>
              </w:rPr>
            </w:pPr>
            <w:r w:rsidRPr="00C95296">
              <w:rPr>
                <w:rFonts w:ascii="Arial" w:hAnsi="Arial" w:cs="Arial"/>
                <w:bCs/>
              </w:rPr>
              <w:t xml:space="preserve">Any information or requests sent to GP practices comprised within the CCG in the 6 months since contract signature with respect to such COPD Medicines schemes </w:t>
            </w:r>
          </w:p>
          <w:p w:rsidR="00AA73F8" w:rsidRPr="00C95296" w:rsidRDefault="006D05EE" w:rsidP="007C36FE">
            <w:pPr>
              <w:pStyle w:val="NormalWeb"/>
              <w:spacing w:before="0" w:beforeAutospacing="0" w:after="0" w:afterAutospacing="0"/>
              <w:rPr>
                <w:rFonts w:ascii="Arial" w:hAnsi="Arial" w:cs="Arial"/>
                <w:bCs/>
                <w:i/>
                <w:iCs/>
                <w:color w:val="FF0000"/>
                <w:lang w:eastAsia="en-US"/>
              </w:rPr>
            </w:pPr>
            <w:r w:rsidRPr="00C95296">
              <w:rPr>
                <w:rFonts w:ascii="Arial" w:hAnsi="Arial" w:cs="Arial"/>
                <w:bCs/>
                <w:i/>
                <w:iCs/>
                <w:color w:val="FF0000"/>
                <w:lang w:eastAsia="en-US"/>
              </w:rPr>
              <w:t>    </w:t>
            </w:r>
            <w:r w:rsidR="00025119" w:rsidRPr="00C95296">
              <w:rPr>
                <w:rFonts w:ascii="Arial" w:hAnsi="Arial" w:cs="Arial"/>
                <w:bCs/>
                <w:i/>
                <w:iCs/>
                <w:color w:val="FF0000"/>
                <w:lang w:eastAsia="en-US"/>
              </w:rPr>
              <w:t xml:space="preserve"> </w:t>
            </w:r>
            <w:r w:rsidRPr="00C95296">
              <w:rPr>
                <w:rFonts w:ascii="Arial" w:hAnsi="Arial" w:cs="Arial"/>
                <w:bCs/>
                <w:i/>
                <w:iCs/>
                <w:color w:val="FF0000"/>
                <w:lang w:eastAsia="en-US"/>
              </w:rPr>
              <w:t>Not applicable – Answer as in Q1</w:t>
            </w:r>
          </w:p>
          <w:p w:rsidR="00AA73F8" w:rsidRPr="008A32F6" w:rsidRDefault="00AA73F8" w:rsidP="007C36FE">
            <w:pPr>
              <w:pStyle w:val="NormalWeb"/>
              <w:spacing w:before="0" w:beforeAutospacing="0" w:after="0" w:afterAutospacing="0"/>
              <w:rPr>
                <w:rFonts w:ascii="Arial" w:hAnsi="Arial" w:cs="Arial"/>
              </w:rPr>
            </w:pPr>
          </w:p>
        </w:tc>
      </w:tr>
    </w:tbl>
    <w:p w:rsidR="00990A76" w:rsidRPr="008A32F6" w:rsidRDefault="00990A76"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90A76" w:rsidRPr="008A32F6" w:rsidTr="007C36FE">
        <w:tc>
          <w:tcPr>
            <w:tcW w:w="5068" w:type="dxa"/>
          </w:tcPr>
          <w:p w:rsidR="00990A76" w:rsidRPr="008A32F6" w:rsidRDefault="00990A76"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804959" w:rsidRPr="008A32F6">
              <w:rPr>
                <w:rFonts w:ascii="Arial" w:hAnsi="Arial" w:cs="Arial"/>
                <w:b/>
                <w:sz w:val="24"/>
                <w:szCs w:val="24"/>
              </w:rPr>
              <w:t>703</w:t>
            </w:r>
          </w:p>
        </w:tc>
        <w:tc>
          <w:tcPr>
            <w:tcW w:w="5069" w:type="dxa"/>
          </w:tcPr>
          <w:p w:rsidR="00990A76" w:rsidRPr="008A32F6" w:rsidRDefault="00990A76"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804959" w:rsidRPr="008A32F6">
              <w:rPr>
                <w:rFonts w:ascii="Arial" w:hAnsi="Arial" w:cs="Arial"/>
                <w:b/>
                <w:sz w:val="24"/>
                <w:szCs w:val="24"/>
              </w:rPr>
              <w:t>25 January 2017</w:t>
            </w:r>
          </w:p>
          <w:p w:rsidR="00990A76" w:rsidRPr="008A32F6" w:rsidRDefault="00990A76" w:rsidP="007C36FE">
            <w:pPr>
              <w:rPr>
                <w:rFonts w:ascii="Arial" w:hAnsi="Arial" w:cs="Arial"/>
                <w:b/>
                <w:sz w:val="24"/>
                <w:szCs w:val="24"/>
              </w:rPr>
            </w:pPr>
          </w:p>
        </w:tc>
      </w:tr>
      <w:tr w:rsidR="00990A76" w:rsidRPr="008A32F6" w:rsidTr="007C36FE">
        <w:tc>
          <w:tcPr>
            <w:tcW w:w="10137" w:type="dxa"/>
            <w:gridSpan w:val="2"/>
          </w:tcPr>
          <w:p w:rsidR="00990A76" w:rsidRDefault="00990A76" w:rsidP="007C36FE">
            <w:pPr>
              <w:rPr>
                <w:rFonts w:ascii="Arial" w:hAnsi="Arial" w:cs="Arial"/>
                <w:b/>
                <w:sz w:val="24"/>
                <w:szCs w:val="24"/>
              </w:rPr>
            </w:pPr>
            <w:r w:rsidRPr="008A32F6">
              <w:rPr>
                <w:rFonts w:ascii="Arial" w:hAnsi="Arial" w:cs="Arial"/>
                <w:b/>
                <w:sz w:val="24"/>
                <w:szCs w:val="24"/>
              </w:rPr>
              <w:t>Request :</w:t>
            </w:r>
          </w:p>
          <w:p w:rsidR="00AA73F8" w:rsidRPr="008A32F6" w:rsidRDefault="00AA73F8" w:rsidP="007C36FE">
            <w:pPr>
              <w:rPr>
                <w:rFonts w:ascii="Arial" w:hAnsi="Arial" w:cs="Arial"/>
                <w:b/>
                <w:sz w:val="24"/>
                <w:szCs w:val="24"/>
              </w:rPr>
            </w:pPr>
          </w:p>
          <w:p w:rsidR="00804959" w:rsidRPr="00025119" w:rsidRDefault="00804959" w:rsidP="00025119">
            <w:pPr>
              <w:pStyle w:val="ListParagraph"/>
              <w:numPr>
                <w:ilvl w:val="0"/>
                <w:numId w:val="27"/>
              </w:numPr>
            </w:pPr>
            <w:r w:rsidRPr="00025119">
              <w:t>Please state whether the following five paediatric continence services have been commissioned by your CCG:</w:t>
            </w:r>
          </w:p>
          <w:p w:rsidR="00804959" w:rsidRPr="008A32F6" w:rsidRDefault="00804959" w:rsidP="007C36FE">
            <w:pPr>
              <w:ind w:left="1920" w:hanging="360"/>
              <w:contextualSpacing/>
              <w:jc w:val="both"/>
              <w:rPr>
                <w:rFonts w:ascii="Arial" w:hAnsi="Arial" w:cs="Arial"/>
                <w:sz w:val="24"/>
                <w:szCs w:val="24"/>
              </w:rPr>
            </w:pPr>
            <w:r w:rsidRPr="008A32F6">
              <w:rPr>
                <w:rFonts w:ascii="Arial" w:hAnsi="Arial" w:cs="Arial"/>
                <w:sz w:val="24"/>
                <w:szCs w:val="24"/>
              </w:rPr>
              <w:t>a.     Bedwetting;</w:t>
            </w:r>
          </w:p>
          <w:p w:rsidR="00804959" w:rsidRPr="008A32F6" w:rsidRDefault="00804959" w:rsidP="007C36FE">
            <w:pPr>
              <w:ind w:left="1920" w:hanging="360"/>
              <w:contextualSpacing/>
              <w:jc w:val="both"/>
              <w:rPr>
                <w:rFonts w:ascii="Arial" w:hAnsi="Arial" w:cs="Arial"/>
                <w:sz w:val="24"/>
                <w:szCs w:val="24"/>
              </w:rPr>
            </w:pPr>
            <w:r w:rsidRPr="008A32F6">
              <w:rPr>
                <w:rFonts w:ascii="Arial" w:hAnsi="Arial" w:cs="Arial"/>
                <w:sz w:val="24"/>
                <w:szCs w:val="24"/>
              </w:rPr>
              <w:t>b.     Daytime wetting;</w:t>
            </w:r>
          </w:p>
          <w:p w:rsidR="00804959" w:rsidRPr="008A32F6" w:rsidRDefault="00804959" w:rsidP="007C36FE">
            <w:pPr>
              <w:ind w:left="1920" w:hanging="360"/>
              <w:contextualSpacing/>
              <w:jc w:val="both"/>
              <w:rPr>
                <w:rFonts w:ascii="Arial" w:hAnsi="Arial" w:cs="Arial"/>
                <w:sz w:val="24"/>
                <w:szCs w:val="24"/>
              </w:rPr>
            </w:pPr>
            <w:r w:rsidRPr="008A32F6">
              <w:rPr>
                <w:rFonts w:ascii="Arial" w:hAnsi="Arial" w:cs="Arial"/>
                <w:sz w:val="24"/>
                <w:szCs w:val="24"/>
              </w:rPr>
              <w:t>c.     Toilet training;</w:t>
            </w:r>
          </w:p>
          <w:p w:rsidR="00804959" w:rsidRPr="008A32F6" w:rsidRDefault="00804959" w:rsidP="007C36FE">
            <w:pPr>
              <w:ind w:left="1920" w:hanging="360"/>
              <w:contextualSpacing/>
              <w:jc w:val="both"/>
              <w:rPr>
                <w:rFonts w:ascii="Arial" w:hAnsi="Arial" w:cs="Arial"/>
                <w:sz w:val="24"/>
                <w:szCs w:val="24"/>
              </w:rPr>
            </w:pPr>
            <w:r w:rsidRPr="008A32F6">
              <w:rPr>
                <w:rFonts w:ascii="Arial" w:hAnsi="Arial" w:cs="Arial"/>
                <w:sz w:val="24"/>
                <w:szCs w:val="24"/>
              </w:rPr>
              <w:t>d.     Constipation/soiling;</w:t>
            </w:r>
          </w:p>
          <w:p w:rsidR="00804959" w:rsidRPr="008A32F6" w:rsidRDefault="00804959" w:rsidP="007C36FE">
            <w:pPr>
              <w:ind w:left="1920" w:hanging="360"/>
              <w:contextualSpacing/>
              <w:jc w:val="both"/>
              <w:rPr>
                <w:rFonts w:ascii="Arial" w:hAnsi="Arial" w:cs="Arial"/>
                <w:sz w:val="24"/>
                <w:szCs w:val="24"/>
              </w:rPr>
            </w:pPr>
            <w:r w:rsidRPr="008A32F6">
              <w:rPr>
                <w:rFonts w:ascii="Arial" w:hAnsi="Arial" w:cs="Arial"/>
                <w:sz w:val="24"/>
                <w:szCs w:val="24"/>
              </w:rPr>
              <w:t>e.     Product supply for paediatric continence problems.</w:t>
            </w:r>
          </w:p>
          <w:p w:rsidR="00804959" w:rsidRPr="008A32F6" w:rsidRDefault="00804959" w:rsidP="007C36FE">
            <w:pPr>
              <w:ind w:left="360"/>
              <w:jc w:val="both"/>
              <w:rPr>
                <w:rFonts w:ascii="Arial" w:hAnsi="Arial" w:cs="Arial"/>
                <w:sz w:val="24"/>
                <w:szCs w:val="24"/>
              </w:rPr>
            </w:pPr>
          </w:p>
          <w:p w:rsidR="00804959" w:rsidRPr="008A32F6" w:rsidRDefault="00804959" w:rsidP="007C36FE">
            <w:pPr>
              <w:ind w:left="840"/>
              <w:jc w:val="both"/>
              <w:rPr>
                <w:rFonts w:ascii="Arial" w:hAnsi="Arial" w:cs="Arial"/>
                <w:sz w:val="24"/>
                <w:szCs w:val="24"/>
              </w:rPr>
            </w:pPr>
            <w:r w:rsidRPr="008A32F6">
              <w:rPr>
                <w:rFonts w:ascii="Arial" w:hAnsi="Arial" w:cs="Arial"/>
                <w:sz w:val="24"/>
                <w:szCs w:val="24"/>
              </w:rPr>
              <w:t>If any of the above services are not commissioned by your CCG, please let us know which partner organisation does commission the service.</w:t>
            </w:r>
          </w:p>
          <w:p w:rsidR="00804959" w:rsidRPr="008A32F6" w:rsidRDefault="00804959" w:rsidP="007C36FE">
            <w:pPr>
              <w:pStyle w:val="ListParagraph"/>
              <w:ind w:left="840" w:hanging="480"/>
            </w:pPr>
            <w:r w:rsidRPr="008A32F6">
              <w:lastRenderedPageBreak/>
              <w:t>2.   </w:t>
            </w:r>
            <w:r w:rsidR="00025119">
              <w:t>I</w:t>
            </w:r>
            <w:r w:rsidRPr="008A32F6">
              <w:t>s there a single service for the above five problems?</w:t>
            </w:r>
            <w:r w:rsidRPr="008A32F6">
              <w:rPr>
                <w:color w:val="FF0000"/>
              </w:rPr>
              <w:t xml:space="preserve"> </w:t>
            </w:r>
            <w:r w:rsidRPr="008A32F6">
              <w:t> If the answer is yes, is this service led by a paediatric continence advisor?</w:t>
            </w:r>
          </w:p>
          <w:p w:rsidR="00804959" w:rsidRPr="008A32F6" w:rsidRDefault="00804959" w:rsidP="007C36FE">
            <w:pPr>
              <w:pStyle w:val="ListParagraph"/>
              <w:ind w:left="840"/>
              <w:rPr>
                <w:i/>
                <w:iCs/>
              </w:rPr>
            </w:pPr>
          </w:p>
          <w:p w:rsidR="00804959" w:rsidRPr="008A32F6" w:rsidRDefault="00804959" w:rsidP="007C36FE">
            <w:pPr>
              <w:ind w:left="840" w:hanging="480"/>
              <w:contextualSpacing/>
              <w:jc w:val="both"/>
              <w:rPr>
                <w:rFonts w:ascii="Arial" w:hAnsi="Arial" w:cs="Arial"/>
                <w:sz w:val="24"/>
                <w:szCs w:val="24"/>
              </w:rPr>
            </w:pPr>
            <w:r w:rsidRPr="008A32F6">
              <w:rPr>
                <w:rFonts w:ascii="Arial" w:hAnsi="Arial" w:cs="Arial"/>
                <w:sz w:val="24"/>
                <w:szCs w:val="24"/>
              </w:rPr>
              <w:t>3.    If the answer to question 2 is no, please list the services that are commissioned to handle these problems and the designation of each of the service leads.</w:t>
            </w:r>
          </w:p>
          <w:p w:rsidR="00804959" w:rsidRPr="008A32F6" w:rsidRDefault="00804959" w:rsidP="007C36FE">
            <w:pPr>
              <w:jc w:val="both"/>
              <w:rPr>
                <w:rFonts w:ascii="Arial" w:hAnsi="Arial" w:cs="Arial"/>
                <w:sz w:val="24"/>
                <w:szCs w:val="24"/>
              </w:rPr>
            </w:pPr>
          </w:p>
          <w:p w:rsidR="00804959" w:rsidRPr="008A32F6" w:rsidRDefault="00804959" w:rsidP="007C36FE">
            <w:pPr>
              <w:ind w:left="840" w:hanging="480"/>
              <w:contextualSpacing/>
              <w:jc w:val="both"/>
              <w:rPr>
                <w:rFonts w:ascii="Arial" w:hAnsi="Arial" w:cs="Arial"/>
                <w:sz w:val="24"/>
                <w:szCs w:val="24"/>
              </w:rPr>
            </w:pPr>
            <w:r w:rsidRPr="008A32F6">
              <w:rPr>
                <w:rFonts w:ascii="Arial" w:hAnsi="Arial" w:cs="Arial"/>
                <w:sz w:val="24"/>
                <w:szCs w:val="24"/>
              </w:rPr>
              <w:t xml:space="preserve">4.    For each of the above five services, please state how many people aged from birth to 18 years were referred to the service in each of the last five years. </w:t>
            </w:r>
          </w:p>
          <w:p w:rsidR="00804959" w:rsidRPr="008A32F6" w:rsidRDefault="00804959" w:rsidP="007C36FE">
            <w:pPr>
              <w:jc w:val="both"/>
              <w:rPr>
                <w:rFonts w:ascii="Arial" w:hAnsi="Arial" w:cs="Arial"/>
                <w:sz w:val="24"/>
                <w:szCs w:val="24"/>
              </w:rPr>
            </w:pPr>
          </w:p>
          <w:p w:rsidR="00804959" w:rsidRPr="008A32F6" w:rsidRDefault="00804959" w:rsidP="007C36FE">
            <w:pPr>
              <w:ind w:left="840" w:hanging="480"/>
              <w:contextualSpacing/>
              <w:jc w:val="both"/>
              <w:rPr>
                <w:rFonts w:ascii="Arial" w:hAnsi="Arial" w:cs="Arial"/>
                <w:sz w:val="24"/>
                <w:szCs w:val="24"/>
              </w:rPr>
            </w:pPr>
            <w:r w:rsidRPr="008A32F6">
              <w:rPr>
                <w:rFonts w:ascii="Arial" w:hAnsi="Arial" w:cs="Arial"/>
                <w:sz w:val="24"/>
                <w:szCs w:val="24"/>
              </w:rPr>
              <w:t>5.    Do you have any future plans to:</w:t>
            </w:r>
          </w:p>
          <w:p w:rsidR="00804959" w:rsidRPr="008A32F6" w:rsidRDefault="00804959" w:rsidP="007C36FE">
            <w:pPr>
              <w:ind w:left="1920" w:hanging="360"/>
              <w:contextualSpacing/>
              <w:jc w:val="both"/>
              <w:rPr>
                <w:rFonts w:ascii="Arial" w:hAnsi="Arial" w:cs="Arial"/>
                <w:sz w:val="24"/>
                <w:szCs w:val="24"/>
              </w:rPr>
            </w:pPr>
            <w:r w:rsidRPr="008A32F6">
              <w:rPr>
                <w:rFonts w:ascii="Arial" w:hAnsi="Arial" w:cs="Arial"/>
                <w:sz w:val="24"/>
                <w:szCs w:val="24"/>
              </w:rPr>
              <w:t xml:space="preserve">a.     commission a new paediatric continence service; or </w:t>
            </w:r>
          </w:p>
          <w:p w:rsidR="00804959" w:rsidRPr="008A32F6" w:rsidRDefault="00804959" w:rsidP="007C36FE">
            <w:pPr>
              <w:ind w:left="1920" w:hanging="360"/>
              <w:contextualSpacing/>
              <w:jc w:val="both"/>
              <w:rPr>
                <w:rFonts w:ascii="Arial" w:hAnsi="Arial" w:cs="Arial"/>
                <w:sz w:val="24"/>
                <w:szCs w:val="24"/>
              </w:rPr>
            </w:pPr>
            <w:proofErr w:type="gramStart"/>
            <w:r w:rsidRPr="008A32F6">
              <w:rPr>
                <w:rFonts w:ascii="Arial" w:hAnsi="Arial" w:cs="Arial"/>
                <w:sz w:val="24"/>
                <w:szCs w:val="24"/>
              </w:rPr>
              <w:t>b</w:t>
            </w:r>
            <w:proofErr w:type="gramEnd"/>
            <w:r w:rsidRPr="008A32F6">
              <w:rPr>
                <w:rFonts w:ascii="Arial" w:hAnsi="Arial" w:cs="Arial"/>
                <w:sz w:val="24"/>
                <w:szCs w:val="24"/>
              </w:rPr>
              <w:t>.     review the existing paediatric continence service?</w:t>
            </w:r>
          </w:p>
          <w:p w:rsidR="00804959" w:rsidRPr="008A32F6" w:rsidRDefault="00804959" w:rsidP="007C36FE">
            <w:pPr>
              <w:ind w:left="1440"/>
              <w:contextualSpacing/>
              <w:jc w:val="both"/>
              <w:rPr>
                <w:rFonts w:ascii="Arial" w:hAnsi="Arial" w:cs="Arial"/>
                <w:sz w:val="24"/>
                <w:szCs w:val="24"/>
              </w:rPr>
            </w:pPr>
          </w:p>
          <w:p w:rsidR="00804959" w:rsidRPr="008A32F6" w:rsidRDefault="00804959" w:rsidP="007C36FE">
            <w:pPr>
              <w:ind w:left="120" w:firstLine="720"/>
              <w:jc w:val="both"/>
              <w:rPr>
                <w:rFonts w:ascii="Arial" w:hAnsi="Arial" w:cs="Arial"/>
                <w:sz w:val="24"/>
                <w:szCs w:val="24"/>
              </w:rPr>
            </w:pPr>
            <w:r w:rsidRPr="008A32F6">
              <w:rPr>
                <w:rFonts w:ascii="Arial" w:hAnsi="Arial" w:cs="Arial"/>
                <w:sz w:val="24"/>
                <w:szCs w:val="24"/>
              </w:rPr>
              <w:t>If so, please provide details.</w:t>
            </w:r>
          </w:p>
          <w:p w:rsidR="00804959" w:rsidRPr="008A32F6" w:rsidRDefault="00804959" w:rsidP="007C36FE">
            <w:pPr>
              <w:jc w:val="both"/>
              <w:rPr>
                <w:rFonts w:ascii="Arial" w:hAnsi="Arial" w:cs="Arial"/>
                <w:sz w:val="24"/>
                <w:szCs w:val="24"/>
              </w:rPr>
            </w:pPr>
          </w:p>
          <w:p w:rsidR="00804959" w:rsidRPr="008A32F6" w:rsidRDefault="00804959" w:rsidP="007C36FE">
            <w:pPr>
              <w:ind w:left="840" w:hanging="480"/>
              <w:contextualSpacing/>
              <w:jc w:val="both"/>
              <w:rPr>
                <w:rFonts w:ascii="Arial" w:hAnsi="Arial" w:cs="Arial"/>
                <w:sz w:val="24"/>
                <w:szCs w:val="24"/>
              </w:rPr>
            </w:pPr>
            <w:r w:rsidRPr="008A32F6">
              <w:rPr>
                <w:rFonts w:ascii="Arial" w:hAnsi="Arial" w:cs="Arial"/>
                <w:sz w:val="24"/>
                <w:szCs w:val="24"/>
              </w:rPr>
              <w:t>6.    How many nurses specialising in paediatric continence are currently employed by the services commissioned by your CCG? Please specify whether they have had specific training in:</w:t>
            </w:r>
          </w:p>
          <w:p w:rsidR="00804959" w:rsidRPr="008A32F6" w:rsidRDefault="00804959" w:rsidP="007C36FE">
            <w:pPr>
              <w:ind w:left="1920" w:hanging="360"/>
              <w:contextualSpacing/>
              <w:jc w:val="both"/>
              <w:rPr>
                <w:rFonts w:ascii="Arial" w:hAnsi="Arial" w:cs="Arial"/>
                <w:sz w:val="24"/>
                <w:szCs w:val="24"/>
              </w:rPr>
            </w:pPr>
            <w:r w:rsidRPr="008A32F6">
              <w:rPr>
                <w:rFonts w:ascii="Arial" w:hAnsi="Arial" w:cs="Arial"/>
                <w:sz w:val="24"/>
                <w:szCs w:val="24"/>
              </w:rPr>
              <w:t>a.     Children’s nursing;</w:t>
            </w:r>
          </w:p>
          <w:p w:rsidR="00804959" w:rsidRPr="008A32F6" w:rsidRDefault="00804959" w:rsidP="007C36FE">
            <w:pPr>
              <w:ind w:left="1920" w:hanging="360"/>
              <w:contextualSpacing/>
              <w:jc w:val="both"/>
              <w:rPr>
                <w:rFonts w:ascii="Arial" w:hAnsi="Arial" w:cs="Arial"/>
                <w:sz w:val="24"/>
                <w:szCs w:val="24"/>
              </w:rPr>
            </w:pPr>
            <w:r w:rsidRPr="008A32F6">
              <w:rPr>
                <w:rFonts w:ascii="Arial" w:hAnsi="Arial" w:cs="Arial"/>
                <w:sz w:val="24"/>
                <w:szCs w:val="24"/>
              </w:rPr>
              <w:t>b.     Paediatric continence management.</w:t>
            </w:r>
          </w:p>
          <w:p w:rsidR="00804959" w:rsidRPr="008A32F6" w:rsidRDefault="00804959" w:rsidP="007C36FE">
            <w:pPr>
              <w:ind w:left="1920"/>
              <w:contextualSpacing/>
              <w:jc w:val="both"/>
              <w:rPr>
                <w:rFonts w:ascii="Arial" w:hAnsi="Arial" w:cs="Arial"/>
                <w:sz w:val="24"/>
                <w:szCs w:val="24"/>
              </w:rPr>
            </w:pPr>
          </w:p>
          <w:p w:rsidR="00804959" w:rsidRPr="008A32F6" w:rsidRDefault="00804959" w:rsidP="007C36FE">
            <w:pPr>
              <w:ind w:left="840" w:hanging="480"/>
              <w:contextualSpacing/>
              <w:jc w:val="both"/>
              <w:rPr>
                <w:rFonts w:ascii="Arial" w:hAnsi="Arial" w:cs="Arial"/>
                <w:sz w:val="24"/>
                <w:szCs w:val="24"/>
              </w:rPr>
            </w:pPr>
            <w:r w:rsidRPr="008A32F6">
              <w:rPr>
                <w:rFonts w:ascii="Arial" w:hAnsi="Arial" w:cs="Arial"/>
                <w:sz w:val="24"/>
                <w:szCs w:val="24"/>
              </w:rPr>
              <w:t xml:space="preserve">7.    Are you aware of the </w:t>
            </w:r>
            <w:hyperlink r:id="rId26" w:history="1">
              <w:r w:rsidRPr="008A32F6">
                <w:rPr>
                  <w:rStyle w:val="Hyperlink"/>
                  <w:rFonts w:ascii="Arial" w:hAnsi="Arial" w:cs="Arial"/>
                  <w:sz w:val="24"/>
                  <w:szCs w:val="24"/>
                </w:rPr>
                <w:t>NICE-accredited Paediatric Continence Commissioning Guide</w:t>
              </w:r>
            </w:hyperlink>
            <w:r w:rsidRPr="008A32F6">
              <w:rPr>
                <w:rFonts w:ascii="Arial" w:hAnsi="Arial" w:cs="Arial"/>
                <w:sz w:val="24"/>
                <w:szCs w:val="24"/>
              </w:rPr>
              <w:t>? If so, do the services commissioned in your CCG use it?</w:t>
            </w:r>
          </w:p>
          <w:p w:rsidR="00990A76" w:rsidRPr="008A32F6" w:rsidRDefault="00990A76" w:rsidP="007C36FE">
            <w:pPr>
              <w:rPr>
                <w:rFonts w:ascii="Arial" w:hAnsi="Arial" w:cs="Arial"/>
                <w:sz w:val="24"/>
                <w:szCs w:val="24"/>
              </w:rPr>
            </w:pPr>
          </w:p>
        </w:tc>
      </w:tr>
      <w:tr w:rsidR="00990A76" w:rsidRPr="008A32F6" w:rsidTr="007C36FE">
        <w:tc>
          <w:tcPr>
            <w:tcW w:w="10137" w:type="dxa"/>
            <w:gridSpan w:val="2"/>
          </w:tcPr>
          <w:p w:rsidR="00990A76" w:rsidRDefault="00990A76" w:rsidP="007C36FE">
            <w:pPr>
              <w:rPr>
                <w:rFonts w:ascii="Arial" w:hAnsi="Arial" w:cs="Arial"/>
                <w:b/>
                <w:sz w:val="24"/>
                <w:szCs w:val="24"/>
              </w:rPr>
            </w:pPr>
            <w:r w:rsidRPr="008A32F6">
              <w:rPr>
                <w:rFonts w:ascii="Arial" w:hAnsi="Arial" w:cs="Arial"/>
                <w:b/>
                <w:sz w:val="24"/>
                <w:szCs w:val="24"/>
              </w:rPr>
              <w:lastRenderedPageBreak/>
              <w:t>Response :</w:t>
            </w:r>
          </w:p>
          <w:p w:rsidR="00AA73F8" w:rsidRPr="008A32F6" w:rsidRDefault="00AA73F8" w:rsidP="007C36FE">
            <w:pPr>
              <w:rPr>
                <w:rFonts w:ascii="Arial" w:hAnsi="Arial" w:cs="Arial"/>
                <w:b/>
                <w:sz w:val="24"/>
                <w:szCs w:val="24"/>
              </w:rPr>
            </w:pPr>
          </w:p>
          <w:p w:rsidR="00BE4A73" w:rsidRPr="00C95296" w:rsidRDefault="00BE4A73" w:rsidP="00025119">
            <w:pPr>
              <w:pStyle w:val="ListParagraph"/>
              <w:numPr>
                <w:ilvl w:val="0"/>
                <w:numId w:val="28"/>
              </w:numPr>
            </w:pPr>
            <w:r w:rsidRPr="00025119">
              <w:t>Please state whether the following five paediatri</w:t>
            </w:r>
            <w:r w:rsidR="00025119" w:rsidRPr="00025119">
              <w:t xml:space="preserve">c continence services have been </w:t>
            </w:r>
            <w:r w:rsidRPr="00025119">
              <w:t xml:space="preserve">commissioned by </w:t>
            </w:r>
            <w:r w:rsidRPr="00C95296">
              <w:t>your CCG:</w:t>
            </w:r>
          </w:p>
          <w:p w:rsidR="00BE4A73" w:rsidRPr="00C95296" w:rsidRDefault="00BE4A73" w:rsidP="007C36FE">
            <w:pPr>
              <w:ind w:left="1920" w:hanging="360"/>
              <w:contextualSpacing/>
              <w:jc w:val="both"/>
              <w:rPr>
                <w:rFonts w:ascii="Arial" w:hAnsi="Arial" w:cs="Arial"/>
                <w:sz w:val="24"/>
              </w:rPr>
            </w:pPr>
            <w:r w:rsidRPr="00C95296">
              <w:rPr>
                <w:rFonts w:ascii="Arial" w:hAnsi="Arial" w:cs="Arial"/>
                <w:sz w:val="24"/>
              </w:rPr>
              <w:t>a.</w:t>
            </w:r>
            <w:r w:rsidRPr="00C95296">
              <w:rPr>
                <w:rFonts w:ascii="Arial" w:hAnsi="Arial" w:cs="Arial"/>
                <w:sz w:val="16"/>
                <w:szCs w:val="14"/>
              </w:rPr>
              <w:t xml:space="preserve">     </w:t>
            </w:r>
            <w:r w:rsidRPr="00C95296">
              <w:rPr>
                <w:rFonts w:ascii="Arial" w:hAnsi="Arial" w:cs="Arial"/>
                <w:sz w:val="24"/>
              </w:rPr>
              <w:t>Bedwetting;</w:t>
            </w:r>
            <w:r w:rsidRPr="00C95296">
              <w:rPr>
                <w:rFonts w:ascii="Arial" w:hAnsi="Arial" w:cs="Arial"/>
                <w:color w:val="1F497D"/>
                <w:sz w:val="24"/>
              </w:rPr>
              <w:t xml:space="preserve"> </w:t>
            </w:r>
            <w:r w:rsidRPr="00C95296">
              <w:rPr>
                <w:rFonts w:ascii="Arial" w:hAnsi="Arial" w:cs="Arial"/>
                <w:bCs/>
                <w:color w:val="FF0000"/>
                <w:sz w:val="24"/>
              </w:rPr>
              <w:t>Yes</w:t>
            </w:r>
          </w:p>
          <w:p w:rsidR="00BE4A73" w:rsidRPr="00C95296" w:rsidRDefault="00BE4A73" w:rsidP="007C36FE">
            <w:pPr>
              <w:ind w:left="1920" w:hanging="360"/>
              <w:contextualSpacing/>
              <w:jc w:val="both"/>
              <w:rPr>
                <w:rFonts w:ascii="Arial" w:hAnsi="Arial" w:cs="Arial"/>
                <w:sz w:val="24"/>
              </w:rPr>
            </w:pPr>
            <w:r w:rsidRPr="00C95296">
              <w:rPr>
                <w:rFonts w:ascii="Arial" w:hAnsi="Arial" w:cs="Arial"/>
                <w:sz w:val="24"/>
              </w:rPr>
              <w:t>b.</w:t>
            </w:r>
            <w:r w:rsidRPr="00C95296">
              <w:rPr>
                <w:rFonts w:ascii="Arial" w:hAnsi="Arial" w:cs="Arial"/>
                <w:sz w:val="16"/>
                <w:szCs w:val="14"/>
              </w:rPr>
              <w:t xml:space="preserve">     </w:t>
            </w:r>
            <w:r w:rsidRPr="00C95296">
              <w:rPr>
                <w:rFonts w:ascii="Arial" w:hAnsi="Arial" w:cs="Arial"/>
                <w:sz w:val="24"/>
              </w:rPr>
              <w:t>Daytime wetting;</w:t>
            </w:r>
            <w:r w:rsidRPr="00C95296">
              <w:rPr>
                <w:rFonts w:ascii="Arial" w:hAnsi="Arial" w:cs="Arial"/>
                <w:color w:val="1F497D"/>
                <w:sz w:val="24"/>
              </w:rPr>
              <w:t xml:space="preserve"> </w:t>
            </w:r>
            <w:r w:rsidRPr="00C95296">
              <w:rPr>
                <w:rFonts w:ascii="Arial" w:hAnsi="Arial" w:cs="Arial"/>
                <w:bCs/>
                <w:color w:val="FF0000"/>
                <w:sz w:val="24"/>
              </w:rPr>
              <w:t>Yes</w:t>
            </w:r>
          </w:p>
          <w:p w:rsidR="00BE4A73" w:rsidRPr="00C95296" w:rsidRDefault="00BE4A73" w:rsidP="007C36FE">
            <w:pPr>
              <w:ind w:left="1920" w:hanging="360"/>
              <w:contextualSpacing/>
              <w:jc w:val="both"/>
              <w:rPr>
                <w:rFonts w:ascii="Arial" w:hAnsi="Arial" w:cs="Arial"/>
                <w:sz w:val="24"/>
              </w:rPr>
            </w:pPr>
            <w:r w:rsidRPr="00C95296">
              <w:rPr>
                <w:rFonts w:ascii="Arial" w:hAnsi="Arial" w:cs="Arial"/>
                <w:sz w:val="24"/>
              </w:rPr>
              <w:t>c.</w:t>
            </w:r>
            <w:r w:rsidRPr="00C95296">
              <w:rPr>
                <w:rFonts w:ascii="Arial" w:hAnsi="Arial" w:cs="Arial"/>
                <w:sz w:val="16"/>
                <w:szCs w:val="14"/>
              </w:rPr>
              <w:t xml:space="preserve">     </w:t>
            </w:r>
            <w:r w:rsidRPr="00C95296">
              <w:rPr>
                <w:rFonts w:ascii="Arial" w:hAnsi="Arial" w:cs="Arial"/>
                <w:sz w:val="24"/>
              </w:rPr>
              <w:t>Toilet training</w:t>
            </w:r>
            <w:proofErr w:type="gramStart"/>
            <w:r w:rsidRPr="00C95296">
              <w:rPr>
                <w:rFonts w:ascii="Arial" w:hAnsi="Arial" w:cs="Arial"/>
                <w:sz w:val="24"/>
              </w:rPr>
              <w:t>;</w:t>
            </w:r>
            <w:r w:rsidRPr="00C95296">
              <w:rPr>
                <w:rFonts w:ascii="Arial" w:hAnsi="Arial" w:cs="Arial"/>
                <w:bCs/>
                <w:color w:val="FF0000"/>
                <w:sz w:val="24"/>
              </w:rPr>
              <w:t>?</w:t>
            </w:r>
            <w:proofErr w:type="gramEnd"/>
          </w:p>
          <w:p w:rsidR="00BE4A73" w:rsidRPr="00C95296" w:rsidRDefault="00BE4A73" w:rsidP="007C36FE">
            <w:pPr>
              <w:ind w:left="1920" w:hanging="360"/>
              <w:contextualSpacing/>
              <w:jc w:val="both"/>
              <w:rPr>
                <w:rFonts w:ascii="Arial" w:hAnsi="Arial" w:cs="Arial"/>
                <w:color w:val="FF0000"/>
                <w:sz w:val="24"/>
              </w:rPr>
            </w:pPr>
            <w:r w:rsidRPr="00C95296">
              <w:rPr>
                <w:rFonts w:ascii="Arial" w:hAnsi="Arial" w:cs="Arial"/>
                <w:sz w:val="24"/>
              </w:rPr>
              <w:t>d.</w:t>
            </w:r>
            <w:r w:rsidRPr="00C95296">
              <w:rPr>
                <w:rFonts w:ascii="Arial" w:hAnsi="Arial" w:cs="Arial"/>
                <w:sz w:val="16"/>
                <w:szCs w:val="14"/>
              </w:rPr>
              <w:t xml:space="preserve">     </w:t>
            </w:r>
            <w:r w:rsidRPr="00C95296">
              <w:rPr>
                <w:rFonts w:ascii="Arial" w:hAnsi="Arial" w:cs="Arial"/>
                <w:sz w:val="24"/>
              </w:rPr>
              <w:t>Constipation/soiling;</w:t>
            </w:r>
            <w:r w:rsidRPr="00C95296">
              <w:rPr>
                <w:rFonts w:ascii="Arial" w:hAnsi="Arial" w:cs="Arial"/>
                <w:color w:val="1F497D"/>
                <w:sz w:val="24"/>
              </w:rPr>
              <w:t xml:space="preserve"> </w:t>
            </w:r>
            <w:r w:rsidRPr="00C95296">
              <w:rPr>
                <w:rFonts w:ascii="Arial" w:hAnsi="Arial" w:cs="Arial"/>
                <w:bCs/>
                <w:color w:val="FF0000"/>
                <w:sz w:val="24"/>
              </w:rPr>
              <w:t>Yes</w:t>
            </w:r>
          </w:p>
          <w:p w:rsidR="00BE4A73" w:rsidRPr="00C95296" w:rsidRDefault="00BE4A73" w:rsidP="007C36FE">
            <w:pPr>
              <w:ind w:left="1920" w:hanging="360"/>
              <w:contextualSpacing/>
              <w:jc w:val="both"/>
              <w:rPr>
                <w:rFonts w:ascii="Arial" w:hAnsi="Arial" w:cs="Arial"/>
                <w:color w:val="FF0000"/>
                <w:szCs w:val="20"/>
              </w:rPr>
            </w:pPr>
            <w:r w:rsidRPr="00C95296">
              <w:rPr>
                <w:rFonts w:ascii="Arial" w:hAnsi="Arial" w:cs="Arial"/>
                <w:sz w:val="24"/>
              </w:rPr>
              <w:t>e.</w:t>
            </w:r>
            <w:r w:rsidRPr="00C95296">
              <w:rPr>
                <w:rFonts w:ascii="Arial" w:hAnsi="Arial" w:cs="Arial"/>
                <w:sz w:val="16"/>
                <w:szCs w:val="14"/>
              </w:rPr>
              <w:t xml:space="preserve">     </w:t>
            </w:r>
            <w:r w:rsidRPr="00C95296">
              <w:rPr>
                <w:rFonts w:ascii="Arial" w:hAnsi="Arial" w:cs="Arial"/>
                <w:sz w:val="24"/>
              </w:rPr>
              <w:t>Product supply for paediatric continence problems.</w:t>
            </w:r>
            <w:r w:rsidRPr="00C95296">
              <w:rPr>
                <w:rFonts w:ascii="Arial" w:hAnsi="Arial" w:cs="Arial"/>
                <w:color w:val="1F497D"/>
                <w:sz w:val="24"/>
              </w:rPr>
              <w:t xml:space="preserve"> </w:t>
            </w:r>
            <w:r w:rsidRPr="00C95296">
              <w:rPr>
                <w:rFonts w:ascii="Arial" w:hAnsi="Arial" w:cs="Arial"/>
                <w:bCs/>
                <w:color w:val="FF0000"/>
                <w:sz w:val="24"/>
              </w:rPr>
              <w:t>Yes</w:t>
            </w:r>
          </w:p>
          <w:p w:rsidR="00BE4A73" w:rsidRPr="00C95296" w:rsidRDefault="00BE4A73" w:rsidP="007C36FE">
            <w:pPr>
              <w:ind w:left="360"/>
              <w:jc w:val="both"/>
              <w:rPr>
                <w:rFonts w:ascii="Arial" w:hAnsi="Arial" w:cs="Arial"/>
                <w:sz w:val="24"/>
              </w:rPr>
            </w:pPr>
          </w:p>
          <w:p w:rsidR="00BE4A73" w:rsidRPr="00C95296" w:rsidRDefault="00BE4A73" w:rsidP="007C36FE">
            <w:pPr>
              <w:ind w:left="840"/>
              <w:jc w:val="both"/>
              <w:rPr>
                <w:rFonts w:ascii="Arial" w:hAnsi="Arial" w:cs="Arial"/>
                <w:sz w:val="24"/>
              </w:rPr>
            </w:pPr>
            <w:r w:rsidRPr="00C95296">
              <w:rPr>
                <w:rFonts w:ascii="Arial" w:hAnsi="Arial" w:cs="Arial"/>
                <w:sz w:val="24"/>
              </w:rPr>
              <w:t>If any of the above services are not commissioned by your CCG, please let us know which partner organisation does commission the service.</w:t>
            </w:r>
          </w:p>
          <w:p w:rsidR="00BE4A73" w:rsidRPr="00C95296" w:rsidRDefault="00BE4A73" w:rsidP="007C36FE">
            <w:pPr>
              <w:ind w:firstLine="60"/>
              <w:jc w:val="both"/>
              <w:rPr>
                <w:rFonts w:ascii="Arial" w:hAnsi="Arial" w:cs="Arial"/>
                <w:sz w:val="24"/>
              </w:rPr>
            </w:pPr>
          </w:p>
          <w:p w:rsidR="00BE4A73" w:rsidRPr="00C95296" w:rsidRDefault="00BE4A73" w:rsidP="007C36FE">
            <w:pPr>
              <w:pStyle w:val="ListParagraph"/>
              <w:ind w:left="840" w:hanging="480"/>
              <w:rPr>
                <w:sz w:val="28"/>
              </w:rPr>
            </w:pPr>
            <w:r w:rsidRPr="00C95296">
              <w:rPr>
                <w:sz w:val="28"/>
              </w:rPr>
              <w:t>2.</w:t>
            </w:r>
            <w:r w:rsidRPr="00C95296">
              <w:rPr>
                <w:sz w:val="16"/>
                <w:szCs w:val="14"/>
              </w:rPr>
              <w:t>      </w:t>
            </w:r>
            <w:r w:rsidRPr="00C95296">
              <w:rPr>
                <w:sz w:val="28"/>
              </w:rPr>
              <w:t>Is there a single service for the above five problems?</w:t>
            </w:r>
            <w:r w:rsidRPr="00C95296">
              <w:rPr>
                <w:color w:val="FF0000"/>
                <w:sz w:val="28"/>
              </w:rPr>
              <w:t xml:space="preserve"> </w:t>
            </w:r>
            <w:r w:rsidRPr="00C95296">
              <w:rPr>
                <w:sz w:val="28"/>
              </w:rPr>
              <w:t> If the answer is yes, is this service led by a paediatric continence advisor?</w:t>
            </w:r>
            <w:r w:rsidRPr="00C95296">
              <w:rPr>
                <w:color w:val="1F497D"/>
                <w:sz w:val="28"/>
              </w:rPr>
              <w:t xml:space="preserve"> </w:t>
            </w:r>
            <w:r w:rsidRPr="00C95296">
              <w:rPr>
                <w:bCs/>
                <w:color w:val="FF0000"/>
                <w:szCs w:val="22"/>
              </w:rPr>
              <w:t>No</w:t>
            </w:r>
          </w:p>
          <w:p w:rsidR="00BE4A73" w:rsidRPr="00C95296" w:rsidRDefault="00BE4A73" w:rsidP="007C36FE">
            <w:pPr>
              <w:pStyle w:val="ListParagraph"/>
              <w:ind w:left="840"/>
              <w:rPr>
                <w:i/>
                <w:iCs/>
                <w:sz w:val="28"/>
              </w:rPr>
            </w:pPr>
          </w:p>
          <w:p w:rsidR="00BE4A73" w:rsidRPr="00C95296" w:rsidRDefault="00BE4A73" w:rsidP="007C36FE">
            <w:pPr>
              <w:ind w:left="840" w:hanging="480"/>
              <w:contextualSpacing/>
              <w:jc w:val="both"/>
              <w:rPr>
                <w:rFonts w:ascii="Arial" w:hAnsi="Arial" w:cs="Arial"/>
                <w:sz w:val="24"/>
              </w:rPr>
            </w:pPr>
            <w:r w:rsidRPr="00C95296">
              <w:rPr>
                <w:rFonts w:ascii="Arial" w:hAnsi="Arial" w:cs="Arial"/>
                <w:sz w:val="24"/>
              </w:rPr>
              <w:t>3.</w:t>
            </w:r>
            <w:r w:rsidRPr="00C95296">
              <w:rPr>
                <w:rFonts w:ascii="Arial" w:hAnsi="Arial" w:cs="Arial"/>
                <w:sz w:val="16"/>
                <w:szCs w:val="14"/>
              </w:rPr>
              <w:t>      </w:t>
            </w:r>
            <w:r w:rsidRPr="00C95296">
              <w:rPr>
                <w:rFonts w:ascii="Arial" w:hAnsi="Arial" w:cs="Arial"/>
                <w:sz w:val="24"/>
              </w:rPr>
              <w:t>If the answer to question 2 is no, please list the services that are commissioned to handle these problems and the designation of each of the service leads.</w:t>
            </w:r>
          </w:p>
          <w:p w:rsidR="00BE4A73" w:rsidRPr="00C95296" w:rsidRDefault="00BE4A73" w:rsidP="007C36FE">
            <w:pPr>
              <w:jc w:val="both"/>
              <w:rPr>
                <w:rFonts w:ascii="Arial" w:hAnsi="Arial" w:cs="Arial"/>
                <w:bCs/>
                <w:color w:val="FF0000"/>
                <w:sz w:val="24"/>
              </w:rPr>
            </w:pPr>
            <w:r w:rsidRPr="00C95296">
              <w:rPr>
                <w:rFonts w:ascii="Arial" w:hAnsi="Arial" w:cs="Arial"/>
                <w:color w:val="1F497D"/>
                <w:sz w:val="24"/>
              </w:rPr>
              <w:t>            </w:t>
            </w:r>
            <w:r w:rsidRPr="00C95296">
              <w:rPr>
                <w:rFonts w:ascii="Arial" w:hAnsi="Arial" w:cs="Arial"/>
                <w:bCs/>
                <w:color w:val="FF0000"/>
                <w:sz w:val="24"/>
              </w:rPr>
              <w:t xml:space="preserve">The services are commissioned from our Community Provider, South West </w:t>
            </w:r>
            <w:r w:rsidR="00025119" w:rsidRPr="00C95296">
              <w:rPr>
                <w:rFonts w:ascii="Arial" w:hAnsi="Arial" w:cs="Arial"/>
                <w:bCs/>
                <w:color w:val="FF0000"/>
                <w:sz w:val="24"/>
              </w:rPr>
              <w:tab/>
              <w:t xml:space="preserve">  </w:t>
            </w:r>
            <w:r w:rsidRPr="00C95296">
              <w:rPr>
                <w:rFonts w:ascii="Arial" w:hAnsi="Arial" w:cs="Arial"/>
                <w:bCs/>
                <w:color w:val="FF0000"/>
                <w:sz w:val="24"/>
              </w:rPr>
              <w:t xml:space="preserve">Yorkshire Partnership Trust, from our Local Authority, who provide the 0-19 </w:t>
            </w:r>
            <w:r w:rsidR="00025119" w:rsidRPr="00C95296">
              <w:rPr>
                <w:rFonts w:ascii="Arial" w:hAnsi="Arial" w:cs="Arial"/>
                <w:bCs/>
                <w:color w:val="FF0000"/>
                <w:sz w:val="24"/>
              </w:rPr>
              <w:tab/>
              <w:t xml:space="preserve">  </w:t>
            </w:r>
            <w:r w:rsidRPr="00C95296">
              <w:rPr>
                <w:rFonts w:ascii="Arial" w:hAnsi="Arial" w:cs="Arial"/>
                <w:bCs/>
                <w:color w:val="FF0000"/>
                <w:sz w:val="24"/>
              </w:rPr>
              <w:t xml:space="preserve">service (includes </w:t>
            </w:r>
            <w:r w:rsidRPr="00C95296">
              <w:rPr>
                <w:rFonts w:ascii="Arial" w:hAnsi="Arial" w:cs="Arial"/>
                <w:bCs/>
                <w:color w:val="1F497D"/>
                <w:sz w:val="24"/>
              </w:rPr>
              <w:t xml:space="preserve">       </w:t>
            </w:r>
            <w:r w:rsidRPr="00C95296">
              <w:rPr>
                <w:rFonts w:ascii="Arial" w:hAnsi="Arial" w:cs="Arial"/>
                <w:bCs/>
                <w:color w:val="FF0000"/>
                <w:sz w:val="24"/>
              </w:rPr>
              <w:t xml:space="preserve">health visitors and school nurses) and from the </w:t>
            </w:r>
            <w:r w:rsidR="00025119" w:rsidRPr="00C95296">
              <w:rPr>
                <w:rFonts w:ascii="Arial" w:hAnsi="Arial" w:cs="Arial"/>
                <w:bCs/>
                <w:color w:val="FF0000"/>
                <w:sz w:val="24"/>
              </w:rPr>
              <w:tab/>
              <w:t xml:space="preserve">  </w:t>
            </w:r>
            <w:r w:rsidR="00025119" w:rsidRPr="00C95296">
              <w:rPr>
                <w:rFonts w:ascii="Arial" w:hAnsi="Arial" w:cs="Arial"/>
                <w:bCs/>
                <w:color w:val="FF0000"/>
                <w:sz w:val="24"/>
              </w:rPr>
              <w:tab/>
              <w:t xml:space="preserve">  </w:t>
            </w:r>
            <w:r w:rsidRPr="00C95296">
              <w:rPr>
                <w:rFonts w:ascii="Arial" w:hAnsi="Arial" w:cs="Arial"/>
                <w:bCs/>
                <w:color w:val="FF0000"/>
                <w:sz w:val="24"/>
              </w:rPr>
              <w:t xml:space="preserve">Community Paediatric Team who are based within our acute Trust, Barnsley </w:t>
            </w:r>
            <w:r w:rsidR="00025119" w:rsidRPr="00C95296">
              <w:rPr>
                <w:rFonts w:ascii="Arial" w:hAnsi="Arial" w:cs="Arial"/>
                <w:bCs/>
                <w:color w:val="FF0000"/>
                <w:sz w:val="24"/>
              </w:rPr>
              <w:tab/>
              <w:t xml:space="preserve">  </w:t>
            </w:r>
            <w:r w:rsidRPr="00C95296">
              <w:rPr>
                <w:rFonts w:ascii="Arial" w:hAnsi="Arial" w:cs="Arial"/>
                <w:bCs/>
                <w:color w:val="FF0000"/>
                <w:sz w:val="24"/>
              </w:rPr>
              <w:t>Hospital NHS Foundation Trust</w:t>
            </w:r>
          </w:p>
          <w:p w:rsidR="00BE4A73" w:rsidRPr="00C95296" w:rsidRDefault="00BE4A73" w:rsidP="007C36FE">
            <w:pPr>
              <w:jc w:val="both"/>
              <w:rPr>
                <w:rFonts w:ascii="Arial" w:hAnsi="Arial" w:cs="Arial"/>
                <w:szCs w:val="20"/>
              </w:rPr>
            </w:pPr>
          </w:p>
          <w:p w:rsidR="00BE4A73" w:rsidRPr="00C95296" w:rsidRDefault="00BE4A73" w:rsidP="007C36FE">
            <w:pPr>
              <w:ind w:left="840" w:hanging="480"/>
              <w:contextualSpacing/>
              <w:jc w:val="both"/>
              <w:rPr>
                <w:rFonts w:ascii="Arial" w:hAnsi="Arial" w:cs="Arial"/>
                <w:sz w:val="24"/>
              </w:rPr>
            </w:pPr>
            <w:r w:rsidRPr="00C95296">
              <w:rPr>
                <w:rFonts w:ascii="Arial" w:hAnsi="Arial" w:cs="Arial"/>
                <w:sz w:val="24"/>
              </w:rPr>
              <w:t>4.</w:t>
            </w:r>
            <w:r w:rsidRPr="00C95296">
              <w:rPr>
                <w:rFonts w:ascii="Arial" w:hAnsi="Arial" w:cs="Arial"/>
                <w:sz w:val="16"/>
                <w:szCs w:val="14"/>
              </w:rPr>
              <w:t xml:space="preserve">       </w:t>
            </w:r>
            <w:r w:rsidRPr="00C95296">
              <w:rPr>
                <w:rFonts w:ascii="Arial" w:hAnsi="Arial" w:cs="Arial"/>
                <w:sz w:val="24"/>
              </w:rPr>
              <w:t xml:space="preserve">For each of the above five services, please state how many people aged from birth to 18 years were referred to the service in each of the last five years. </w:t>
            </w:r>
          </w:p>
          <w:p w:rsidR="00BE4A73" w:rsidRPr="00C95296" w:rsidRDefault="00BE4A73" w:rsidP="007C36FE">
            <w:pPr>
              <w:jc w:val="both"/>
              <w:rPr>
                <w:rFonts w:ascii="Arial" w:hAnsi="Arial" w:cs="Arial"/>
                <w:bCs/>
                <w:color w:val="1F497D"/>
                <w:sz w:val="24"/>
              </w:rPr>
            </w:pPr>
            <w:r w:rsidRPr="00C95296">
              <w:rPr>
                <w:rFonts w:ascii="Arial" w:hAnsi="Arial" w:cs="Arial"/>
                <w:color w:val="1F497D"/>
                <w:sz w:val="24"/>
              </w:rPr>
              <w:t xml:space="preserve">            </w:t>
            </w:r>
            <w:r w:rsidRPr="00C95296">
              <w:rPr>
                <w:rFonts w:ascii="Arial" w:hAnsi="Arial" w:cs="Arial"/>
                <w:bCs/>
                <w:color w:val="FF0000"/>
                <w:sz w:val="24"/>
              </w:rPr>
              <w:t xml:space="preserve">Figures are not reported on routinely  –SWYPFT and BHNFT hold information </w:t>
            </w:r>
            <w:r w:rsidR="00025119" w:rsidRPr="00C95296">
              <w:rPr>
                <w:rFonts w:ascii="Arial" w:hAnsi="Arial" w:cs="Arial"/>
                <w:bCs/>
                <w:color w:val="FF0000"/>
                <w:sz w:val="24"/>
              </w:rPr>
              <w:tab/>
              <w:t xml:space="preserve">  </w:t>
            </w:r>
            <w:r w:rsidRPr="00C95296">
              <w:rPr>
                <w:rFonts w:ascii="Arial" w:hAnsi="Arial" w:cs="Arial"/>
                <w:bCs/>
                <w:color w:val="FF0000"/>
                <w:sz w:val="24"/>
              </w:rPr>
              <w:t>for accurate figures</w:t>
            </w:r>
          </w:p>
          <w:p w:rsidR="00BE4A73" w:rsidRPr="00C95296" w:rsidRDefault="00BE4A73" w:rsidP="007C36FE">
            <w:pPr>
              <w:jc w:val="both"/>
              <w:rPr>
                <w:rFonts w:ascii="Arial" w:hAnsi="Arial" w:cs="Arial"/>
                <w:szCs w:val="20"/>
              </w:rPr>
            </w:pPr>
          </w:p>
          <w:p w:rsidR="00BE4A73" w:rsidRPr="00C95296" w:rsidRDefault="00BE4A73" w:rsidP="007C36FE">
            <w:pPr>
              <w:ind w:left="840" w:hanging="480"/>
              <w:contextualSpacing/>
              <w:jc w:val="both"/>
              <w:rPr>
                <w:rFonts w:ascii="Arial" w:hAnsi="Arial" w:cs="Arial"/>
                <w:sz w:val="24"/>
              </w:rPr>
            </w:pPr>
            <w:r w:rsidRPr="00C95296">
              <w:rPr>
                <w:rFonts w:ascii="Arial" w:hAnsi="Arial" w:cs="Arial"/>
                <w:sz w:val="24"/>
              </w:rPr>
              <w:lastRenderedPageBreak/>
              <w:t>5.</w:t>
            </w:r>
            <w:r w:rsidRPr="00C95296">
              <w:rPr>
                <w:rFonts w:ascii="Arial" w:hAnsi="Arial" w:cs="Arial"/>
                <w:sz w:val="16"/>
                <w:szCs w:val="14"/>
              </w:rPr>
              <w:t xml:space="preserve">       </w:t>
            </w:r>
            <w:r w:rsidRPr="00C95296">
              <w:rPr>
                <w:rFonts w:ascii="Arial" w:hAnsi="Arial" w:cs="Arial"/>
                <w:sz w:val="24"/>
              </w:rPr>
              <w:t>Do you have any future plans to:</w:t>
            </w:r>
          </w:p>
          <w:p w:rsidR="00BE4A73" w:rsidRPr="00C95296" w:rsidRDefault="00BE4A73" w:rsidP="007C36FE">
            <w:pPr>
              <w:ind w:left="1920" w:hanging="360"/>
              <w:contextualSpacing/>
              <w:jc w:val="both"/>
              <w:rPr>
                <w:rFonts w:ascii="Arial" w:hAnsi="Arial" w:cs="Arial"/>
                <w:sz w:val="24"/>
              </w:rPr>
            </w:pPr>
            <w:r w:rsidRPr="00C95296">
              <w:rPr>
                <w:rFonts w:ascii="Arial" w:hAnsi="Arial" w:cs="Arial"/>
                <w:sz w:val="24"/>
              </w:rPr>
              <w:t>a.</w:t>
            </w:r>
            <w:r w:rsidRPr="00C95296">
              <w:rPr>
                <w:rFonts w:ascii="Arial" w:hAnsi="Arial" w:cs="Arial"/>
                <w:sz w:val="16"/>
                <w:szCs w:val="14"/>
              </w:rPr>
              <w:t xml:space="preserve">     </w:t>
            </w:r>
            <w:r w:rsidRPr="00C95296">
              <w:rPr>
                <w:rFonts w:ascii="Arial" w:hAnsi="Arial" w:cs="Arial"/>
                <w:sz w:val="24"/>
              </w:rPr>
              <w:t xml:space="preserve">commission a new paediatric continence service; or </w:t>
            </w:r>
          </w:p>
          <w:p w:rsidR="00BE4A73" w:rsidRPr="00C95296" w:rsidRDefault="00BE4A73" w:rsidP="007C36FE">
            <w:pPr>
              <w:ind w:left="1920" w:hanging="360"/>
              <w:contextualSpacing/>
              <w:jc w:val="both"/>
              <w:rPr>
                <w:rFonts w:ascii="Arial" w:hAnsi="Arial" w:cs="Arial"/>
                <w:sz w:val="24"/>
              </w:rPr>
            </w:pPr>
            <w:proofErr w:type="gramStart"/>
            <w:r w:rsidRPr="00C95296">
              <w:rPr>
                <w:rFonts w:ascii="Arial" w:hAnsi="Arial" w:cs="Arial"/>
                <w:sz w:val="24"/>
              </w:rPr>
              <w:t>b</w:t>
            </w:r>
            <w:proofErr w:type="gramEnd"/>
            <w:r w:rsidRPr="00C95296">
              <w:rPr>
                <w:rFonts w:ascii="Arial" w:hAnsi="Arial" w:cs="Arial"/>
                <w:sz w:val="24"/>
              </w:rPr>
              <w:t>.</w:t>
            </w:r>
            <w:r w:rsidRPr="00C95296">
              <w:rPr>
                <w:rFonts w:ascii="Arial" w:hAnsi="Arial" w:cs="Arial"/>
                <w:sz w:val="16"/>
                <w:szCs w:val="14"/>
              </w:rPr>
              <w:t xml:space="preserve">     </w:t>
            </w:r>
            <w:r w:rsidRPr="00C95296">
              <w:rPr>
                <w:rFonts w:ascii="Arial" w:hAnsi="Arial" w:cs="Arial"/>
                <w:sz w:val="24"/>
              </w:rPr>
              <w:t>review the existing paediatric continence service?</w:t>
            </w:r>
          </w:p>
          <w:p w:rsidR="00BE4A73" w:rsidRPr="00C95296" w:rsidRDefault="00025119" w:rsidP="007C36FE">
            <w:pPr>
              <w:ind w:left="1440"/>
              <w:contextualSpacing/>
              <w:jc w:val="both"/>
              <w:rPr>
                <w:rFonts w:ascii="Arial" w:hAnsi="Arial" w:cs="Arial"/>
                <w:bCs/>
                <w:color w:val="FF0000"/>
                <w:sz w:val="24"/>
              </w:rPr>
            </w:pPr>
            <w:r w:rsidRPr="00C95296">
              <w:rPr>
                <w:rFonts w:ascii="Arial" w:hAnsi="Arial" w:cs="Arial"/>
                <w:bCs/>
                <w:color w:val="FF0000"/>
                <w:sz w:val="24"/>
              </w:rPr>
              <w:t xml:space="preserve">        </w:t>
            </w:r>
            <w:r w:rsidR="00BE4A73" w:rsidRPr="00C95296">
              <w:rPr>
                <w:rFonts w:ascii="Arial" w:hAnsi="Arial" w:cs="Arial"/>
                <w:bCs/>
                <w:color w:val="FF0000"/>
                <w:sz w:val="24"/>
              </w:rPr>
              <w:t>Yes</w:t>
            </w:r>
          </w:p>
          <w:p w:rsidR="00BE4A73" w:rsidRPr="00C95296" w:rsidRDefault="00BE4A73" w:rsidP="007C36FE">
            <w:pPr>
              <w:ind w:left="120" w:firstLine="720"/>
              <w:jc w:val="both"/>
              <w:rPr>
                <w:rFonts w:ascii="Arial" w:hAnsi="Arial" w:cs="Arial"/>
                <w:sz w:val="24"/>
              </w:rPr>
            </w:pPr>
            <w:r w:rsidRPr="00C95296">
              <w:rPr>
                <w:rFonts w:ascii="Arial" w:hAnsi="Arial" w:cs="Arial"/>
                <w:sz w:val="24"/>
              </w:rPr>
              <w:t>If so, please provide details.</w:t>
            </w:r>
          </w:p>
          <w:p w:rsidR="00BE4A73" w:rsidRPr="00C95296" w:rsidRDefault="00BE4A73" w:rsidP="007C36FE">
            <w:pPr>
              <w:jc w:val="both"/>
              <w:rPr>
                <w:rFonts w:ascii="Arial" w:hAnsi="Arial" w:cs="Arial"/>
                <w:color w:val="1F497D"/>
                <w:sz w:val="24"/>
              </w:rPr>
            </w:pPr>
          </w:p>
          <w:p w:rsidR="00BE4A73" w:rsidRPr="00C95296" w:rsidRDefault="00BE4A73" w:rsidP="007C36FE">
            <w:pPr>
              <w:jc w:val="both"/>
              <w:rPr>
                <w:rFonts w:ascii="Arial" w:hAnsi="Arial" w:cs="Arial"/>
                <w:bCs/>
                <w:color w:val="FF0000"/>
                <w:sz w:val="24"/>
              </w:rPr>
            </w:pPr>
            <w:r w:rsidRPr="00C95296">
              <w:rPr>
                <w:rFonts w:ascii="Arial" w:hAnsi="Arial" w:cs="Arial"/>
                <w:color w:val="1F497D"/>
                <w:sz w:val="24"/>
              </w:rPr>
              <w:t xml:space="preserve">            </w:t>
            </w:r>
            <w:r w:rsidRPr="00C95296">
              <w:rPr>
                <w:rFonts w:ascii="Arial" w:hAnsi="Arial" w:cs="Arial"/>
                <w:bCs/>
                <w:color w:val="FF0000"/>
                <w:sz w:val="24"/>
              </w:rPr>
              <w:t xml:space="preserve">We currently have issues with the provision of a PNE service and it has become </w:t>
            </w:r>
            <w:r w:rsidR="00025119" w:rsidRPr="00C95296">
              <w:rPr>
                <w:rFonts w:ascii="Arial" w:hAnsi="Arial" w:cs="Arial"/>
                <w:bCs/>
                <w:color w:val="FF0000"/>
                <w:sz w:val="24"/>
              </w:rPr>
              <w:tab/>
              <w:t xml:space="preserve">  </w:t>
            </w:r>
            <w:r w:rsidRPr="00C95296">
              <w:rPr>
                <w:rFonts w:ascii="Arial" w:hAnsi="Arial" w:cs="Arial"/>
                <w:bCs/>
                <w:color w:val="FF0000"/>
                <w:sz w:val="24"/>
              </w:rPr>
              <w:t xml:space="preserve">apparent that to resolve the issues     requires a review of the whole continence </w:t>
            </w:r>
            <w:r w:rsidR="00025119" w:rsidRPr="00C95296">
              <w:rPr>
                <w:rFonts w:ascii="Arial" w:hAnsi="Arial" w:cs="Arial"/>
                <w:bCs/>
                <w:color w:val="FF0000"/>
                <w:sz w:val="24"/>
              </w:rPr>
              <w:tab/>
              <w:t xml:space="preserve">  </w:t>
            </w:r>
            <w:r w:rsidRPr="00C95296">
              <w:rPr>
                <w:rFonts w:ascii="Arial" w:hAnsi="Arial" w:cs="Arial"/>
                <w:bCs/>
                <w:color w:val="FF0000"/>
                <w:sz w:val="24"/>
              </w:rPr>
              <w:t xml:space="preserve">service. </w:t>
            </w:r>
            <w:r w:rsidRPr="00C95296">
              <w:rPr>
                <w:rFonts w:ascii="Arial" w:hAnsi="Arial" w:cs="Arial"/>
                <w:bCs/>
                <w:color w:val="1F497D"/>
                <w:sz w:val="24"/>
              </w:rPr>
              <w:t xml:space="preserve">       </w:t>
            </w:r>
            <w:r w:rsidRPr="00C95296">
              <w:rPr>
                <w:rFonts w:ascii="Arial" w:hAnsi="Arial" w:cs="Arial"/>
                <w:bCs/>
                <w:color w:val="FF0000"/>
                <w:sz w:val="24"/>
              </w:rPr>
              <w:t>The review is most likely to be undertaken in 2018/19</w:t>
            </w:r>
          </w:p>
          <w:p w:rsidR="00BE4A73" w:rsidRPr="00C95296" w:rsidRDefault="00BE4A73" w:rsidP="007C36FE">
            <w:pPr>
              <w:jc w:val="both"/>
              <w:rPr>
                <w:rFonts w:ascii="Arial" w:hAnsi="Arial" w:cs="Arial"/>
                <w:szCs w:val="20"/>
              </w:rPr>
            </w:pPr>
          </w:p>
          <w:p w:rsidR="00BE4A73" w:rsidRPr="00C95296" w:rsidRDefault="00BE4A73" w:rsidP="007C36FE">
            <w:pPr>
              <w:ind w:left="840" w:hanging="480"/>
              <w:contextualSpacing/>
              <w:jc w:val="both"/>
              <w:rPr>
                <w:rFonts w:ascii="Arial" w:hAnsi="Arial" w:cs="Arial"/>
                <w:sz w:val="24"/>
              </w:rPr>
            </w:pPr>
            <w:r w:rsidRPr="00C95296">
              <w:rPr>
                <w:rFonts w:ascii="Arial" w:hAnsi="Arial" w:cs="Arial"/>
                <w:sz w:val="24"/>
              </w:rPr>
              <w:t>6.</w:t>
            </w:r>
            <w:r w:rsidRPr="00C95296">
              <w:rPr>
                <w:rFonts w:ascii="Arial" w:hAnsi="Arial" w:cs="Arial"/>
                <w:sz w:val="16"/>
                <w:szCs w:val="14"/>
              </w:rPr>
              <w:t xml:space="preserve">       </w:t>
            </w:r>
            <w:r w:rsidRPr="00C95296">
              <w:rPr>
                <w:rFonts w:ascii="Arial" w:hAnsi="Arial" w:cs="Arial"/>
                <w:sz w:val="24"/>
              </w:rPr>
              <w:t>How many nurses specialising in paediatric continence are currently employed by the services commissioned by your CCG? Please specify whether they have had specific training in:</w:t>
            </w:r>
          </w:p>
          <w:p w:rsidR="00BE4A73" w:rsidRPr="00C95296" w:rsidRDefault="00BE4A73" w:rsidP="007C36FE">
            <w:pPr>
              <w:ind w:left="1920" w:hanging="360"/>
              <w:contextualSpacing/>
              <w:jc w:val="both"/>
              <w:rPr>
                <w:rFonts w:ascii="Arial" w:hAnsi="Arial" w:cs="Arial"/>
                <w:sz w:val="24"/>
              </w:rPr>
            </w:pPr>
            <w:r w:rsidRPr="00C95296">
              <w:rPr>
                <w:rFonts w:ascii="Arial" w:hAnsi="Arial" w:cs="Arial"/>
                <w:sz w:val="24"/>
              </w:rPr>
              <w:t>a.</w:t>
            </w:r>
            <w:r w:rsidRPr="00C95296">
              <w:rPr>
                <w:rFonts w:ascii="Arial" w:hAnsi="Arial" w:cs="Arial"/>
                <w:sz w:val="16"/>
                <w:szCs w:val="14"/>
              </w:rPr>
              <w:t xml:space="preserve">     </w:t>
            </w:r>
            <w:r w:rsidRPr="00C95296">
              <w:rPr>
                <w:rFonts w:ascii="Arial" w:hAnsi="Arial" w:cs="Arial"/>
                <w:sz w:val="24"/>
              </w:rPr>
              <w:t>Children’s nursing;</w:t>
            </w:r>
          </w:p>
          <w:p w:rsidR="00BE4A73" w:rsidRPr="00C95296" w:rsidRDefault="00BE4A73" w:rsidP="007C36FE">
            <w:pPr>
              <w:ind w:left="1920" w:hanging="360"/>
              <w:contextualSpacing/>
              <w:jc w:val="both"/>
              <w:rPr>
                <w:rFonts w:ascii="Arial" w:hAnsi="Arial" w:cs="Arial"/>
                <w:sz w:val="24"/>
              </w:rPr>
            </w:pPr>
            <w:r w:rsidRPr="00C95296">
              <w:rPr>
                <w:rFonts w:ascii="Arial" w:hAnsi="Arial" w:cs="Arial"/>
                <w:sz w:val="24"/>
              </w:rPr>
              <w:t>b.</w:t>
            </w:r>
            <w:r w:rsidRPr="00C95296">
              <w:rPr>
                <w:rFonts w:ascii="Arial" w:hAnsi="Arial" w:cs="Arial"/>
                <w:sz w:val="16"/>
                <w:szCs w:val="14"/>
              </w:rPr>
              <w:t xml:space="preserve">     </w:t>
            </w:r>
            <w:r w:rsidRPr="00C95296">
              <w:rPr>
                <w:rFonts w:ascii="Arial" w:hAnsi="Arial" w:cs="Arial"/>
                <w:sz w:val="24"/>
              </w:rPr>
              <w:t>Paediatric continence management.</w:t>
            </w:r>
          </w:p>
          <w:p w:rsidR="00BE4A73" w:rsidRPr="00C95296" w:rsidRDefault="00BE4A73" w:rsidP="007C36FE">
            <w:pPr>
              <w:jc w:val="both"/>
              <w:rPr>
                <w:rFonts w:ascii="Arial" w:hAnsi="Arial" w:cs="Arial"/>
                <w:bCs/>
                <w:color w:val="FF0000"/>
                <w:sz w:val="24"/>
              </w:rPr>
            </w:pPr>
            <w:r w:rsidRPr="00C95296">
              <w:rPr>
                <w:rFonts w:ascii="Arial" w:hAnsi="Arial" w:cs="Arial"/>
                <w:color w:val="1F497D"/>
                <w:sz w:val="24"/>
              </w:rPr>
              <w:t xml:space="preserve">            </w:t>
            </w:r>
            <w:r w:rsidR="00025119" w:rsidRPr="00C95296">
              <w:rPr>
                <w:rFonts w:ascii="Arial" w:hAnsi="Arial" w:cs="Arial"/>
                <w:color w:val="1F497D"/>
                <w:sz w:val="24"/>
              </w:rPr>
              <w:tab/>
              <w:t xml:space="preserve">        </w:t>
            </w:r>
            <w:r w:rsidRPr="00C95296">
              <w:rPr>
                <w:rFonts w:ascii="Arial" w:hAnsi="Arial" w:cs="Arial"/>
                <w:bCs/>
                <w:color w:val="FF0000"/>
                <w:sz w:val="24"/>
              </w:rPr>
              <w:t>BHNFT / SWYPFT hold this information</w:t>
            </w:r>
          </w:p>
          <w:p w:rsidR="00BE4A73" w:rsidRPr="00C95296" w:rsidRDefault="00BE4A73" w:rsidP="007C36FE">
            <w:pPr>
              <w:ind w:left="1920"/>
              <w:contextualSpacing/>
              <w:jc w:val="both"/>
              <w:rPr>
                <w:rFonts w:ascii="Arial" w:hAnsi="Arial" w:cs="Arial"/>
                <w:szCs w:val="20"/>
              </w:rPr>
            </w:pPr>
          </w:p>
          <w:p w:rsidR="00BE4A73" w:rsidRPr="00C95296" w:rsidRDefault="00BE4A73" w:rsidP="007C36FE">
            <w:pPr>
              <w:ind w:left="840" w:hanging="480"/>
              <w:contextualSpacing/>
              <w:jc w:val="both"/>
              <w:rPr>
                <w:rFonts w:ascii="Arial" w:hAnsi="Arial" w:cs="Arial"/>
                <w:bCs/>
                <w:color w:val="FF0000"/>
                <w:sz w:val="24"/>
              </w:rPr>
            </w:pPr>
            <w:r w:rsidRPr="00C95296">
              <w:rPr>
                <w:rFonts w:ascii="Arial" w:hAnsi="Arial" w:cs="Arial"/>
                <w:sz w:val="24"/>
              </w:rPr>
              <w:t>7.</w:t>
            </w:r>
            <w:r w:rsidRPr="00C95296">
              <w:rPr>
                <w:rFonts w:ascii="Arial" w:hAnsi="Arial" w:cs="Arial"/>
                <w:sz w:val="16"/>
                <w:szCs w:val="14"/>
              </w:rPr>
              <w:t xml:space="preserve">       </w:t>
            </w:r>
            <w:r w:rsidRPr="00C95296">
              <w:rPr>
                <w:rFonts w:ascii="Arial" w:hAnsi="Arial" w:cs="Arial"/>
                <w:sz w:val="24"/>
              </w:rPr>
              <w:t xml:space="preserve">Are you aware of the </w:t>
            </w:r>
            <w:hyperlink r:id="rId27" w:history="1">
              <w:r w:rsidRPr="00C95296">
                <w:rPr>
                  <w:rStyle w:val="Hyperlink"/>
                  <w:rFonts w:ascii="Arial" w:hAnsi="Arial" w:cs="Arial"/>
                  <w:sz w:val="24"/>
                </w:rPr>
                <w:t>NICE-accredited Paediatric Continence Commissioning Guide</w:t>
              </w:r>
            </w:hyperlink>
            <w:r w:rsidRPr="00C95296">
              <w:rPr>
                <w:rFonts w:ascii="Arial" w:hAnsi="Arial" w:cs="Arial"/>
                <w:sz w:val="24"/>
              </w:rPr>
              <w:t>? If so, do the services commissioned in your CCG use it?</w:t>
            </w:r>
            <w:r w:rsidRPr="00C95296">
              <w:rPr>
                <w:rFonts w:ascii="Arial" w:hAnsi="Arial" w:cs="Arial"/>
                <w:color w:val="1F497D"/>
                <w:sz w:val="24"/>
              </w:rPr>
              <w:t xml:space="preserve"> </w:t>
            </w:r>
            <w:r w:rsidRPr="00C95296">
              <w:rPr>
                <w:rFonts w:ascii="Arial" w:hAnsi="Arial" w:cs="Arial"/>
                <w:bCs/>
                <w:color w:val="FF0000"/>
                <w:sz w:val="24"/>
              </w:rPr>
              <w:t>Yes – this will form a framework for a revised service specification once the review has been completed</w:t>
            </w:r>
          </w:p>
          <w:p w:rsidR="00BE4A73" w:rsidRPr="00C95296" w:rsidRDefault="00BE4A73" w:rsidP="007C36FE">
            <w:pPr>
              <w:rPr>
                <w:rFonts w:ascii="Arial" w:hAnsi="Arial" w:cs="Arial"/>
                <w:bCs/>
                <w:color w:val="FF0000"/>
                <w:sz w:val="24"/>
              </w:rPr>
            </w:pPr>
          </w:p>
          <w:p w:rsidR="00BE4A73" w:rsidRPr="00C95296" w:rsidRDefault="00BE4A73" w:rsidP="007C36FE">
            <w:pPr>
              <w:rPr>
                <w:rFonts w:ascii="Arial" w:hAnsi="Arial" w:cs="Arial"/>
                <w:bCs/>
                <w:color w:val="FF0000"/>
                <w:sz w:val="24"/>
              </w:rPr>
            </w:pPr>
            <w:r w:rsidRPr="00C95296">
              <w:rPr>
                <w:rFonts w:ascii="Arial" w:hAnsi="Arial" w:cs="Arial"/>
                <w:bCs/>
                <w:color w:val="FF0000"/>
                <w:sz w:val="24"/>
              </w:rPr>
              <w:t xml:space="preserve">Contact details for South West Yorkshire Partnership Foundation Trust - </w:t>
            </w:r>
            <w:hyperlink r:id="rId28" w:history="1">
              <w:r w:rsidRPr="00C95296">
                <w:rPr>
                  <w:rStyle w:val="Hyperlink"/>
                  <w:rFonts w:ascii="Arial" w:hAnsi="Arial" w:cs="Arial"/>
                  <w:bCs/>
                  <w:sz w:val="24"/>
                </w:rPr>
                <w:t>http://www.southwestyorkshire.nhs.uk/about-us/contact-us/freedom-of-information/</w:t>
              </w:r>
            </w:hyperlink>
          </w:p>
          <w:p w:rsidR="00BE4A73" w:rsidRPr="00C95296" w:rsidRDefault="00BE4A73" w:rsidP="007C36FE">
            <w:pPr>
              <w:rPr>
                <w:rFonts w:ascii="Arial" w:hAnsi="Arial" w:cs="Arial"/>
                <w:bCs/>
                <w:color w:val="FF0000"/>
                <w:sz w:val="24"/>
              </w:rPr>
            </w:pPr>
            <w:r w:rsidRPr="00C95296">
              <w:rPr>
                <w:rFonts w:ascii="Arial" w:hAnsi="Arial" w:cs="Arial"/>
                <w:bCs/>
                <w:color w:val="FF0000"/>
                <w:sz w:val="24"/>
              </w:rPr>
              <w:t xml:space="preserve">Contact details for Barnsley Hospital NHS Foundation Trust - </w:t>
            </w:r>
            <w:hyperlink r:id="rId29" w:history="1">
              <w:r w:rsidRPr="00C95296">
                <w:rPr>
                  <w:rStyle w:val="Hyperlink"/>
                  <w:rFonts w:ascii="Arial" w:hAnsi="Arial" w:cs="Arial"/>
                  <w:bCs/>
                  <w:sz w:val="24"/>
                </w:rPr>
                <w:t>http://www.barnsleyhospital.nhs.uk/documents/publication-scheme/making-a-request/freedom-of-information-act-2000/?src=az</w:t>
              </w:r>
            </w:hyperlink>
          </w:p>
          <w:p w:rsidR="00990A76" w:rsidRPr="008A32F6" w:rsidRDefault="00990A76" w:rsidP="007C36FE">
            <w:pPr>
              <w:rPr>
                <w:rFonts w:ascii="Arial" w:hAnsi="Arial" w:cs="Arial"/>
                <w:sz w:val="24"/>
                <w:szCs w:val="24"/>
              </w:rPr>
            </w:pPr>
            <w:bookmarkStart w:id="1" w:name="_GoBack"/>
            <w:bookmarkEnd w:id="1"/>
          </w:p>
        </w:tc>
      </w:tr>
    </w:tbl>
    <w:p w:rsidR="00990A76" w:rsidRPr="008A32F6" w:rsidRDefault="00990A76"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90A76" w:rsidRPr="008A32F6" w:rsidTr="007C36FE">
        <w:tc>
          <w:tcPr>
            <w:tcW w:w="5068" w:type="dxa"/>
          </w:tcPr>
          <w:p w:rsidR="00990A76" w:rsidRPr="008A32F6" w:rsidRDefault="00990A76"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5C2791" w:rsidRPr="008A32F6">
              <w:rPr>
                <w:rFonts w:ascii="Arial" w:hAnsi="Arial" w:cs="Arial"/>
                <w:b/>
                <w:sz w:val="24"/>
                <w:szCs w:val="24"/>
              </w:rPr>
              <w:t>704</w:t>
            </w:r>
          </w:p>
        </w:tc>
        <w:tc>
          <w:tcPr>
            <w:tcW w:w="5069" w:type="dxa"/>
          </w:tcPr>
          <w:p w:rsidR="00990A76" w:rsidRPr="008A32F6" w:rsidRDefault="00990A76"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5C2791" w:rsidRPr="008A32F6">
              <w:rPr>
                <w:rFonts w:ascii="Arial" w:hAnsi="Arial" w:cs="Arial"/>
                <w:b/>
                <w:sz w:val="24"/>
                <w:szCs w:val="24"/>
              </w:rPr>
              <w:t>26 January 2017</w:t>
            </w:r>
          </w:p>
          <w:p w:rsidR="00990A76" w:rsidRPr="008A32F6" w:rsidRDefault="00990A76" w:rsidP="007C36FE">
            <w:pPr>
              <w:rPr>
                <w:rFonts w:ascii="Arial" w:hAnsi="Arial" w:cs="Arial"/>
                <w:b/>
                <w:sz w:val="24"/>
                <w:szCs w:val="24"/>
              </w:rPr>
            </w:pPr>
          </w:p>
        </w:tc>
      </w:tr>
      <w:tr w:rsidR="00990A76" w:rsidRPr="008A32F6" w:rsidTr="007C36FE">
        <w:tc>
          <w:tcPr>
            <w:tcW w:w="10137" w:type="dxa"/>
            <w:gridSpan w:val="2"/>
          </w:tcPr>
          <w:p w:rsidR="005C2791" w:rsidRDefault="00990A76" w:rsidP="007C36FE">
            <w:pPr>
              <w:rPr>
                <w:rFonts w:ascii="Arial" w:hAnsi="Arial" w:cs="Arial"/>
                <w:b/>
                <w:sz w:val="24"/>
                <w:szCs w:val="24"/>
              </w:rPr>
            </w:pPr>
            <w:r w:rsidRPr="008A32F6">
              <w:rPr>
                <w:rFonts w:ascii="Arial" w:hAnsi="Arial" w:cs="Arial"/>
                <w:b/>
                <w:sz w:val="24"/>
                <w:szCs w:val="24"/>
              </w:rPr>
              <w:t>Request :</w:t>
            </w:r>
          </w:p>
          <w:p w:rsidR="00AA73F8" w:rsidRPr="008A32F6" w:rsidRDefault="00AA73F8" w:rsidP="007C36FE">
            <w:pPr>
              <w:rPr>
                <w:rFonts w:ascii="Arial" w:hAnsi="Arial" w:cs="Arial"/>
                <w:b/>
                <w:sz w:val="24"/>
                <w:szCs w:val="24"/>
              </w:rPr>
            </w:pPr>
          </w:p>
          <w:p w:rsidR="005C2791" w:rsidRPr="008A32F6" w:rsidRDefault="005C2791" w:rsidP="007C36FE">
            <w:pPr>
              <w:rPr>
                <w:rFonts w:ascii="Arial" w:hAnsi="Arial" w:cs="Arial"/>
                <w:sz w:val="24"/>
                <w:szCs w:val="24"/>
              </w:rPr>
            </w:pPr>
            <w:r w:rsidRPr="008A32F6">
              <w:rPr>
                <w:rFonts w:ascii="Arial" w:hAnsi="Arial" w:cs="Arial"/>
                <w:sz w:val="24"/>
                <w:szCs w:val="24"/>
              </w:rPr>
              <w:object w:dxaOrig="1532" w:dyaOrig="961">
                <v:shape id="_x0000_i1031" type="#_x0000_t75" style="width:77.25pt;height:48pt" o:ole="">
                  <v:imagedata r:id="rId30" o:title=""/>
                </v:shape>
                <o:OLEObject Type="Embed" ProgID="Excel.Sheet.12" ShapeID="_x0000_i1031" DrawAspect="Icon" ObjectID="_1562142030" r:id="rId31"/>
              </w:object>
            </w:r>
          </w:p>
          <w:p w:rsidR="005C2791" w:rsidRPr="008A32F6" w:rsidRDefault="005C2791" w:rsidP="007C36FE">
            <w:pPr>
              <w:rPr>
                <w:rFonts w:ascii="Arial" w:hAnsi="Arial" w:cs="Arial"/>
                <w:b/>
                <w:sz w:val="24"/>
                <w:szCs w:val="24"/>
              </w:rPr>
            </w:pPr>
          </w:p>
          <w:p w:rsidR="005C2791" w:rsidRPr="008A32F6" w:rsidRDefault="005C2791" w:rsidP="007C36FE">
            <w:pPr>
              <w:rPr>
                <w:rFonts w:ascii="Arial" w:hAnsi="Arial" w:cs="Arial"/>
                <w:b/>
                <w:sz w:val="24"/>
                <w:szCs w:val="24"/>
              </w:rPr>
            </w:pPr>
            <w:r w:rsidRPr="008A32F6">
              <w:rPr>
                <w:rFonts w:ascii="Arial" w:hAnsi="Arial" w:cs="Arial"/>
                <w:sz w:val="24"/>
                <w:szCs w:val="24"/>
              </w:rPr>
              <w:t>Please supply the name, email address and telephone number of the commissioner with responsibility for inpatient mental health rehabilitation services.</w:t>
            </w:r>
          </w:p>
          <w:p w:rsidR="005C2791" w:rsidRPr="008A32F6" w:rsidRDefault="005C2791" w:rsidP="007C36FE">
            <w:pPr>
              <w:rPr>
                <w:rFonts w:ascii="Arial" w:hAnsi="Arial" w:cs="Arial"/>
                <w:sz w:val="24"/>
                <w:szCs w:val="24"/>
              </w:rPr>
            </w:pPr>
            <w:r w:rsidRPr="008A32F6">
              <w:rPr>
                <w:rFonts w:ascii="Arial" w:hAnsi="Arial" w:cs="Arial"/>
                <w:i/>
                <w:iCs/>
                <w:sz w:val="24"/>
                <w:szCs w:val="24"/>
                <w:lang w:val="en-US"/>
              </w:rPr>
              <w:t>For questions 2 through 6, please supply the following information </w:t>
            </w:r>
            <w:r w:rsidRPr="008A32F6">
              <w:rPr>
                <w:rFonts w:ascii="Arial" w:hAnsi="Arial" w:cs="Arial"/>
                <w:b/>
                <w:bCs/>
                <w:i/>
                <w:iCs/>
                <w:sz w:val="24"/>
                <w:szCs w:val="24"/>
                <w:lang w:val="en-US"/>
              </w:rPr>
              <w:t>as a snapshot at the end of the year</w:t>
            </w:r>
            <w:r w:rsidRPr="008A32F6">
              <w:rPr>
                <w:rFonts w:ascii="Arial" w:hAnsi="Arial" w:cs="Arial"/>
                <w:i/>
                <w:iCs/>
                <w:sz w:val="24"/>
                <w:szCs w:val="24"/>
                <w:lang w:val="en-US"/>
              </w:rPr>
              <w:t> for the financial years 2013/14 to 2015/16, and where possible, the most up to date snapshot available for 2016/17.</w:t>
            </w:r>
          </w:p>
          <w:p w:rsidR="005C2791" w:rsidRPr="008A32F6" w:rsidRDefault="005C2791" w:rsidP="007C36FE">
            <w:pPr>
              <w:rPr>
                <w:rFonts w:ascii="Arial" w:hAnsi="Arial" w:cs="Arial"/>
                <w:sz w:val="24"/>
                <w:szCs w:val="24"/>
              </w:rPr>
            </w:pPr>
            <w:r w:rsidRPr="008A32F6">
              <w:rPr>
                <w:rFonts w:ascii="Arial" w:hAnsi="Arial" w:cs="Arial"/>
                <w:sz w:val="24"/>
                <w:szCs w:val="24"/>
              </w:rPr>
              <w:t>2. Please provide the total number of adults funded by the CCG in inpatient mental health rehabilitation services.</w:t>
            </w:r>
          </w:p>
          <w:p w:rsidR="005C2791" w:rsidRPr="008A32F6" w:rsidRDefault="005C2791" w:rsidP="007C36FE">
            <w:pPr>
              <w:rPr>
                <w:rFonts w:ascii="Arial" w:hAnsi="Arial" w:cs="Arial"/>
                <w:sz w:val="24"/>
                <w:szCs w:val="24"/>
              </w:rPr>
            </w:pPr>
            <w:r w:rsidRPr="008A32F6">
              <w:rPr>
                <w:rFonts w:ascii="Arial" w:hAnsi="Arial" w:cs="Arial"/>
                <w:sz w:val="24"/>
                <w:szCs w:val="24"/>
              </w:rPr>
              <w:t>3. Of the total number of adults funded by the CCG in inpatient mental health rehabilitation services (q.2) please provide the number that are;</w:t>
            </w:r>
          </w:p>
          <w:p w:rsidR="005C2791" w:rsidRPr="008A32F6" w:rsidRDefault="005C2791" w:rsidP="007C36FE">
            <w:pPr>
              <w:rPr>
                <w:rFonts w:ascii="Arial" w:hAnsi="Arial" w:cs="Arial"/>
                <w:sz w:val="24"/>
                <w:szCs w:val="24"/>
              </w:rPr>
            </w:pPr>
            <w:r w:rsidRPr="008A32F6">
              <w:rPr>
                <w:rFonts w:ascii="Arial" w:hAnsi="Arial" w:cs="Arial"/>
                <w:sz w:val="24"/>
                <w:szCs w:val="24"/>
              </w:rPr>
              <w:t>a. Male</w:t>
            </w:r>
          </w:p>
          <w:p w:rsidR="005C2791" w:rsidRPr="008A32F6" w:rsidRDefault="005C2791" w:rsidP="007C36FE">
            <w:pPr>
              <w:rPr>
                <w:rFonts w:ascii="Arial" w:hAnsi="Arial" w:cs="Arial"/>
                <w:sz w:val="24"/>
                <w:szCs w:val="24"/>
              </w:rPr>
            </w:pPr>
            <w:proofErr w:type="gramStart"/>
            <w:r w:rsidRPr="008A32F6">
              <w:rPr>
                <w:rFonts w:ascii="Arial" w:hAnsi="Arial" w:cs="Arial"/>
                <w:sz w:val="24"/>
                <w:szCs w:val="24"/>
              </w:rPr>
              <w:t>b</w:t>
            </w:r>
            <w:proofErr w:type="gramEnd"/>
            <w:r w:rsidRPr="008A32F6">
              <w:rPr>
                <w:rFonts w:ascii="Arial" w:hAnsi="Arial" w:cs="Arial"/>
                <w:sz w:val="24"/>
                <w:szCs w:val="24"/>
              </w:rPr>
              <w:t>. Female.</w:t>
            </w:r>
          </w:p>
          <w:p w:rsidR="005C2791" w:rsidRPr="008A32F6" w:rsidRDefault="005C2791" w:rsidP="007C36FE">
            <w:pPr>
              <w:rPr>
                <w:rFonts w:ascii="Arial" w:hAnsi="Arial" w:cs="Arial"/>
                <w:sz w:val="24"/>
                <w:szCs w:val="24"/>
              </w:rPr>
            </w:pPr>
            <w:r w:rsidRPr="008A32F6">
              <w:rPr>
                <w:rFonts w:ascii="Arial" w:hAnsi="Arial" w:cs="Arial"/>
                <w:sz w:val="24"/>
                <w:szCs w:val="24"/>
              </w:rPr>
              <w:t>4. Of the total number of adults funded by the CCG in inpatient mental health rehabilitation services (q.2) please provide the number that were;</w:t>
            </w:r>
          </w:p>
          <w:p w:rsidR="005C2791" w:rsidRPr="008A32F6" w:rsidRDefault="005C2791" w:rsidP="007C36FE">
            <w:pPr>
              <w:rPr>
                <w:rFonts w:ascii="Arial" w:hAnsi="Arial" w:cs="Arial"/>
                <w:sz w:val="24"/>
                <w:szCs w:val="24"/>
              </w:rPr>
            </w:pPr>
            <w:r w:rsidRPr="008A32F6">
              <w:rPr>
                <w:rFonts w:ascii="Arial" w:hAnsi="Arial" w:cs="Arial"/>
                <w:sz w:val="24"/>
                <w:szCs w:val="24"/>
              </w:rPr>
              <w:t>a. Placed ‘in area’</w:t>
            </w:r>
          </w:p>
          <w:p w:rsidR="005C2791" w:rsidRPr="008A32F6" w:rsidRDefault="005C2791" w:rsidP="007C36FE">
            <w:pPr>
              <w:rPr>
                <w:rFonts w:ascii="Arial" w:hAnsi="Arial" w:cs="Arial"/>
                <w:sz w:val="24"/>
                <w:szCs w:val="24"/>
              </w:rPr>
            </w:pPr>
            <w:r w:rsidRPr="008A32F6">
              <w:rPr>
                <w:rFonts w:ascii="Arial" w:hAnsi="Arial" w:cs="Arial"/>
                <w:sz w:val="24"/>
                <w:szCs w:val="24"/>
              </w:rPr>
              <w:t>b. Placed ‘out of area’.</w:t>
            </w:r>
          </w:p>
          <w:p w:rsidR="005C2791" w:rsidRPr="008A32F6" w:rsidRDefault="005C2791" w:rsidP="007C36FE">
            <w:pPr>
              <w:rPr>
                <w:rFonts w:ascii="Arial" w:hAnsi="Arial" w:cs="Arial"/>
                <w:sz w:val="24"/>
                <w:szCs w:val="24"/>
              </w:rPr>
            </w:pPr>
          </w:p>
          <w:p w:rsidR="005C2791" w:rsidRPr="008A32F6" w:rsidRDefault="005C2791" w:rsidP="007C36FE">
            <w:pPr>
              <w:rPr>
                <w:rFonts w:ascii="Arial" w:hAnsi="Arial" w:cs="Arial"/>
                <w:sz w:val="24"/>
                <w:szCs w:val="24"/>
              </w:rPr>
            </w:pPr>
            <w:r w:rsidRPr="008A32F6">
              <w:rPr>
                <w:rFonts w:ascii="Arial" w:hAnsi="Arial" w:cs="Arial"/>
                <w:sz w:val="24"/>
                <w:szCs w:val="24"/>
              </w:rPr>
              <w:t xml:space="preserve">5. Of the total number of adults funded by the CCG in inpatient mental health rehabilitation </w:t>
            </w:r>
            <w:r w:rsidRPr="008A32F6">
              <w:rPr>
                <w:rFonts w:ascii="Arial" w:hAnsi="Arial" w:cs="Arial"/>
                <w:sz w:val="24"/>
                <w:szCs w:val="24"/>
              </w:rPr>
              <w:lastRenderedPageBreak/>
              <w:t>services (q.2) please provide the number that were placed in;</w:t>
            </w:r>
          </w:p>
          <w:p w:rsidR="005C2791" w:rsidRPr="008A32F6" w:rsidRDefault="005C2791" w:rsidP="007C36FE">
            <w:pPr>
              <w:rPr>
                <w:rFonts w:ascii="Arial" w:hAnsi="Arial" w:cs="Arial"/>
                <w:sz w:val="24"/>
                <w:szCs w:val="24"/>
              </w:rPr>
            </w:pPr>
            <w:r w:rsidRPr="008A32F6">
              <w:rPr>
                <w:rFonts w:ascii="Arial" w:hAnsi="Arial" w:cs="Arial"/>
                <w:sz w:val="24"/>
                <w:szCs w:val="24"/>
              </w:rPr>
              <w:t>a. NHS hospital units</w:t>
            </w:r>
          </w:p>
          <w:p w:rsidR="005C2791" w:rsidRPr="008A32F6" w:rsidRDefault="005C2791" w:rsidP="007C36FE">
            <w:pPr>
              <w:rPr>
                <w:rFonts w:ascii="Arial" w:hAnsi="Arial" w:cs="Arial"/>
                <w:sz w:val="24"/>
                <w:szCs w:val="24"/>
              </w:rPr>
            </w:pPr>
            <w:r w:rsidRPr="008A32F6">
              <w:rPr>
                <w:rFonts w:ascii="Arial" w:hAnsi="Arial" w:cs="Arial"/>
                <w:sz w:val="24"/>
                <w:szCs w:val="24"/>
              </w:rPr>
              <w:t>b. Independent provider hospital units.</w:t>
            </w:r>
          </w:p>
          <w:p w:rsidR="005C2791" w:rsidRPr="008A32F6" w:rsidRDefault="005C2791" w:rsidP="007C36FE">
            <w:pPr>
              <w:rPr>
                <w:rFonts w:ascii="Arial" w:hAnsi="Arial" w:cs="Arial"/>
                <w:sz w:val="24"/>
                <w:szCs w:val="24"/>
              </w:rPr>
            </w:pPr>
          </w:p>
          <w:p w:rsidR="005C2791" w:rsidRPr="008A32F6" w:rsidRDefault="005C2791" w:rsidP="007C36FE">
            <w:pPr>
              <w:rPr>
                <w:rFonts w:ascii="Arial" w:hAnsi="Arial" w:cs="Arial"/>
                <w:sz w:val="24"/>
                <w:szCs w:val="24"/>
              </w:rPr>
            </w:pPr>
            <w:r w:rsidRPr="008A32F6">
              <w:rPr>
                <w:rFonts w:ascii="Arial" w:hAnsi="Arial" w:cs="Arial"/>
                <w:sz w:val="24"/>
                <w:szCs w:val="24"/>
              </w:rPr>
              <w:t>6. Of the total number of adults funded by the CCG in inpatient mental health rehabilitation services (q.2) please provide the number that were placed in;</w:t>
            </w:r>
          </w:p>
          <w:p w:rsidR="005C2791" w:rsidRPr="008A32F6" w:rsidRDefault="005C2791" w:rsidP="007C36FE">
            <w:pPr>
              <w:rPr>
                <w:rFonts w:ascii="Arial" w:hAnsi="Arial" w:cs="Arial"/>
                <w:sz w:val="24"/>
                <w:szCs w:val="24"/>
              </w:rPr>
            </w:pPr>
            <w:r w:rsidRPr="008A32F6">
              <w:rPr>
                <w:rFonts w:ascii="Arial" w:hAnsi="Arial" w:cs="Arial"/>
                <w:sz w:val="24"/>
                <w:szCs w:val="24"/>
              </w:rPr>
              <w:t>a. Locked rehabilitation units</w:t>
            </w:r>
          </w:p>
          <w:p w:rsidR="005C2791" w:rsidRPr="008A32F6" w:rsidRDefault="005C2791" w:rsidP="007C36FE">
            <w:pPr>
              <w:rPr>
                <w:rFonts w:ascii="Arial" w:hAnsi="Arial" w:cs="Arial"/>
                <w:sz w:val="24"/>
                <w:szCs w:val="24"/>
              </w:rPr>
            </w:pPr>
            <w:r w:rsidRPr="008A32F6">
              <w:rPr>
                <w:rFonts w:ascii="Arial" w:hAnsi="Arial" w:cs="Arial"/>
                <w:sz w:val="24"/>
                <w:szCs w:val="24"/>
              </w:rPr>
              <w:t>b. Open rehabilitation units.</w:t>
            </w:r>
          </w:p>
          <w:p w:rsidR="005C2791" w:rsidRPr="008A32F6" w:rsidRDefault="005C2791" w:rsidP="007C36FE">
            <w:pPr>
              <w:rPr>
                <w:rFonts w:ascii="Arial" w:hAnsi="Arial" w:cs="Arial"/>
                <w:sz w:val="24"/>
                <w:szCs w:val="24"/>
              </w:rPr>
            </w:pPr>
          </w:p>
          <w:p w:rsidR="005C2791" w:rsidRPr="008A32F6" w:rsidRDefault="005C2791" w:rsidP="007C36FE">
            <w:pPr>
              <w:rPr>
                <w:rFonts w:ascii="Arial" w:hAnsi="Arial" w:cs="Arial"/>
                <w:sz w:val="24"/>
                <w:szCs w:val="24"/>
              </w:rPr>
            </w:pPr>
            <w:r w:rsidRPr="008A32F6">
              <w:rPr>
                <w:rFonts w:ascii="Arial" w:hAnsi="Arial" w:cs="Arial"/>
                <w:sz w:val="24"/>
                <w:szCs w:val="24"/>
              </w:rPr>
              <w:t>7. What is the average length of stay in adult inpatient mental health rehabilitation services?</w:t>
            </w:r>
          </w:p>
          <w:p w:rsidR="005C2791" w:rsidRPr="008A32F6" w:rsidRDefault="005C2791" w:rsidP="007C36FE">
            <w:pPr>
              <w:rPr>
                <w:rFonts w:ascii="Arial" w:hAnsi="Arial" w:cs="Arial"/>
                <w:sz w:val="24"/>
                <w:szCs w:val="24"/>
              </w:rPr>
            </w:pPr>
          </w:p>
          <w:p w:rsidR="005C2791" w:rsidRPr="008A32F6" w:rsidRDefault="005C2791" w:rsidP="007C36FE">
            <w:pPr>
              <w:rPr>
                <w:rFonts w:ascii="Arial" w:hAnsi="Arial" w:cs="Arial"/>
                <w:sz w:val="24"/>
                <w:szCs w:val="24"/>
              </w:rPr>
            </w:pPr>
            <w:r w:rsidRPr="008A32F6">
              <w:rPr>
                <w:rFonts w:ascii="Arial" w:hAnsi="Arial" w:cs="Arial"/>
                <w:sz w:val="24"/>
                <w:szCs w:val="24"/>
              </w:rPr>
              <w:t>8. What is the highest and lowest recorded daily/weekly </w:t>
            </w:r>
            <w:r w:rsidRPr="008A32F6">
              <w:rPr>
                <w:rFonts w:ascii="Arial" w:hAnsi="Arial" w:cs="Arial"/>
                <w:i/>
                <w:iCs/>
                <w:sz w:val="24"/>
                <w:szCs w:val="24"/>
              </w:rPr>
              <w:t>(please specify which value is included in your response</w:t>
            </w:r>
            <w:r w:rsidRPr="008A32F6">
              <w:rPr>
                <w:rFonts w:ascii="Arial" w:hAnsi="Arial" w:cs="Arial"/>
                <w:sz w:val="24"/>
                <w:szCs w:val="24"/>
              </w:rPr>
              <w:t>) fee for an adult inpatient mental health rehabilitation service placement?</w:t>
            </w:r>
          </w:p>
          <w:p w:rsidR="005C2791" w:rsidRPr="008A32F6" w:rsidRDefault="005C2791" w:rsidP="007C36FE">
            <w:pPr>
              <w:rPr>
                <w:rFonts w:ascii="Arial" w:hAnsi="Arial" w:cs="Arial"/>
                <w:sz w:val="24"/>
                <w:szCs w:val="24"/>
              </w:rPr>
            </w:pPr>
          </w:p>
          <w:p w:rsidR="005C2791" w:rsidRPr="008A32F6" w:rsidRDefault="005C2791" w:rsidP="007C36FE">
            <w:pPr>
              <w:rPr>
                <w:rFonts w:ascii="Arial" w:hAnsi="Arial" w:cs="Arial"/>
                <w:sz w:val="24"/>
                <w:szCs w:val="24"/>
              </w:rPr>
            </w:pPr>
            <w:r w:rsidRPr="008A32F6">
              <w:rPr>
                <w:rFonts w:ascii="Arial" w:hAnsi="Arial" w:cs="Arial"/>
                <w:sz w:val="24"/>
                <w:szCs w:val="24"/>
              </w:rPr>
              <w:t>9. Please provide the total expenditure on adult mental health inpatient mental health rehabilitation service placements for each of the financial years 2013/14 to 2015/16, and where possible, budgeted expenditure for 2016/17.</w:t>
            </w:r>
          </w:p>
          <w:p w:rsidR="005C2791" w:rsidRPr="008A32F6" w:rsidRDefault="005C2791" w:rsidP="007C36FE">
            <w:pPr>
              <w:rPr>
                <w:rFonts w:ascii="Arial" w:hAnsi="Arial" w:cs="Arial"/>
                <w:sz w:val="24"/>
                <w:szCs w:val="24"/>
              </w:rPr>
            </w:pPr>
          </w:p>
          <w:p w:rsidR="005C2791" w:rsidRPr="008A32F6" w:rsidRDefault="005C2791" w:rsidP="007C36FE">
            <w:pPr>
              <w:rPr>
                <w:rFonts w:ascii="Arial" w:hAnsi="Arial" w:cs="Arial"/>
                <w:sz w:val="24"/>
                <w:szCs w:val="24"/>
              </w:rPr>
            </w:pPr>
            <w:r w:rsidRPr="008A32F6">
              <w:rPr>
                <w:rFonts w:ascii="Arial" w:hAnsi="Arial" w:cs="Arial"/>
                <w:sz w:val="24"/>
                <w:szCs w:val="24"/>
              </w:rPr>
              <w:t>10. Please provide a list of providers (both NHS and private hospitals) that received this funding (q.9).</w:t>
            </w:r>
          </w:p>
          <w:p w:rsidR="00990A76" w:rsidRPr="008A32F6" w:rsidRDefault="00990A76" w:rsidP="007C36FE">
            <w:pPr>
              <w:rPr>
                <w:rFonts w:ascii="Arial" w:hAnsi="Arial" w:cs="Arial"/>
                <w:sz w:val="24"/>
                <w:szCs w:val="24"/>
              </w:rPr>
            </w:pPr>
          </w:p>
        </w:tc>
      </w:tr>
      <w:tr w:rsidR="00990A76" w:rsidRPr="008A32F6" w:rsidTr="007C36FE">
        <w:tc>
          <w:tcPr>
            <w:tcW w:w="10137" w:type="dxa"/>
            <w:gridSpan w:val="2"/>
          </w:tcPr>
          <w:p w:rsidR="00990A76" w:rsidRPr="008A32F6" w:rsidRDefault="00990A76" w:rsidP="007C36FE">
            <w:pPr>
              <w:rPr>
                <w:rFonts w:ascii="Arial" w:hAnsi="Arial" w:cs="Arial"/>
                <w:b/>
                <w:sz w:val="24"/>
                <w:szCs w:val="24"/>
              </w:rPr>
            </w:pPr>
            <w:r w:rsidRPr="008A32F6">
              <w:rPr>
                <w:rFonts w:ascii="Arial" w:hAnsi="Arial" w:cs="Arial"/>
                <w:b/>
                <w:sz w:val="24"/>
                <w:szCs w:val="24"/>
              </w:rPr>
              <w:lastRenderedPageBreak/>
              <w:t>Response :</w:t>
            </w:r>
          </w:p>
          <w:p w:rsidR="00990A76" w:rsidRPr="008A32F6" w:rsidRDefault="00990A76" w:rsidP="007C36FE">
            <w:pPr>
              <w:rPr>
                <w:rFonts w:ascii="Arial" w:hAnsi="Arial" w:cs="Arial"/>
                <w:sz w:val="24"/>
                <w:szCs w:val="24"/>
              </w:rPr>
            </w:pPr>
          </w:p>
          <w:p w:rsidR="00B40245" w:rsidRPr="00951423" w:rsidRDefault="00B40245" w:rsidP="007C36FE">
            <w:pPr>
              <w:rPr>
                <w:rFonts w:ascii="Arial" w:hAnsi="Arial" w:cs="Arial"/>
                <w:sz w:val="24"/>
              </w:rPr>
            </w:pPr>
            <w:r w:rsidRPr="00951423">
              <w:rPr>
                <w:rFonts w:ascii="Arial" w:hAnsi="Arial" w:cs="Arial"/>
                <w:sz w:val="24"/>
              </w:rPr>
              <w:t>In response to your request for information Barnsley CCG can only provide an answer to Q9 all the other questions need to be redirected to South West Yorkshire Partnership Foundation Trust using the link below:-</w:t>
            </w:r>
          </w:p>
          <w:p w:rsidR="00B40245" w:rsidRPr="00951423" w:rsidRDefault="00B40245" w:rsidP="007C36FE">
            <w:pPr>
              <w:rPr>
                <w:rFonts w:ascii="Arial" w:hAnsi="Arial" w:cs="Arial"/>
                <w:sz w:val="24"/>
              </w:rPr>
            </w:pPr>
          </w:p>
          <w:p w:rsidR="00B40245" w:rsidRPr="00951423" w:rsidRDefault="00C95296" w:rsidP="007C36FE">
            <w:pPr>
              <w:rPr>
                <w:rFonts w:ascii="Arial" w:hAnsi="Arial" w:cs="Arial"/>
                <w:sz w:val="24"/>
              </w:rPr>
            </w:pPr>
            <w:hyperlink r:id="rId32" w:history="1">
              <w:r w:rsidR="00B40245" w:rsidRPr="00951423">
                <w:rPr>
                  <w:rStyle w:val="Hyperlink"/>
                  <w:rFonts w:ascii="Arial" w:hAnsi="Arial" w:cs="Arial"/>
                  <w:sz w:val="24"/>
                </w:rPr>
                <w:t>http://www.southwestyorkshire.nhs.uk/about-us/contact-us/freedom-of-information/</w:t>
              </w:r>
            </w:hyperlink>
          </w:p>
          <w:p w:rsidR="00951423" w:rsidRPr="00951423" w:rsidRDefault="00951423" w:rsidP="007C36FE">
            <w:pPr>
              <w:rPr>
                <w:rFonts w:ascii="Arial" w:hAnsi="Arial" w:cs="Arial"/>
                <w:b/>
                <w:bCs/>
                <w:sz w:val="24"/>
              </w:rPr>
            </w:pPr>
          </w:p>
          <w:p w:rsidR="00951423" w:rsidRPr="00AA73F8" w:rsidRDefault="00951423" w:rsidP="007C36FE">
            <w:pPr>
              <w:rPr>
                <w:rFonts w:ascii="Arial" w:hAnsi="Arial" w:cs="Arial"/>
                <w:sz w:val="24"/>
              </w:rPr>
            </w:pPr>
            <w:r w:rsidRPr="00951423">
              <w:rPr>
                <w:rFonts w:ascii="Arial" w:hAnsi="Arial" w:cs="Arial"/>
                <w:b/>
                <w:bCs/>
                <w:sz w:val="24"/>
              </w:rPr>
              <w:t>9</w:t>
            </w:r>
            <w:r w:rsidRPr="00AA73F8">
              <w:rPr>
                <w:rFonts w:ascii="Arial" w:hAnsi="Arial" w:cs="Arial"/>
                <w:bCs/>
                <w:sz w:val="24"/>
              </w:rPr>
              <w:t>. Please provide the total expenditure on adult mental health inpatient mental health rehabilitation service placements for each of the financial years 2013/14 to 2015/16, and where possible, budgeted expenditure for 2016/17.</w:t>
            </w:r>
          </w:p>
          <w:p w:rsidR="00951423" w:rsidRPr="00951423" w:rsidRDefault="00951423" w:rsidP="007C36FE">
            <w:pPr>
              <w:rPr>
                <w:rFonts w:ascii="Arial" w:hAnsi="Arial" w:cs="Arial"/>
                <w:color w:val="1F497D"/>
                <w:sz w:val="24"/>
              </w:rPr>
            </w:pPr>
          </w:p>
          <w:tbl>
            <w:tblPr>
              <w:tblW w:w="6820" w:type="dxa"/>
              <w:tblCellMar>
                <w:left w:w="0" w:type="dxa"/>
                <w:right w:w="0" w:type="dxa"/>
              </w:tblCellMar>
              <w:tblLook w:val="04A0" w:firstRow="1" w:lastRow="0" w:firstColumn="1" w:lastColumn="0" w:noHBand="0" w:noVBand="1"/>
            </w:tblPr>
            <w:tblGrid>
              <w:gridCol w:w="1760"/>
              <w:gridCol w:w="1760"/>
              <w:gridCol w:w="1760"/>
              <w:gridCol w:w="1540"/>
            </w:tblGrid>
            <w:tr w:rsidR="00951423" w:rsidRPr="00951423" w:rsidTr="00951423">
              <w:trPr>
                <w:trHeight w:val="300"/>
              </w:trPr>
              <w:tc>
                <w:tcPr>
                  <w:tcW w:w="1760" w:type="dxa"/>
                  <w:noWrap/>
                  <w:tcMar>
                    <w:top w:w="0" w:type="dxa"/>
                    <w:left w:w="108" w:type="dxa"/>
                    <w:bottom w:w="0" w:type="dxa"/>
                    <w:right w:w="108" w:type="dxa"/>
                  </w:tcMar>
                  <w:vAlign w:val="bottom"/>
                  <w:hideMark/>
                </w:tcPr>
                <w:p w:rsidR="00951423" w:rsidRPr="00951423" w:rsidRDefault="00951423" w:rsidP="007C36FE">
                  <w:pPr>
                    <w:spacing w:after="0" w:line="240" w:lineRule="auto"/>
                    <w:jc w:val="center"/>
                    <w:rPr>
                      <w:rFonts w:ascii="Arial" w:hAnsi="Arial" w:cs="Arial"/>
                      <w:color w:val="FF0000"/>
                      <w:sz w:val="28"/>
                      <w:szCs w:val="24"/>
                    </w:rPr>
                  </w:pPr>
                  <w:r w:rsidRPr="00951423">
                    <w:rPr>
                      <w:rFonts w:ascii="Arial" w:hAnsi="Arial" w:cs="Arial"/>
                      <w:b/>
                      <w:bCs/>
                      <w:color w:val="FF0000"/>
                      <w:sz w:val="24"/>
                    </w:rPr>
                    <w:t>2013/14</w:t>
                  </w:r>
                </w:p>
              </w:tc>
              <w:tc>
                <w:tcPr>
                  <w:tcW w:w="1760" w:type="dxa"/>
                  <w:noWrap/>
                  <w:tcMar>
                    <w:top w:w="0" w:type="dxa"/>
                    <w:left w:w="108" w:type="dxa"/>
                    <w:bottom w:w="0" w:type="dxa"/>
                    <w:right w:w="108" w:type="dxa"/>
                  </w:tcMar>
                  <w:vAlign w:val="bottom"/>
                  <w:hideMark/>
                </w:tcPr>
                <w:p w:rsidR="00951423" w:rsidRPr="00951423" w:rsidRDefault="00951423" w:rsidP="007C36FE">
                  <w:pPr>
                    <w:spacing w:after="0" w:line="240" w:lineRule="auto"/>
                    <w:jc w:val="center"/>
                    <w:rPr>
                      <w:rFonts w:ascii="Arial" w:hAnsi="Arial" w:cs="Arial"/>
                      <w:color w:val="FF0000"/>
                      <w:sz w:val="28"/>
                      <w:szCs w:val="24"/>
                    </w:rPr>
                  </w:pPr>
                  <w:r w:rsidRPr="00951423">
                    <w:rPr>
                      <w:rFonts w:ascii="Arial" w:hAnsi="Arial" w:cs="Arial"/>
                      <w:b/>
                      <w:bCs/>
                      <w:color w:val="FF0000"/>
                      <w:sz w:val="24"/>
                    </w:rPr>
                    <w:t>2014/15</w:t>
                  </w:r>
                </w:p>
              </w:tc>
              <w:tc>
                <w:tcPr>
                  <w:tcW w:w="1760" w:type="dxa"/>
                  <w:noWrap/>
                  <w:tcMar>
                    <w:top w:w="0" w:type="dxa"/>
                    <w:left w:w="108" w:type="dxa"/>
                    <w:bottom w:w="0" w:type="dxa"/>
                    <w:right w:w="108" w:type="dxa"/>
                  </w:tcMar>
                  <w:vAlign w:val="bottom"/>
                  <w:hideMark/>
                </w:tcPr>
                <w:p w:rsidR="00951423" w:rsidRPr="00951423" w:rsidRDefault="00951423" w:rsidP="007C36FE">
                  <w:pPr>
                    <w:spacing w:after="0" w:line="240" w:lineRule="auto"/>
                    <w:jc w:val="center"/>
                    <w:rPr>
                      <w:rFonts w:ascii="Arial" w:hAnsi="Arial" w:cs="Arial"/>
                      <w:color w:val="FF0000"/>
                      <w:sz w:val="28"/>
                      <w:szCs w:val="24"/>
                    </w:rPr>
                  </w:pPr>
                  <w:r w:rsidRPr="00951423">
                    <w:rPr>
                      <w:rFonts w:ascii="Arial" w:hAnsi="Arial" w:cs="Arial"/>
                      <w:b/>
                      <w:bCs/>
                      <w:color w:val="FF0000"/>
                      <w:sz w:val="24"/>
                    </w:rPr>
                    <w:t>2015/16</w:t>
                  </w:r>
                </w:p>
              </w:tc>
              <w:tc>
                <w:tcPr>
                  <w:tcW w:w="1540" w:type="dxa"/>
                  <w:noWrap/>
                  <w:tcMar>
                    <w:top w:w="0" w:type="dxa"/>
                    <w:left w:w="108" w:type="dxa"/>
                    <w:bottom w:w="0" w:type="dxa"/>
                    <w:right w:w="108" w:type="dxa"/>
                  </w:tcMar>
                  <w:vAlign w:val="bottom"/>
                  <w:hideMark/>
                </w:tcPr>
                <w:p w:rsidR="00951423" w:rsidRPr="00951423" w:rsidRDefault="00951423" w:rsidP="007C36FE">
                  <w:pPr>
                    <w:spacing w:after="0" w:line="240" w:lineRule="auto"/>
                    <w:jc w:val="center"/>
                    <w:rPr>
                      <w:rFonts w:ascii="Arial" w:hAnsi="Arial" w:cs="Arial"/>
                      <w:color w:val="FF0000"/>
                      <w:sz w:val="28"/>
                      <w:szCs w:val="24"/>
                    </w:rPr>
                  </w:pPr>
                  <w:r w:rsidRPr="00951423">
                    <w:rPr>
                      <w:rFonts w:ascii="Arial" w:hAnsi="Arial" w:cs="Arial"/>
                      <w:b/>
                      <w:bCs/>
                      <w:color w:val="FF0000"/>
                      <w:sz w:val="24"/>
                    </w:rPr>
                    <w:t>2016/17 Budget</w:t>
                  </w:r>
                </w:p>
              </w:tc>
            </w:tr>
            <w:tr w:rsidR="00951423" w:rsidRPr="00951423" w:rsidTr="00951423">
              <w:trPr>
                <w:trHeight w:val="300"/>
              </w:trPr>
              <w:tc>
                <w:tcPr>
                  <w:tcW w:w="1760" w:type="dxa"/>
                  <w:noWrap/>
                  <w:tcMar>
                    <w:top w:w="0" w:type="dxa"/>
                    <w:left w:w="108" w:type="dxa"/>
                    <w:bottom w:w="0" w:type="dxa"/>
                    <w:right w:w="108" w:type="dxa"/>
                  </w:tcMar>
                  <w:vAlign w:val="bottom"/>
                  <w:hideMark/>
                </w:tcPr>
                <w:p w:rsidR="00951423" w:rsidRPr="00951423" w:rsidRDefault="00951423" w:rsidP="007C36FE">
                  <w:pPr>
                    <w:spacing w:after="0" w:line="240" w:lineRule="auto"/>
                    <w:jc w:val="center"/>
                    <w:rPr>
                      <w:rFonts w:ascii="Arial" w:hAnsi="Arial" w:cs="Arial"/>
                      <w:color w:val="FF0000"/>
                      <w:sz w:val="28"/>
                      <w:szCs w:val="24"/>
                    </w:rPr>
                  </w:pPr>
                  <w:r w:rsidRPr="00951423">
                    <w:rPr>
                      <w:rFonts w:ascii="Arial" w:hAnsi="Arial" w:cs="Arial"/>
                      <w:color w:val="FF0000"/>
                      <w:sz w:val="24"/>
                    </w:rPr>
                    <w:t>£4,663,235</w:t>
                  </w:r>
                </w:p>
              </w:tc>
              <w:tc>
                <w:tcPr>
                  <w:tcW w:w="1760" w:type="dxa"/>
                  <w:noWrap/>
                  <w:tcMar>
                    <w:top w:w="0" w:type="dxa"/>
                    <w:left w:w="108" w:type="dxa"/>
                    <w:bottom w:w="0" w:type="dxa"/>
                    <w:right w:w="108" w:type="dxa"/>
                  </w:tcMar>
                  <w:vAlign w:val="bottom"/>
                  <w:hideMark/>
                </w:tcPr>
                <w:p w:rsidR="00951423" w:rsidRPr="00951423" w:rsidRDefault="00951423" w:rsidP="007C36FE">
                  <w:pPr>
                    <w:spacing w:after="0" w:line="240" w:lineRule="auto"/>
                    <w:jc w:val="center"/>
                    <w:rPr>
                      <w:rFonts w:ascii="Arial" w:hAnsi="Arial" w:cs="Arial"/>
                      <w:color w:val="FF0000"/>
                      <w:sz w:val="28"/>
                      <w:szCs w:val="24"/>
                    </w:rPr>
                  </w:pPr>
                  <w:r w:rsidRPr="00951423">
                    <w:rPr>
                      <w:rFonts w:ascii="Arial" w:hAnsi="Arial" w:cs="Arial"/>
                      <w:color w:val="FF0000"/>
                      <w:sz w:val="24"/>
                    </w:rPr>
                    <w:t>£4,602,199</w:t>
                  </w:r>
                </w:p>
              </w:tc>
              <w:tc>
                <w:tcPr>
                  <w:tcW w:w="1760" w:type="dxa"/>
                  <w:noWrap/>
                  <w:tcMar>
                    <w:top w:w="0" w:type="dxa"/>
                    <w:left w:w="108" w:type="dxa"/>
                    <w:bottom w:w="0" w:type="dxa"/>
                    <w:right w:w="108" w:type="dxa"/>
                  </w:tcMar>
                  <w:vAlign w:val="bottom"/>
                  <w:hideMark/>
                </w:tcPr>
                <w:p w:rsidR="00951423" w:rsidRPr="00951423" w:rsidRDefault="00951423" w:rsidP="007C36FE">
                  <w:pPr>
                    <w:spacing w:after="0" w:line="240" w:lineRule="auto"/>
                    <w:jc w:val="center"/>
                    <w:rPr>
                      <w:rFonts w:ascii="Arial" w:hAnsi="Arial" w:cs="Arial"/>
                      <w:color w:val="FF0000"/>
                      <w:sz w:val="28"/>
                      <w:szCs w:val="24"/>
                    </w:rPr>
                  </w:pPr>
                  <w:r w:rsidRPr="00951423">
                    <w:rPr>
                      <w:rFonts w:ascii="Arial" w:hAnsi="Arial" w:cs="Arial"/>
                      <w:color w:val="FF0000"/>
                      <w:sz w:val="24"/>
                    </w:rPr>
                    <w:t>£5,123,108</w:t>
                  </w:r>
                </w:p>
              </w:tc>
              <w:tc>
                <w:tcPr>
                  <w:tcW w:w="1540" w:type="dxa"/>
                  <w:noWrap/>
                  <w:tcMar>
                    <w:top w:w="0" w:type="dxa"/>
                    <w:left w:w="108" w:type="dxa"/>
                    <w:bottom w:w="0" w:type="dxa"/>
                    <w:right w:w="108" w:type="dxa"/>
                  </w:tcMar>
                  <w:vAlign w:val="bottom"/>
                  <w:hideMark/>
                </w:tcPr>
                <w:p w:rsidR="00951423" w:rsidRPr="00951423" w:rsidRDefault="00951423" w:rsidP="007C36FE">
                  <w:pPr>
                    <w:spacing w:after="0" w:line="240" w:lineRule="auto"/>
                    <w:jc w:val="center"/>
                    <w:rPr>
                      <w:rFonts w:ascii="Arial" w:hAnsi="Arial" w:cs="Arial"/>
                      <w:color w:val="FF0000"/>
                      <w:sz w:val="28"/>
                      <w:szCs w:val="24"/>
                    </w:rPr>
                  </w:pPr>
                  <w:r w:rsidRPr="00951423">
                    <w:rPr>
                      <w:rFonts w:ascii="Arial" w:hAnsi="Arial" w:cs="Arial"/>
                      <w:color w:val="FF0000"/>
                      <w:sz w:val="24"/>
                    </w:rPr>
                    <w:t>£5,174,786</w:t>
                  </w:r>
                </w:p>
              </w:tc>
            </w:tr>
          </w:tbl>
          <w:p w:rsidR="00990A76" w:rsidRPr="008A32F6" w:rsidRDefault="00990A76" w:rsidP="007C36FE">
            <w:pPr>
              <w:rPr>
                <w:rFonts w:ascii="Arial" w:hAnsi="Arial" w:cs="Arial"/>
                <w:sz w:val="24"/>
                <w:szCs w:val="24"/>
              </w:rPr>
            </w:pPr>
          </w:p>
        </w:tc>
      </w:tr>
    </w:tbl>
    <w:p w:rsidR="00990A76" w:rsidRPr="008A32F6" w:rsidRDefault="00990A76" w:rsidP="007C36FE">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990A76" w:rsidRPr="008A32F6" w:rsidTr="007C36FE">
        <w:tc>
          <w:tcPr>
            <w:tcW w:w="5068" w:type="dxa"/>
          </w:tcPr>
          <w:p w:rsidR="00990A76" w:rsidRPr="008A32F6" w:rsidRDefault="00990A76" w:rsidP="007C36FE">
            <w:pPr>
              <w:rPr>
                <w:rFonts w:ascii="Arial" w:hAnsi="Arial" w:cs="Arial"/>
                <w:b/>
                <w:sz w:val="24"/>
                <w:szCs w:val="24"/>
              </w:rPr>
            </w:pPr>
            <w:r w:rsidRPr="008A32F6">
              <w:rPr>
                <w:rFonts w:ascii="Arial" w:hAnsi="Arial" w:cs="Arial"/>
                <w:b/>
                <w:sz w:val="24"/>
                <w:szCs w:val="24"/>
              </w:rPr>
              <w:t>FOI NO:</w:t>
            </w:r>
            <w:r w:rsidRPr="008A32F6">
              <w:rPr>
                <w:rFonts w:ascii="Arial" w:hAnsi="Arial" w:cs="Arial"/>
                <w:b/>
                <w:sz w:val="24"/>
                <w:szCs w:val="24"/>
              </w:rPr>
              <w:tab/>
            </w:r>
            <w:r w:rsidR="0096540E" w:rsidRPr="008A32F6">
              <w:rPr>
                <w:rFonts w:ascii="Arial" w:hAnsi="Arial" w:cs="Arial"/>
                <w:b/>
                <w:sz w:val="24"/>
                <w:szCs w:val="24"/>
              </w:rPr>
              <w:t>705</w:t>
            </w:r>
          </w:p>
        </w:tc>
        <w:tc>
          <w:tcPr>
            <w:tcW w:w="5069" w:type="dxa"/>
          </w:tcPr>
          <w:p w:rsidR="00990A76" w:rsidRPr="008A32F6" w:rsidRDefault="00990A76" w:rsidP="007C36FE">
            <w:pPr>
              <w:rPr>
                <w:rFonts w:ascii="Arial" w:hAnsi="Arial" w:cs="Arial"/>
                <w:b/>
                <w:sz w:val="24"/>
                <w:szCs w:val="24"/>
              </w:rPr>
            </w:pPr>
            <w:r w:rsidRPr="008A32F6">
              <w:rPr>
                <w:rFonts w:ascii="Arial" w:hAnsi="Arial" w:cs="Arial"/>
                <w:b/>
                <w:sz w:val="24"/>
                <w:szCs w:val="24"/>
              </w:rPr>
              <w:t>Date Received:</w:t>
            </w:r>
            <w:r w:rsidRPr="008A32F6">
              <w:rPr>
                <w:rFonts w:ascii="Arial" w:hAnsi="Arial" w:cs="Arial"/>
                <w:b/>
                <w:sz w:val="24"/>
                <w:szCs w:val="24"/>
              </w:rPr>
              <w:tab/>
            </w:r>
            <w:r w:rsidR="0096540E" w:rsidRPr="008A32F6">
              <w:rPr>
                <w:rFonts w:ascii="Arial" w:hAnsi="Arial" w:cs="Arial"/>
                <w:b/>
                <w:sz w:val="24"/>
                <w:szCs w:val="24"/>
              </w:rPr>
              <w:t>27 January 2017</w:t>
            </w:r>
          </w:p>
          <w:p w:rsidR="00990A76" w:rsidRPr="008A32F6" w:rsidRDefault="00990A76" w:rsidP="007C36FE">
            <w:pPr>
              <w:rPr>
                <w:rFonts w:ascii="Arial" w:hAnsi="Arial" w:cs="Arial"/>
                <w:b/>
                <w:sz w:val="24"/>
                <w:szCs w:val="24"/>
              </w:rPr>
            </w:pPr>
          </w:p>
        </w:tc>
      </w:tr>
      <w:tr w:rsidR="00990A76" w:rsidRPr="008A32F6" w:rsidTr="007C36FE">
        <w:tc>
          <w:tcPr>
            <w:tcW w:w="10137" w:type="dxa"/>
            <w:gridSpan w:val="2"/>
          </w:tcPr>
          <w:p w:rsidR="00990A76" w:rsidRPr="008A32F6" w:rsidRDefault="00990A76" w:rsidP="007C36FE">
            <w:pPr>
              <w:rPr>
                <w:rFonts w:ascii="Arial" w:hAnsi="Arial" w:cs="Arial"/>
                <w:b/>
                <w:sz w:val="24"/>
                <w:szCs w:val="24"/>
              </w:rPr>
            </w:pPr>
            <w:r w:rsidRPr="008A32F6">
              <w:rPr>
                <w:rFonts w:ascii="Arial" w:hAnsi="Arial" w:cs="Arial"/>
                <w:b/>
                <w:sz w:val="24"/>
                <w:szCs w:val="24"/>
              </w:rPr>
              <w:t>Request :</w:t>
            </w:r>
          </w:p>
          <w:p w:rsidR="0096540E" w:rsidRPr="008A32F6" w:rsidRDefault="0096540E" w:rsidP="007C36FE">
            <w:pPr>
              <w:rPr>
                <w:rFonts w:ascii="Arial" w:hAnsi="Arial" w:cs="Arial"/>
                <w:b/>
                <w:sz w:val="24"/>
                <w:szCs w:val="24"/>
              </w:rPr>
            </w:pPr>
          </w:p>
          <w:p w:rsidR="00990A76" w:rsidRPr="008A32F6" w:rsidRDefault="0096540E" w:rsidP="007C36FE">
            <w:pPr>
              <w:rPr>
                <w:rFonts w:ascii="Arial" w:hAnsi="Arial" w:cs="Arial"/>
                <w:sz w:val="24"/>
                <w:szCs w:val="24"/>
              </w:rPr>
            </w:pPr>
            <w:r w:rsidRPr="008A32F6">
              <w:rPr>
                <w:rFonts w:ascii="Arial" w:hAnsi="Arial" w:cs="Arial"/>
                <w:sz w:val="24"/>
                <w:szCs w:val="24"/>
              </w:rPr>
              <w:object w:dxaOrig="1532" w:dyaOrig="961">
                <v:shape id="_x0000_i1032" type="#_x0000_t75" style="width:77.25pt;height:48pt" o:ole="">
                  <v:imagedata r:id="rId33" o:title=""/>
                </v:shape>
                <o:OLEObject Type="Embed" ProgID="Excel.Sheet.12" ShapeID="_x0000_i1032" DrawAspect="Icon" ObjectID="_1562142031" r:id="rId34"/>
              </w:object>
            </w:r>
          </w:p>
        </w:tc>
      </w:tr>
      <w:tr w:rsidR="00990A76" w:rsidRPr="008A32F6" w:rsidTr="007C36FE">
        <w:tc>
          <w:tcPr>
            <w:tcW w:w="10137" w:type="dxa"/>
            <w:gridSpan w:val="2"/>
          </w:tcPr>
          <w:p w:rsidR="00990A76" w:rsidRPr="008A32F6" w:rsidRDefault="00990A76" w:rsidP="007C36FE">
            <w:pPr>
              <w:rPr>
                <w:rFonts w:ascii="Arial" w:hAnsi="Arial" w:cs="Arial"/>
                <w:b/>
                <w:sz w:val="24"/>
                <w:szCs w:val="24"/>
              </w:rPr>
            </w:pPr>
            <w:r w:rsidRPr="008A32F6">
              <w:rPr>
                <w:rFonts w:ascii="Arial" w:hAnsi="Arial" w:cs="Arial"/>
                <w:b/>
                <w:sz w:val="24"/>
                <w:szCs w:val="24"/>
              </w:rPr>
              <w:t>Response :</w:t>
            </w:r>
          </w:p>
          <w:p w:rsidR="00990A76" w:rsidRPr="008A32F6" w:rsidRDefault="00990A76" w:rsidP="007C36FE">
            <w:pPr>
              <w:rPr>
                <w:rFonts w:ascii="Arial" w:hAnsi="Arial" w:cs="Arial"/>
                <w:sz w:val="24"/>
                <w:szCs w:val="24"/>
              </w:rPr>
            </w:pPr>
          </w:p>
          <w:p w:rsidR="00990A76" w:rsidRPr="008A32F6" w:rsidRDefault="00B52AD5" w:rsidP="007C36FE">
            <w:pPr>
              <w:rPr>
                <w:rFonts w:ascii="Arial" w:hAnsi="Arial" w:cs="Arial"/>
                <w:sz w:val="24"/>
                <w:szCs w:val="24"/>
              </w:rPr>
            </w:pPr>
            <w:r>
              <w:rPr>
                <w:rFonts w:ascii="Arial" w:hAnsi="Arial" w:cs="Arial"/>
                <w:sz w:val="24"/>
                <w:szCs w:val="24"/>
              </w:rPr>
              <w:object w:dxaOrig="1550" w:dyaOrig="991">
                <v:shape id="_x0000_i1033" type="#_x0000_t75" style="width:77.25pt;height:49.5pt" o:ole="">
                  <v:imagedata r:id="rId35" o:title=""/>
                </v:shape>
                <o:OLEObject Type="Embed" ProgID="Excel.Sheet.12" ShapeID="_x0000_i1033" DrawAspect="Icon" ObjectID="_1562142032" r:id="rId36"/>
              </w:object>
            </w:r>
          </w:p>
        </w:tc>
      </w:tr>
    </w:tbl>
    <w:p w:rsidR="00990A76" w:rsidRPr="008A32F6" w:rsidRDefault="00990A76" w:rsidP="007C36FE">
      <w:pPr>
        <w:spacing w:after="0" w:line="240" w:lineRule="auto"/>
        <w:rPr>
          <w:rFonts w:ascii="Arial" w:hAnsi="Arial" w:cs="Arial"/>
          <w:sz w:val="24"/>
          <w:szCs w:val="24"/>
        </w:rPr>
      </w:pPr>
    </w:p>
    <w:p w:rsidR="00990A76" w:rsidRPr="008A32F6" w:rsidRDefault="00990A76" w:rsidP="007C36FE">
      <w:pPr>
        <w:spacing w:after="0" w:line="240" w:lineRule="auto"/>
        <w:rPr>
          <w:rFonts w:ascii="Arial" w:hAnsi="Arial" w:cs="Arial"/>
          <w:sz w:val="24"/>
          <w:szCs w:val="24"/>
        </w:rPr>
      </w:pPr>
    </w:p>
    <w:sectPr w:rsidR="00990A76" w:rsidRPr="008A32F6"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FE" w:rsidRDefault="007C36FE" w:rsidP="0016039A">
      <w:pPr>
        <w:spacing w:after="0" w:line="240" w:lineRule="auto"/>
      </w:pPr>
      <w:r>
        <w:separator/>
      </w:r>
    </w:p>
  </w:endnote>
  <w:endnote w:type="continuationSeparator" w:id="0">
    <w:p w:rsidR="007C36FE" w:rsidRDefault="007C36FE"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FE" w:rsidRDefault="007C36FE" w:rsidP="0016039A">
      <w:pPr>
        <w:spacing w:after="0" w:line="240" w:lineRule="auto"/>
      </w:pPr>
      <w:r>
        <w:separator/>
      </w:r>
    </w:p>
  </w:footnote>
  <w:footnote w:type="continuationSeparator" w:id="0">
    <w:p w:rsidR="007C36FE" w:rsidRDefault="007C36FE"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A27"/>
    <w:multiLevelType w:val="hybridMultilevel"/>
    <w:tmpl w:val="20FA6A64"/>
    <w:lvl w:ilvl="0" w:tplc="F0963B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0964DE"/>
    <w:multiLevelType w:val="hybridMultilevel"/>
    <w:tmpl w:val="DE9E1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417B7"/>
    <w:multiLevelType w:val="hybridMultilevel"/>
    <w:tmpl w:val="10640D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1D1F5767"/>
    <w:multiLevelType w:val="hybridMultilevel"/>
    <w:tmpl w:val="51FED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10F2F"/>
    <w:multiLevelType w:val="hybridMultilevel"/>
    <w:tmpl w:val="E3D60E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C0D2509"/>
    <w:multiLevelType w:val="hybridMultilevel"/>
    <w:tmpl w:val="6AC47ADA"/>
    <w:lvl w:ilvl="0" w:tplc="1A244F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94676D"/>
    <w:multiLevelType w:val="hybridMultilevel"/>
    <w:tmpl w:val="28A82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B865A1"/>
    <w:multiLevelType w:val="hybridMultilevel"/>
    <w:tmpl w:val="C44875C4"/>
    <w:lvl w:ilvl="0" w:tplc="AD0AF2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B04306"/>
    <w:multiLevelType w:val="hybridMultilevel"/>
    <w:tmpl w:val="FBD84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6244F5"/>
    <w:multiLevelType w:val="hybridMultilevel"/>
    <w:tmpl w:val="60B8E0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BE307E1"/>
    <w:multiLevelType w:val="hybridMultilevel"/>
    <w:tmpl w:val="03D458EE"/>
    <w:lvl w:ilvl="0" w:tplc="1A244F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B11EBD"/>
    <w:multiLevelType w:val="hybridMultilevel"/>
    <w:tmpl w:val="C4DCD4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F603602"/>
    <w:multiLevelType w:val="hybridMultilevel"/>
    <w:tmpl w:val="34529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49316C3"/>
    <w:multiLevelType w:val="multilevel"/>
    <w:tmpl w:val="FCCCA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66459C7"/>
    <w:multiLevelType w:val="hybridMultilevel"/>
    <w:tmpl w:val="2AFC6516"/>
    <w:lvl w:ilvl="0" w:tplc="9604B3D6">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6AA16FE6"/>
    <w:multiLevelType w:val="hybridMultilevel"/>
    <w:tmpl w:val="1F823276"/>
    <w:lvl w:ilvl="0" w:tplc="1A244F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4547B1"/>
    <w:multiLevelType w:val="hybridMultilevel"/>
    <w:tmpl w:val="39221B2E"/>
    <w:lvl w:ilvl="0" w:tplc="1A244F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BB6039"/>
    <w:multiLevelType w:val="hybridMultilevel"/>
    <w:tmpl w:val="E8F00370"/>
    <w:lvl w:ilvl="0" w:tplc="28021B98">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F3211D7"/>
    <w:multiLevelType w:val="hybridMultilevel"/>
    <w:tmpl w:val="29AC397C"/>
    <w:lvl w:ilvl="0" w:tplc="D6D67B8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73043C39"/>
    <w:multiLevelType w:val="hybridMultilevel"/>
    <w:tmpl w:val="2112178E"/>
    <w:lvl w:ilvl="0" w:tplc="00D0A108">
      <w:start w:val="1"/>
      <w:numFmt w:val="decimal"/>
      <w:lvlText w:val="%1."/>
      <w:lvlJc w:val="left"/>
      <w:pPr>
        <w:ind w:left="1095" w:hanging="735"/>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63E6E3A"/>
    <w:multiLevelType w:val="hybridMultilevel"/>
    <w:tmpl w:val="CCB024AA"/>
    <w:lvl w:ilvl="0" w:tplc="1A244F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7704293"/>
    <w:multiLevelType w:val="hybridMultilevel"/>
    <w:tmpl w:val="58AE6CF4"/>
    <w:lvl w:ilvl="0" w:tplc="427E600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7B7F13BE"/>
    <w:multiLevelType w:val="hybridMultilevel"/>
    <w:tmpl w:val="34AE4E20"/>
    <w:lvl w:ilvl="0" w:tplc="1A244F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4"/>
  </w:num>
  <w:num w:numId="4">
    <w:abstractNumId w:val="1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13"/>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8"/>
  </w:num>
  <w:num w:numId="16">
    <w:abstractNumId w:val="12"/>
  </w:num>
  <w:num w:numId="17">
    <w:abstractNumId w:val="18"/>
  </w:num>
  <w:num w:numId="18">
    <w:abstractNumId w:val="1"/>
  </w:num>
  <w:num w:numId="19">
    <w:abstractNumId w:val="0"/>
  </w:num>
  <w:num w:numId="20">
    <w:abstractNumId w:val="20"/>
  </w:num>
  <w:num w:numId="21">
    <w:abstractNumId w:val="15"/>
  </w:num>
  <w:num w:numId="22">
    <w:abstractNumId w:val="5"/>
  </w:num>
  <w:num w:numId="23">
    <w:abstractNumId w:val="16"/>
  </w:num>
  <w:num w:numId="24">
    <w:abstractNumId w:val="22"/>
  </w:num>
  <w:num w:numId="25">
    <w:abstractNumId w:val="10"/>
  </w:num>
  <w:num w:numId="26">
    <w:abstractNumId w:val="11"/>
  </w:num>
  <w:num w:numId="27">
    <w:abstractNumId w:val="3"/>
  </w:num>
  <w:num w:numId="2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25119"/>
    <w:rsid w:val="000333F6"/>
    <w:rsid w:val="00053563"/>
    <w:rsid w:val="000601D1"/>
    <w:rsid w:val="00070BB9"/>
    <w:rsid w:val="00073B9B"/>
    <w:rsid w:val="0007649C"/>
    <w:rsid w:val="000774E5"/>
    <w:rsid w:val="0009311B"/>
    <w:rsid w:val="00095AF7"/>
    <w:rsid w:val="000B1A6B"/>
    <w:rsid w:val="000C243B"/>
    <w:rsid w:val="000D2EED"/>
    <w:rsid w:val="000D3C33"/>
    <w:rsid w:val="000D6F15"/>
    <w:rsid w:val="000F3A7B"/>
    <w:rsid w:val="00111114"/>
    <w:rsid w:val="00125743"/>
    <w:rsid w:val="00132849"/>
    <w:rsid w:val="001332F0"/>
    <w:rsid w:val="00143D03"/>
    <w:rsid w:val="0016039A"/>
    <w:rsid w:val="00162E1E"/>
    <w:rsid w:val="0016580A"/>
    <w:rsid w:val="001960D1"/>
    <w:rsid w:val="001A5E23"/>
    <w:rsid w:val="001D4CBC"/>
    <w:rsid w:val="001D696E"/>
    <w:rsid w:val="001E22EF"/>
    <w:rsid w:val="001E4AA5"/>
    <w:rsid w:val="001E5A57"/>
    <w:rsid w:val="001E5C9E"/>
    <w:rsid w:val="001F4694"/>
    <w:rsid w:val="00212116"/>
    <w:rsid w:val="00214D87"/>
    <w:rsid w:val="002202EF"/>
    <w:rsid w:val="00223D1A"/>
    <w:rsid w:val="002454E1"/>
    <w:rsid w:val="002524CF"/>
    <w:rsid w:val="0025369C"/>
    <w:rsid w:val="00261747"/>
    <w:rsid w:val="002673C1"/>
    <w:rsid w:val="0028664A"/>
    <w:rsid w:val="002C0BD7"/>
    <w:rsid w:val="002C29B7"/>
    <w:rsid w:val="002D55C3"/>
    <w:rsid w:val="002E30C2"/>
    <w:rsid w:val="002E38A4"/>
    <w:rsid w:val="00301E90"/>
    <w:rsid w:val="00307EB7"/>
    <w:rsid w:val="00310BEB"/>
    <w:rsid w:val="0031287C"/>
    <w:rsid w:val="003166FB"/>
    <w:rsid w:val="00321E0E"/>
    <w:rsid w:val="003361C4"/>
    <w:rsid w:val="003618D6"/>
    <w:rsid w:val="00363361"/>
    <w:rsid w:val="003A60E9"/>
    <w:rsid w:val="003B2F13"/>
    <w:rsid w:val="003C579F"/>
    <w:rsid w:val="003D7398"/>
    <w:rsid w:val="003D7F52"/>
    <w:rsid w:val="003F15E5"/>
    <w:rsid w:val="00423F8A"/>
    <w:rsid w:val="0042442E"/>
    <w:rsid w:val="00436123"/>
    <w:rsid w:val="00480840"/>
    <w:rsid w:val="004906AB"/>
    <w:rsid w:val="004942D9"/>
    <w:rsid w:val="004B0583"/>
    <w:rsid w:val="004C55A2"/>
    <w:rsid w:val="00505B2D"/>
    <w:rsid w:val="00527B86"/>
    <w:rsid w:val="0053246C"/>
    <w:rsid w:val="005325CB"/>
    <w:rsid w:val="005732FA"/>
    <w:rsid w:val="00594000"/>
    <w:rsid w:val="005A0F37"/>
    <w:rsid w:val="005B01C6"/>
    <w:rsid w:val="005B040B"/>
    <w:rsid w:val="005B166E"/>
    <w:rsid w:val="005C2791"/>
    <w:rsid w:val="005C4950"/>
    <w:rsid w:val="005C7727"/>
    <w:rsid w:val="005E5B9B"/>
    <w:rsid w:val="00614E64"/>
    <w:rsid w:val="0062178C"/>
    <w:rsid w:val="00634075"/>
    <w:rsid w:val="006501C5"/>
    <w:rsid w:val="00665C94"/>
    <w:rsid w:val="006A4FDC"/>
    <w:rsid w:val="006C4082"/>
    <w:rsid w:val="006D05EE"/>
    <w:rsid w:val="006E384B"/>
    <w:rsid w:val="006E4ACB"/>
    <w:rsid w:val="006E7FE1"/>
    <w:rsid w:val="00707B96"/>
    <w:rsid w:val="00716CF4"/>
    <w:rsid w:val="007268D6"/>
    <w:rsid w:val="007552A9"/>
    <w:rsid w:val="007626E0"/>
    <w:rsid w:val="00770A8F"/>
    <w:rsid w:val="0077386A"/>
    <w:rsid w:val="00793469"/>
    <w:rsid w:val="007A3E33"/>
    <w:rsid w:val="007C36FE"/>
    <w:rsid w:val="007C5DBF"/>
    <w:rsid w:val="007C7A8F"/>
    <w:rsid w:val="007E0139"/>
    <w:rsid w:val="007E2B1B"/>
    <w:rsid w:val="00804959"/>
    <w:rsid w:val="00805EB8"/>
    <w:rsid w:val="00837AD5"/>
    <w:rsid w:val="00841A7B"/>
    <w:rsid w:val="008450FA"/>
    <w:rsid w:val="00857FF4"/>
    <w:rsid w:val="00882722"/>
    <w:rsid w:val="008A32F6"/>
    <w:rsid w:val="008B0811"/>
    <w:rsid w:val="008C7377"/>
    <w:rsid w:val="008D7A6E"/>
    <w:rsid w:val="00905BE9"/>
    <w:rsid w:val="0091309C"/>
    <w:rsid w:val="009400BC"/>
    <w:rsid w:val="00951423"/>
    <w:rsid w:val="00964723"/>
    <w:rsid w:val="0096540E"/>
    <w:rsid w:val="00966154"/>
    <w:rsid w:val="0097172E"/>
    <w:rsid w:val="00990A76"/>
    <w:rsid w:val="00994E5C"/>
    <w:rsid w:val="009961EC"/>
    <w:rsid w:val="009B6652"/>
    <w:rsid w:val="009D1899"/>
    <w:rsid w:val="00A2447E"/>
    <w:rsid w:val="00A34EC1"/>
    <w:rsid w:val="00A63F11"/>
    <w:rsid w:val="00A76708"/>
    <w:rsid w:val="00A80801"/>
    <w:rsid w:val="00A86A66"/>
    <w:rsid w:val="00A92AB0"/>
    <w:rsid w:val="00AA73F8"/>
    <w:rsid w:val="00AD0094"/>
    <w:rsid w:val="00AD38DB"/>
    <w:rsid w:val="00AD582E"/>
    <w:rsid w:val="00AE277C"/>
    <w:rsid w:val="00AE51FA"/>
    <w:rsid w:val="00AF38E6"/>
    <w:rsid w:val="00B01B91"/>
    <w:rsid w:val="00B04CC3"/>
    <w:rsid w:val="00B0676D"/>
    <w:rsid w:val="00B14223"/>
    <w:rsid w:val="00B14B27"/>
    <w:rsid w:val="00B26825"/>
    <w:rsid w:val="00B40245"/>
    <w:rsid w:val="00B41492"/>
    <w:rsid w:val="00B52AD5"/>
    <w:rsid w:val="00B57679"/>
    <w:rsid w:val="00B94A95"/>
    <w:rsid w:val="00BB45F8"/>
    <w:rsid w:val="00BB78CE"/>
    <w:rsid w:val="00BD3393"/>
    <w:rsid w:val="00BE4A73"/>
    <w:rsid w:val="00BF1493"/>
    <w:rsid w:val="00C02CDD"/>
    <w:rsid w:val="00C1027D"/>
    <w:rsid w:val="00C1213D"/>
    <w:rsid w:val="00C25373"/>
    <w:rsid w:val="00C33052"/>
    <w:rsid w:val="00C526B1"/>
    <w:rsid w:val="00C52895"/>
    <w:rsid w:val="00C5738C"/>
    <w:rsid w:val="00C83544"/>
    <w:rsid w:val="00C86C96"/>
    <w:rsid w:val="00C95296"/>
    <w:rsid w:val="00C973B5"/>
    <w:rsid w:val="00CB08EA"/>
    <w:rsid w:val="00CB660F"/>
    <w:rsid w:val="00CD7C4F"/>
    <w:rsid w:val="00CF541E"/>
    <w:rsid w:val="00D16FB8"/>
    <w:rsid w:val="00D20914"/>
    <w:rsid w:val="00D22515"/>
    <w:rsid w:val="00D25AAC"/>
    <w:rsid w:val="00D31E06"/>
    <w:rsid w:val="00D37CFA"/>
    <w:rsid w:val="00D43521"/>
    <w:rsid w:val="00D621F2"/>
    <w:rsid w:val="00D75B7F"/>
    <w:rsid w:val="00D904ED"/>
    <w:rsid w:val="00D95975"/>
    <w:rsid w:val="00DA2A15"/>
    <w:rsid w:val="00DA52C5"/>
    <w:rsid w:val="00DA610F"/>
    <w:rsid w:val="00DA6DEC"/>
    <w:rsid w:val="00DB31DA"/>
    <w:rsid w:val="00DC3DFC"/>
    <w:rsid w:val="00DC7183"/>
    <w:rsid w:val="00DF3BC6"/>
    <w:rsid w:val="00E325B1"/>
    <w:rsid w:val="00E338DA"/>
    <w:rsid w:val="00E81F2D"/>
    <w:rsid w:val="00EA1432"/>
    <w:rsid w:val="00EC2EFA"/>
    <w:rsid w:val="00ED2022"/>
    <w:rsid w:val="00EF1A23"/>
    <w:rsid w:val="00EF4BE6"/>
    <w:rsid w:val="00F34713"/>
    <w:rsid w:val="00F5149E"/>
    <w:rsid w:val="00F52C5B"/>
    <w:rsid w:val="00F54344"/>
    <w:rsid w:val="00F6796D"/>
    <w:rsid w:val="00F92525"/>
    <w:rsid w:val="00FC3A88"/>
    <w:rsid w:val="00FD3907"/>
    <w:rsid w:val="00FD6F81"/>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9491">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63402326">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4803571">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55477102">
      <w:bodyDiv w:val="1"/>
      <w:marLeft w:val="0"/>
      <w:marRight w:val="0"/>
      <w:marTop w:val="0"/>
      <w:marBottom w:val="0"/>
      <w:divBdr>
        <w:top w:val="none" w:sz="0" w:space="0" w:color="auto"/>
        <w:left w:val="none" w:sz="0" w:space="0" w:color="auto"/>
        <w:bottom w:val="none" w:sz="0" w:space="0" w:color="auto"/>
        <w:right w:val="none" w:sz="0" w:space="0" w:color="auto"/>
      </w:divBdr>
    </w:div>
    <w:div w:id="293028664">
      <w:bodyDiv w:val="1"/>
      <w:marLeft w:val="0"/>
      <w:marRight w:val="0"/>
      <w:marTop w:val="0"/>
      <w:marBottom w:val="0"/>
      <w:divBdr>
        <w:top w:val="none" w:sz="0" w:space="0" w:color="auto"/>
        <w:left w:val="none" w:sz="0" w:space="0" w:color="auto"/>
        <w:bottom w:val="none" w:sz="0" w:space="0" w:color="auto"/>
        <w:right w:val="none" w:sz="0" w:space="0" w:color="auto"/>
      </w:divBdr>
    </w:div>
    <w:div w:id="314261611">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73819901">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4203405">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07169562">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73614039">
      <w:bodyDiv w:val="1"/>
      <w:marLeft w:val="0"/>
      <w:marRight w:val="0"/>
      <w:marTop w:val="0"/>
      <w:marBottom w:val="0"/>
      <w:divBdr>
        <w:top w:val="none" w:sz="0" w:space="0" w:color="auto"/>
        <w:left w:val="none" w:sz="0" w:space="0" w:color="auto"/>
        <w:bottom w:val="none" w:sz="0" w:space="0" w:color="auto"/>
        <w:right w:val="none" w:sz="0" w:space="0" w:color="auto"/>
      </w:divBdr>
    </w:div>
    <w:div w:id="878932181">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26771947">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50817383">
      <w:bodyDiv w:val="1"/>
      <w:marLeft w:val="0"/>
      <w:marRight w:val="0"/>
      <w:marTop w:val="0"/>
      <w:marBottom w:val="0"/>
      <w:divBdr>
        <w:top w:val="none" w:sz="0" w:space="0" w:color="auto"/>
        <w:left w:val="none" w:sz="0" w:space="0" w:color="auto"/>
        <w:bottom w:val="none" w:sz="0" w:space="0" w:color="auto"/>
        <w:right w:val="none" w:sz="0" w:space="0" w:color="auto"/>
      </w:divBdr>
    </w:div>
    <w:div w:id="98068974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992610430">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1182681">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36271564">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89502101">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0025148">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69700798">
      <w:bodyDiv w:val="1"/>
      <w:marLeft w:val="0"/>
      <w:marRight w:val="0"/>
      <w:marTop w:val="0"/>
      <w:marBottom w:val="0"/>
      <w:divBdr>
        <w:top w:val="none" w:sz="0" w:space="0" w:color="auto"/>
        <w:left w:val="none" w:sz="0" w:space="0" w:color="auto"/>
        <w:bottom w:val="none" w:sz="0" w:space="0" w:color="auto"/>
        <w:right w:val="none" w:sz="0" w:space="0" w:color="auto"/>
      </w:divBdr>
    </w:div>
    <w:div w:id="1314213361">
      <w:bodyDiv w:val="1"/>
      <w:marLeft w:val="0"/>
      <w:marRight w:val="0"/>
      <w:marTop w:val="0"/>
      <w:marBottom w:val="0"/>
      <w:divBdr>
        <w:top w:val="none" w:sz="0" w:space="0" w:color="auto"/>
        <w:left w:val="none" w:sz="0" w:space="0" w:color="auto"/>
        <w:bottom w:val="none" w:sz="0" w:space="0" w:color="auto"/>
        <w:right w:val="none" w:sz="0" w:space="0" w:color="auto"/>
      </w:divBdr>
    </w:div>
    <w:div w:id="1349064466">
      <w:bodyDiv w:val="1"/>
      <w:marLeft w:val="0"/>
      <w:marRight w:val="0"/>
      <w:marTop w:val="0"/>
      <w:marBottom w:val="0"/>
      <w:divBdr>
        <w:top w:val="none" w:sz="0" w:space="0" w:color="auto"/>
        <w:left w:val="none" w:sz="0" w:space="0" w:color="auto"/>
        <w:bottom w:val="none" w:sz="0" w:space="0" w:color="auto"/>
        <w:right w:val="none" w:sz="0" w:space="0" w:color="auto"/>
      </w:divBdr>
    </w:div>
    <w:div w:id="1350788872">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380976329">
      <w:bodyDiv w:val="1"/>
      <w:marLeft w:val="0"/>
      <w:marRight w:val="0"/>
      <w:marTop w:val="0"/>
      <w:marBottom w:val="0"/>
      <w:divBdr>
        <w:top w:val="none" w:sz="0" w:space="0" w:color="auto"/>
        <w:left w:val="none" w:sz="0" w:space="0" w:color="auto"/>
        <w:bottom w:val="none" w:sz="0" w:space="0" w:color="auto"/>
        <w:right w:val="none" w:sz="0" w:space="0" w:color="auto"/>
      </w:divBdr>
    </w:div>
    <w:div w:id="1438134363">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11063874">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08200867">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69846301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794866349">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28201718">
      <w:bodyDiv w:val="1"/>
      <w:marLeft w:val="0"/>
      <w:marRight w:val="0"/>
      <w:marTop w:val="0"/>
      <w:marBottom w:val="0"/>
      <w:divBdr>
        <w:top w:val="none" w:sz="0" w:space="0" w:color="auto"/>
        <w:left w:val="none" w:sz="0" w:space="0" w:color="auto"/>
        <w:bottom w:val="none" w:sz="0" w:space="0" w:color="auto"/>
        <w:right w:val="none" w:sz="0" w:space="0" w:color="auto"/>
      </w:divBdr>
    </w:div>
    <w:div w:id="1829319934">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1979266093">
      <w:bodyDiv w:val="1"/>
      <w:marLeft w:val="0"/>
      <w:marRight w:val="0"/>
      <w:marTop w:val="0"/>
      <w:marBottom w:val="0"/>
      <w:divBdr>
        <w:top w:val="none" w:sz="0" w:space="0" w:color="auto"/>
        <w:left w:val="none" w:sz="0" w:space="0" w:color="auto"/>
        <w:bottom w:val="none" w:sz="0" w:space="0" w:color="auto"/>
        <w:right w:val="none" w:sz="0" w:space="0" w:color="auto"/>
      </w:divBdr>
    </w:div>
    <w:div w:id="1982807400">
      <w:bodyDiv w:val="1"/>
      <w:marLeft w:val="0"/>
      <w:marRight w:val="0"/>
      <w:marTop w:val="0"/>
      <w:marBottom w:val="0"/>
      <w:divBdr>
        <w:top w:val="none" w:sz="0" w:space="0" w:color="auto"/>
        <w:left w:val="none" w:sz="0" w:space="0" w:color="auto"/>
        <w:bottom w:val="none" w:sz="0" w:space="0" w:color="auto"/>
        <w:right w:val="none" w:sz="0" w:space="0" w:color="auto"/>
      </w:divBdr>
    </w:div>
    <w:div w:id="1985305122">
      <w:bodyDiv w:val="1"/>
      <w:marLeft w:val="0"/>
      <w:marRight w:val="0"/>
      <w:marTop w:val="0"/>
      <w:marBottom w:val="0"/>
      <w:divBdr>
        <w:top w:val="none" w:sz="0" w:space="0" w:color="auto"/>
        <w:left w:val="none" w:sz="0" w:space="0" w:color="auto"/>
        <w:bottom w:val="none" w:sz="0" w:space="0" w:color="auto"/>
        <w:right w:val="none" w:sz="0" w:space="0" w:color="auto"/>
      </w:divBdr>
    </w:div>
    <w:div w:id="1995064508">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75157689">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06411848">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hyperlink" Target="http://www.barnsleyccg.nhs.uk/about-us/contracts.htm" TargetMode="External"/><Relationship Id="rId26" Type="http://schemas.openxmlformats.org/officeDocument/2006/relationships/hyperlink" Target="http://www.paediatriccontinenceforum.org/wp-content/uploads/2015/09/Paediatric-Continence-Commissioning-Guide-2014-PCF.pdf" TargetMode="External"/><Relationship Id="rId3" Type="http://schemas.openxmlformats.org/officeDocument/2006/relationships/styles" Target="styles.xml"/><Relationship Id="rId21" Type="http://schemas.openxmlformats.org/officeDocument/2006/relationships/oleObject" Target="embeddings/Microsoft_Word_97_-_2003_Document2.doc"/><Relationship Id="rId34" Type="http://schemas.openxmlformats.org/officeDocument/2006/relationships/package" Target="embeddings/Microsoft_Excel_Worksheet5.xlsx"/><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barnsleyccg.nhs.uk/about-us/contracts.htm" TargetMode="External"/><Relationship Id="rId25" Type="http://schemas.openxmlformats.org/officeDocument/2006/relationships/package" Target="embeddings/Microsoft_Word_Document3.docx"/><Relationship Id="rId33" Type="http://schemas.openxmlformats.org/officeDocument/2006/relationships/image" Target="media/image8.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rnsleyccg.nhs.uk/about-us/contracts.htm" TargetMode="External"/><Relationship Id="rId20" Type="http://schemas.openxmlformats.org/officeDocument/2006/relationships/image" Target="media/image4.emf"/><Relationship Id="rId29" Type="http://schemas.openxmlformats.org/officeDocument/2006/relationships/hyperlink" Target="http://www.barnsleyhospital.nhs.uk/documents/publication-scheme/making-a-request/freedom-of-information-act-2000/?src=a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ynnerichards\Downloads\BCCG%20GPFV%20Transformation%20Plan%20FINAL%20%20V6%20-%2023.12.16.docx" TargetMode="External"/><Relationship Id="rId24" Type="http://schemas.openxmlformats.org/officeDocument/2006/relationships/image" Target="media/image6.emf"/><Relationship Id="rId32" Type="http://schemas.openxmlformats.org/officeDocument/2006/relationships/hyperlink" Target="http://www.southwestyorkshire.nhs.uk/about-us/contact-us/freedom-of-informatio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Excel_Worksheet2.xlsx"/><Relationship Id="rId23" Type="http://schemas.openxmlformats.org/officeDocument/2006/relationships/oleObject" Target="embeddings/Microsoft_Word_97_-_2003_Document3.doc"/><Relationship Id="rId28" Type="http://schemas.openxmlformats.org/officeDocument/2006/relationships/hyperlink" Target="http://www.southwestyorkshire.nhs.uk/about-us/contact-us/freedom-of-information/" TargetMode="External"/><Relationship Id="rId36" Type="http://schemas.openxmlformats.org/officeDocument/2006/relationships/package" Target="embeddings/Microsoft_Excel_Worksheet6.xlsx"/><Relationship Id="rId10" Type="http://schemas.openxmlformats.org/officeDocument/2006/relationships/oleObject" Target="embeddings/Microsoft_Word_97_-_2003_Document1.doc"/><Relationship Id="rId19" Type="http://schemas.openxmlformats.org/officeDocument/2006/relationships/hyperlink" Target="http://www.barnsleyccg.nhs.uk/about-us/contracts.htm" TargetMode="External"/><Relationship Id="rId31" Type="http://schemas.openxmlformats.org/officeDocument/2006/relationships/package" Target="embeddings/Microsoft_Excel_Worksheet4.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image" Target="media/image5.emf"/><Relationship Id="rId27" Type="http://schemas.openxmlformats.org/officeDocument/2006/relationships/hyperlink" Target="http://www.paediatriccontinenceforum.org/wp-content/uploads/2015/09/Paediatric-Continence-Commissioning-Guide-2014-PCF.pdf" TargetMode="External"/><Relationship Id="rId30" Type="http://schemas.openxmlformats.org/officeDocument/2006/relationships/image" Target="media/image7.emf"/><Relationship Id="rId35"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D0562-9B6C-4742-8D8B-2BA2B3CB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17</Pages>
  <Words>5522</Words>
  <Characters>31479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36928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Clair Piper</cp:lastModifiedBy>
  <cp:revision>55</cp:revision>
  <dcterms:created xsi:type="dcterms:W3CDTF">2017-01-04T09:21:00Z</dcterms:created>
  <dcterms:modified xsi:type="dcterms:W3CDTF">2017-07-21T10:34:00Z</dcterms:modified>
</cp:coreProperties>
</file>