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2C29B7" w:rsidRPr="0094629F" w:rsidTr="00D16FB8">
        <w:tc>
          <w:tcPr>
            <w:tcW w:w="10173" w:type="dxa"/>
            <w:shd w:val="clear" w:color="auto" w:fill="auto"/>
          </w:tcPr>
          <w:p w:rsidR="002C29B7" w:rsidRPr="0094629F" w:rsidRDefault="002C29B7" w:rsidP="00D16FB8">
            <w:pPr>
              <w:spacing w:after="0" w:line="240" w:lineRule="auto"/>
              <w:jc w:val="center"/>
              <w:rPr>
                <w:rFonts w:ascii="Arial" w:eastAsia="Times New Roman" w:hAnsi="Arial" w:cs="Arial"/>
                <w:b/>
                <w:sz w:val="24"/>
                <w:szCs w:val="24"/>
                <w:lang w:eastAsia="en-GB"/>
              </w:rPr>
            </w:pPr>
          </w:p>
          <w:p w:rsidR="002C29B7" w:rsidRPr="0094629F" w:rsidRDefault="002C29B7" w:rsidP="00D16FB8">
            <w:pPr>
              <w:spacing w:after="0" w:line="240" w:lineRule="auto"/>
              <w:jc w:val="center"/>
              <w:rPr>
                <w:rFonts w:ascii="Arial" w:eastAsia="Times New Roman" w:hAnsi="Arial" w:cs="Arial"/>
                <w:b/>
                <w:sz w:val="24"/>
                <w:szCs w:val="24"/>
                <w:lang w:eastAsia="en-GB"/>
              </w:rPr>
            </w:pPr>
            <w:r w:rsidRPr="0094629F">
              <w:rPr>
                <w:rFonts w:ascii="Arial" w:eastAsia="Times New Roman" w:hAnsi="Arial" w:cs="Arial"/>
                <w:b/>
                <w:sz w:val="24"/>
                <w:szCs w:val="24"/>
                <w:lang w:eastAsia="en-GB"/>
              </w:rPr>
              <w:t xml:space="preserve">FREEDOM OF INFORMATION REQUESTS </w:t>
            </w:r>
            <w:r w:rsidR="00A2383C">
              <w:rPr>
                <w:rFonts w:ascii="Arial" w:eastAsia="Times New Roman" w:hAnsi="Arial" w:cs="Arial"/>
                <w:b/>
                <w:sz w:val="24"/>
                <w:szCs w:val="24"/>
                <w:lang w:eastAsia="en-GB"/>
              </w:rPr>
              <w:t>JANUARY 2020</w:t>
            </w:r>
          </w:p>
          <w:p w:rsidR="002C29B7" w:rsidRPr="0094629F" w:rsidRDefault="002C29B7" w:rsidP="00D16FB8">
            <w:pPr>
              <w:spacing w:after="0" w:line="240" w:lineRule="auto"/>
              <w:jc w:val="center"/>
              <w:rPr>
                <w:rFonts w:ascii="Arial" w:eastAsia="Times New Roman" w:hAnsi="Arial" w:cs="Arial"/>
                <w:b/>
                <w:sz w:val="24"/>
                <w:szCs w:val="24"/>
                <w:lang w:eastAsia="en-GB"/>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24004">
        <w:tc>
          <w:tcPr>
            <w:tcW w:w="5068" w:type="dxa"/>
          </w:tcPr>
          <w:p w:rsidR="005C4950" w:rsidRDefault="005C4950" w:rsidP="0044210C">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54782F">
              <w:rPr>
                <w:rFonts w:ascii="Arial" w:hAnsi="Arial" w:cs="Arial"/>
                <w:b/>
                <w:sz w:val="24"/>
                <w:szCs w:val="24"/>
              </w:rPr>
              <w:t>1453/2020</w:t>
            </w:r>
          </w:p>
          <w:p w:rsidR="009E283A" w:rsidRPr="0094629F" w:rsidRDefault="009E283A" w:rsidP="0044210C">
            <w:pPr>
              <w:rPr>
                <w:rFonts w:ascii="Arial" w:hAnsi="Arial" w:cs="Arial"/>
                <w:b/>
                <w:sz w:val="24"/>
                <w:szCs w:val="24"/>
              </w:rPr>
            </w:pPr>
          </w:p>
        </w:tc>
        <w:tc>
          <w:tcPr>
            <w:tcW w:w="5069" w:type="dxa"/>
          </w:tcPr>
          <w:p w:rsidR="005C4950" w:rsidRPr="0094629F" w:rsidRDefault="005C4950" w:rsidP="0044210C">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54782F">
              <w:rPr>
                <w:rFonts w:ascii="Arial" w:hAnsi="Arial" w:cs="Arial"/>
                <w:b/>
                <w:sz w:val="24"/>
                <w:szCs w:val="24"/>
              </w:rPr>
              <w:t>02.01.2020</w:t>
            </w:r>
          </w:p>
        </w:tc>
      </w:tr>
      <w:tr w:rsidR="005C4950" w:rsidRPr="0094629F" w:rsidTr="00724004">
        <w:tc>
          <w:tcPr>
            <w:tcW w:w="10137" w:type="dxa"/>
            <w:gridSpan w:val="2"/>
          </w:tcPr>
          <w:p w:rsidR="0054782F" w:rsidRDefault="005C4950" w:rsidP="0054782F">
            <w:pPr>
              <w:pStyle w:val="ydp65c59949msonormal"/>
              <w:pBdr>
                <w:bottom w:val="single" w:sz="6" w:space="0" w:color="F1F1F5"/>
              </w:pBdr>
              <w:shd w:val="clear" w:color="auto" w:fill="FFFFFF"/>
              <w:rPr>
                <w:rFonts w:ascii="Arial" w:hAnsi="Arial" w:cs="Arial"/>
                <w:b/>
              </w:rPr>
            </w:pPr>
            <w:r w:rsidRPr="002D22B3">
              <w:rPr>
                <w:rFonts w:ascii="Arial" w:hAnsi="Arial" w:cs="Arial"/>
                <w:b/>
              </w:rPr>
              <w:t>Request :</w:t>
            </w:r>
            <w:r w:rsidR="0054782F">
              <w:rPr>
                <w:rFonts w:ascii="Arial" w:hAnsi="Arial" w:cs="Arial"/>
                <w:b/>
              </w:rPr>
              <w:t xml:space="preserve"> </w:t>
            </w:r>
          </w:p>
          <w:p w:rsidR="0054782F" w:rsidRPr="0054782F" w:rsidRDefault="0054782F" w:rsidP="0054782F">
            <w:pPr>
              <w:pStyle w:val="ydp65c59949msonormal"/>
              <w:pBdr>
                <w:bottom w:val="single" w:sz="6" w:space="0" w:color="F1F1F5"/>
              </w:pBdr>
              <w:shd w:val="clear" w:color="auto" w:fill="FFFFFF"/>
              <w:rPr>
                <w:rFonts w:ascii="Arial" w:hAnsi="Arial" w:cs="Arial"/>
                <w:sz w:val="32"/>
              </w:rPr>
            </w:pPr>
            <w:r w:rsidRPr="0054782F">
              <w:rPr>
                <w:rFonts w:ascii="Arial" w:eastAsia="Times New Roman" w:hAnsi="Arial" w:cs="Arial"/>
                <w:color w:val="1D2228"/>
                <w:szCs w:val="20"/>
              </w:rPr>
              <w:t>One of the key objectives of the NHS Continuing Healthcare process is to establish whether a person’s care is the legal responsibility of the NHS or the local authority to fund.</w:t>
            </w:r>
          </w:p>
          <w:p w:rsidR="0054782F" w:rsidRPr="0054782F" w:rsidRDefault="0054782F" w:rsidP="0054782F">
            <w:pPr>
              <w:pStyle w:val="ydp65c59949msonormal"/>
              <w:pBdr>
                <w:bottom w:val="single" w:sz="6" w:space="0" w:color="F1F1F5"/>
              </w:pBdr>
              <w:shd w:val="clear" w:color="auto" w:fill="FFFFFF"/>
              <w:rPr>
                <w:rFonts w:ascii="Arial" w:hAnsi="Arial" w:cs="Arial"/>
                <w:sz w:val="32"/>
              </w:rPr>
            </w:pPr>
            <w:r w:rsidRPr="0054782F">
              <w:rPr>
                <w:rFonts w:ascii="Arial" w:eastAsia="Times New Roman" w:hAnsi="Arial" w:cs="Arial"/>
                <w:color w:val="1D2228"/>
                <w:szCs w:val="20"/>
              </w:rPr>
              <w:t>In establishing eligibility for NHS Continuing Healthcare, a CCG must apply the Primary Health Needs Test, (Coughlan Case Law).</w:t>
            </w:r>
          </w:p>
          <w:p w:rsidR="0054782F" w:rsidRPr="0054782F" w:rsidRDefault="0054782F" w:rsidP="0054782F">
            <w:pPr>
              <w:pStyle w:val="ydp65c59949msonormal"/>
              <w:pBdr>
                <w:bottom w:val="single" w:sz="6" w:space="0" w:color="F1F1F5"/>
              </w:pBdr>
              <w:shd w:val="clear" w:color="auto" w:fill="FFFFFF"/>
              <w:rPr>
                <w:rFonts w:ascii="Arial" w:hAnsi="Arial" w:cs="Arial"/>
                <w:sz w:val="32"/>
              </w:rPr>
            </w:pPr>
            <w:r w:rsidRPr="0054782F">
              <w:rPr>
                <w:rFonts w:ascii="Arial" w:eastAsia="Times New Roman" w:hAnsi="Arial" w:cs="Arial"/>
                <w:color w:val="1D2228"/>
                <w:szCs w:val="20"/>
              </w:rPr>
              <w:t> </w:t>
            </w:r>
            <w:r w:rsidRPr="0054782F">
              <w:rPr>
                <w:rFonts w:ascii="Arial" w:eastAsia="Comic Sans MS" w:hAnsi="Arial" w:cs="Arial"/>
                <w:b/>
                <w:bCs/>
                <w:color w:val="1D2228"/>
                <w:szCs w:val="20"/>
              </w:rPr>
              <w:t>1.</w:t>
            </w:r>
            <w:r w:rsidRPr="0054782F">
              <w:rPr>
                <w:rFonts w:ascii="Arial" w:eastAsia="Comic Sans MS" w:hAnsi="Arial" w:cs="Arial"/>
                <w:color w:val="1D2228"/>
                <w:sz w:val="18"/>
                <w:szCs w:val="14"/>
              </w:rPr>
              <w:t xml:space="preserve">   </w:t>
            </w:r>
            <w:r w:rsidRPr="0054782F">
              <w:rPr>
                <w:rFonts w:ascii="Arial" w:eastAsia="Times New Roman" w:hAnsi="Arial" w:cs="Arial"/>
                <w:b/>
                <w:bCs/>
                <w:color w:val="1D2228"/>
                <w:szCs w:val="20"/>
              </w:rPr>
              <w:t>How does NHS Barnsley CCG establish whether a person's needs are within/outside local authority legal limits; i.e. merely incidental or ancillary to the provision of the accommodation which a local authority is under a duty to provide and of a nature which it can be expected that an authority whose primary responsibility is to provide social services, can be expected to provide?</w:t>
            </w:r>
          </w:p>
          <w:p w:rsidR="0054782F" w:rsidRPr="0054782F" w:rsidRDefault="0054782F" w:rsidP="0054782F">
            <w:pPr>
              <w:pStyle w:val="ydp65c59949msonormal"/>
              <w:shd w:val="clear" w:color="auto" w:fill="FFFFFF"/>
              <w:spacing w:before="0" w:beforeAutospacing="0" w:after="0" w:afterAutospacing="0" w:line="231" w:lineRule="atLeast"/>
              <w:ind w:left="360"/>
              <w:rPr>
                <w:rFonts w:ascii="Arial" w:hAnsi="Arial" w:cs="Arial"/>
                <w:sz w:val="32"/>
              </w:rPr>
            </w:pPr>
            <w:r w:rsidRPr="0054782F">
              <w:rPr>
                <w:rFonts w:ascii="Arial" w:eastAsia="Comic Sans MS" w:hAnsi="Arial" w:cs="Arial"/>
                <w:b/>
                <w:bCs/>
                <w:color w:val="1D2228"/>
                <w:szCs w:val="20"/>
              </w:rPr>
              <w:t>2.</w:t>
            </w:r>
            <w:r w:rsidRPr="0054782F">
              <w:rPr>
                <w:rFonts w:ascii="Arial" w:eastAsia="Comic Sans MS" w:hAnsi="Arial" w:cs="Arial"/>
                <w:color w:val="1D2228"/>
                <w:sz w:val="18"/>
                <w:szCs w:val="14"/>
              </w:rPr>
              <w:t xml:space="preserve">   </w:t>
            </w:r>
            <w:r w:rsidRPr="0054782F">
              <w:rPr>
                <w:rFonts w:ascii="Arial" w:eastAsia="Times New Roman" w:hAnsi="Arial" w:cs="Arial"/>
                <w:b/>
                <w:bCs/>
                <w:color w:val="1D2228"/>
                <w:szCs w:val="20"/>
              </w:rPr>
              <w:t>Is there one standard/benchmark applied to all CHC assessments, to establish eligibility for NHS Continuing Healthcare? If so, please provide details and copies of relevant documents,</w:t>
            </w:r>
            <w:r w:rsidRPr="0054782F">
              <w:rPr>
                <w:rFonts w:ascii="Arial" w:eastAsia="Times New Roman" w:hAnsi="Arial" w:cs="Arial"/>
                <w:b/>
                <w:bCs/>
                <w:color w:val="1D2228"/>
                <w:szCs w:val="20"/>
              </w:rPr>
              <w:br/>
              <w:t>OR</w:t>
            </w:r>
          </w:p>
          <w:p w:rsidR="0054782F" w:rsidRPr="0054782F" w:rsidRDefault="0054782F" w:rsidP="0054782F">
            <w:pPr>
              <w:pStyle w:val="ydp65c59949msonormal"/>
              <w:shd w:val="clear" w:color="auto" w:fill="FFFFFF"/>
              <w:spacing w:line="231" w:lineRule="atLeast"/>
              <w:ind w:left="360"/>
              <w:rPr>
                <w:rFonts w:ascii="Arial" w:hAnsi="Arial" w:cs="Arial"/>
                <w:sz w:val="32"/>
              </w:rPr>
            </w:pPr>
            <w:r w:rsidRPr="0054782F">
              <w:rPr>
                <w:rFonts w:ascii="Arial" w:eastAsia="Comic Sans MS" w:hAnsi="Arial" w:cs="Arial"/>
                <w:b/>
                <w:bCs/>
                <w:color w:val="1D2228"/>
                <w:szCs w:val="20"/>
              </w:rPr>
              <w:t>3.</w:t>
            </w:r>
            <w:r w:rsidRPr="0054782F">
              <w:rPr>
                <w:rFonts w:ascii="Arial" w:eastAsia="Comic Sans MS" w:hAnsi="Arial" w:cs="Arial"/>
                <w:color w:val="1D2228"/>
                <w:sz w:val="18"/>
                <w:szCs w:val="14"/>
              </w:rPr>
              <w:t xml:space="preserve">   </w:t>
            </w:r>
            <w:r w:rsidRPr="0054782F">
              <w:rPr>
                <w:rFonts w:ascii="Arial" w:eastAsia="Times New Roman" w:hAnsi="Arial" w:cs="Arial"/>
                <w:b/>
                <w:bCs/>
                <w:color w:val="1D2228"/>
                <w:szCs w:val="20"/>
              </w:rPr>
              <w:t>Is each case considered individually, on a case-by-case basis, according to each individual's particular needs? If so, please provide details and copies of relevant documents.</w:t>
            </w:r>
          </w:p>
          <w:p w:rsidR="00A75010" w:rsidRPr="00A75010" w:rsidRDefault="00A75010" w:rsidP="00E82AFB">
            <w:pPr>
              <w:rPr>
                <w:rFonts w:ascii="Arial" w:hAnsi="Arial" w:cs="Arial"/>
                <w:b/>
                <w:sz w:val="24"/>
                <w:szCs w:val="24"/>
              </w:rPr>
            </w:pPr>
          </w:p>
        </w:tc>
      </w:tr>
      <w:tr w:rsidR="005C4950" w:rsidRPr="0094629F" w:rsidTr="00724004">
        <w:tc>
          <w:tcPr>
            <w:tcW w:w="10137" w:type="dxa"/>
            <w:gridSpan w:val="2"/>
          </w:tcPr>
          <w:p w:rsidR="005C4950" w:rsidRDefault="005C4950" w:rsidP="00724004">
            <w:pPr>
              <w:rPr>
                <w:rFonts w:ascii="Arial" w:hAnsi="Arial" w:cs="Arial"/>
                <w:b/>
                <w:sz w:val="24"/>
                <w:szCs w:val="24"/>
              </w:rPr>
            </w:pPr>
            <w:r w:rsidRPr="0094629F">
              <w:rPr>
                <w:rFonts w:ascii="Arial" w:hAnsi="Arial" w:cs="Arial"/>
                <w:b/>
                <w:sz w:val="24"/>
                <w:szCs w:val="24"/>
              </w:rPr>
              <w:t>Response :</w:t>
            </w:r>
          </w:p>
          <w:p w:rsidR="006D6075" w:rsidRPr="006D6075" w:rsidRDefault="006D6075" w:rsidP="006D6075">
            <w:pPr>
              <w:rPr>
                <w:rFonts w:ascii="Arial" w:hAnsi="Arial" w:cs="Arial"/>
                <w:color w:val="FF0000"/>
                <w:sz w:val="24"/>
                <w:szCs w:val="24"/>
              </w:rPr>
            </w:pPr>
            <w:r w:rsidRPr="006D6075">
              <w:rPr>
                <w:rFonts w:ascii="Arial" w:hAnsi="Arial" w:cs="Arial"/>
                <w:color w:val="FF0000"/>
                <w:sz w:val="24"/>
                <w:szCs w:val="24"/>
              </w:rPr>
              <w:t>Each patient is looked at on an individual basis using the National Framework for NHS Continuing Healthcare and NHS-Funded Nursing Care (copy attached).  Page 17 of this document gives more information on what is classed as health need and social care need.</w:t>
            </w:r>
          </w:p>
          <w:p w:rsidR="006D6075" w:rsidRPr="006D6075" w:rsidRDefault="006D6075" w:rsidP="006D6075">
            <w:pPr>
              <w:rPr>
                <w:rFonts w:ascii="Arial" w:hAnsi="Arial" w:cs="Arial"/>
                <w:color w:val="FF0000"/>
                <w:sz w:val="24"/>
                <w:szCs w:val="24"/>
              </w:rPr>
            </w:pPr>
            <w:r w:rsidRPr="006D6075">
              <w:rPr>
                <w:rFonts w:ascii="Arial" w:hAnsi="Arial" w:cs="Arial"/>
                <w:color w:val="FF0000"/>
                <w:sz w:val="24"/>
                <w:szCs w:val="24"/>
              </w:rPr>
              <w:t> </w:t>
            </w:r>
          </w:p>
          <w:p w:rsidR="006D6075" w:rsidRPr="006D6075" w:rsidRDefault="006D6075" w:rsidP="006D6075">
            <w:pPr>
              <w:rPr>
                <w:rFonts w:ascii="Arial" w:hAnsi="Arial" w:cs="Arial"/>
                <w:color w:val="FF0000"/>
                <w:sz w:val="24"/>
                <w:szCs w:val="24"/>
              </w:rPr>
            </w:pPr>
            <w:r w:rsidRPr="006D6075">
              <w:rPr>
                <w:rFonts w:ascii="Arial" w:hAnsi="Arial" w:cs="Arial"/>
                <w:color w:val="FF0000"/>
                <w:sz w:val="24"/>
                <w:szCs w:val="24"/>
              </w:rPr>
              <w:t>The Checklist is the NHS Continuing Healthcare screening tool used to identify individuals who my need an assessment of eligibility for NHS Continuing Healthcare – more information on the Checklist tool can be found on page 29.</w:t>
            </w:r>
          </w:p>
          <w:p w:rsidR="006D6075" w:rsidRPr="006D6075" w:rsidRDefault="006D6075" w:rsidP="006D6075">
            <w:pPr>
              <w:rPr>
                <w:rFonts w:ascii="Arial" w:hAnsi="Arial" w:cs="Arial"/>
                <w:color w:val="FF0000"/>
                <w:sz w:val="24"/>
                <w:szCs w:val="24"/>
              </w:rPr>
            </w:pPr>
            <w:r w:rsidRPr="006D6075">
              <w:rPr>
                <w:rFonts w:ascii="Arial" w:hAnsi="Arial" w:cs="Arial"/>
                <w:color w:val="FF0000"/>
                <w:sz w:val="24"/>
                <w:szCs w:val="24"/>
              </w:rPr>
              <w:t> </w:t>
            </w:r>
          </w:p>
          <w:p w:rsidR="006D6075" w:rsidRPr="006D6075" w:rsidRDefault="006D6075" w:rsidP="006D6075">
            <w:pPr>
              <w:rPr>
                <w:rFonts w:ascii="Arial" w:hAnsi="Arial" w:cs="Arial"/>
                <w:color w:val="FF0000"/>
                <w:sz w:val="24"/>
                <w:szCs w:val="24"/>
              </w:rPr>
            </w:pPr>
            <w:r w:rsidRPr="006D6075">
              <w:rPr>
                <w:rFonts w:ascii="Arial" w:hAnsi="Arial" w:cs="Arial"/>
                <w:color w:val="FF0000"/>
                <w:sz w:val="24"/>
                <w:szCs w:val="24"/>
              </w:rPr>
              <w:t>If an individual is identified as meeting the criteria for a full assessment, then a multidisciplinary team made up of Health and Social Care professionals, must assess whether the individual has a primary health need using the Decision Support Tool (copy attached).</w:t>
            </w:r>
          </w:p>
          <w:p w:rsidR="006D6075" w:rsidRPr="006D6075" w:rsidRDefault="006D6075" w:rsidP="006D6075">
            <w:pPr>
              <w:rPr>
                <w:rFonts w:ascii="Arial" w:hAnsi="Arial" w:cs="Arial"/>
                <w:color w:val="FF0000"/>
                <w:sz w:val="24"/>
                <w:szCs w:val="24"/>
              </w:rPr>
            </w:pPr>
            <w:r w:rsidRPr="006D6075">
              <w:rPr>
                <w:rFonts w:ascii="Arial" w:hAnsi="Arial" w:cs="Arial"/>
                <w:color w:val="FF0000"/>
                <w:sz w:val="24"/>
                <w:szCs w:val="24"/>
              </w:rPr>
              <w:t> </w:t>
            </w:r>
          </w:p>
          <w:p w:rsidR="006D6075" w:rsidRPr="006D6075" w:rsidRDefault="006D6075" w:rsidP="006D6075">
            <w:pPr>
              <w:rPr>
                <w:rFonts w:ascii="Arial" w:hAnsi="Arial" w:cs="Arial"/>
                <w:color w:val="FF0000"/>
                <w:sz w:val="24"/>
                <w:szCs w:val="24"/>
              </w:rPr>
            </w:pPr>
            <w:r w:rsidRPr="006D6075">
              <w:rPr>
                <w:rFonts w:ascii="Arial" w:hAnsi="Arial" w:cs="Arial"/>
                <w:color w:val="FF0000"/>
                <w:sz w:val="24"/>
                <w:szCs w:val="24"/>
              </w:rPr>
              <w:t>More information regarding this process can be found on page 38 onwards of the National Framework for NHS Continuing Healthcare.</w:t>
            </w:r>
          </w:p>
          <w:p w:rsidR="006D6075" w:rsidRDefault="006D6075" w:rsidP="00724004">
            <w:pPr>
              <w:rPr>
                <w:rFonts w:ascii="Arial" w:hAnsi="Arial" w:cs="Arial"/>
                <w:b/>
                <w:sz w:val="24"/>
                <w:szCs w:val="24"/>
              </w:rPr>
            </w:pPr>
          </w:p>
          <w:p w:rsidR="006D6075" w:rsidRPr="0094629F" w:rsidRDefault="006D6075" w:rsidP="00724004">
            <w:pPr>
              <w:rPr>
                <w:rFonts w:ascii="Arial" w:hAnsi="Arial" w:cs="Arial"/>
                <w:b/>
                <w:sz w:val="24"/>
                <w:szCs w:val="24"/>
              </w:rPr>
            </w:pPr>
          </w:p>
          <w:p w:rsidR="005C4950" w:rsidRPr="0094629F" w:rsidRDefault="005C4950" w:rsidP="0044210C">
            <w:pPr>
              <w:ind w:right="719"/>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24004">
        <w:tc>
          <w:tcPr>
            <w:tcW w:w="5068" w:type="dxa"/>
          </w:tcPr>
          <w:p w:rsidR="005C4950" w:rsidRPr="0094629F" w:rsidRDefault="005C4950" w:rsidP="00724004">
            <w:pPr>
              <w:rPr>
                <w:rFonts w:ascii="Arial" w:hAnsi="Arial" w:cs="Arial"/>
                <w:b/>
                <w:sz w:val="24"/>
                <w:szCs w:val="24"/>
              </w:rPr>
            </w:pPr>
            <w:r w:rsidRPr="0094629F">
              <w:rPr>
                <w:rFonts w:ascii="Arial" w:hAnsi="Arial" w:cs="Arial"/>
                <w:b/>
                <w:sz w:val="24"/>
                <w:szCs w:val="24"/>
              </w:rPr>
              <w:t>FOI NO:</w:t>
            </w:r>
            <w:r w:rsidR="001D3C69">
              <w:rPr>
                <w:rFonts w:ascii="Arial" w:hAnsi="Arial" w:cs="Arial"/>
                <w:b/>
                <w:sz w:val="24"/>
                <w:szCs w:val="24"/>
              </w:rPr>
              <w:t>FOI 1454</w:t>
            </w:r>
            <w:r w:rsidRPr="0094629F">
              <w:rPr>
                <w:rFonts w:ascii="Arial" w:hAnsi="Arial" w:cs="Arial"/>
                <w:b/>
                <w:sz w:val="24"/>
                <w:szCs w:val="24"/>
              </w:rPr>
              <w:tab/>
            </w:r>
          </w:p>
        </w:tc>
        <w:tc>
          <w:tcPr>
            <w:tcW w:w="5069" w:type="dxa"/>
          </w:tcPr>
          <w:p w:rsidR="005C4950" w:rsidRPr="0094629F" w:rsidRDefault="005C4950" w:rsidP="0072400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1D3C69">
              <w:rPr>
                <w:rFonts w:ascii="Arial" w:hAnsi="Arial" w:cs="Arial"/>
                <w:b/>
                <w:sz w:val="24"/>
                <w:szCs w:val="24"/>
              </w:rPr>
              <w:t>06.01.20</w:t>
            </w:r>
          </w:p>
          <w:p w:rsidR="005C4950" w:rsidRPr="0094629F" w:rsidRDefault="005C4950" w:rsidP="00724004">
            <w:pPr>
              <w:rPr>
                <w:rFonts w:ascii="Arial" w:hAnsi="Arial" w:cs="Arial"/>
                <w:b/>
                <w:sz w:val="24"/>
                <w:szCs w:val="24"/>
              </w:rPr>
            </w:pPr>
          </w:p>
        </w:tc>
      </w:tr>
      <w:tr w:rsidR="005C4950" w:rsidRPr="0094629F" w:rsidTr="00724004">
        <w:tc>
          <w:tcPr>
            <w:tcW w:w="10137" w:type="dxa"/>
            <w:gridSpan w:val="2"/>
          </w:tcPr>
          <w:p w:rsidR="005C4950" w:rsidRDefault="005C4950" w:rsidP="00724004">
            <w:pPr>
              <w:rPr>
                <w:rFonts w:ascii="Arial" w:hAnsi="Arial" w:cs="Arial"/>
                <w:b/>
                <w:sz w:val="24"/>
                <w:szCs w:val="24"/>
              </w:rPr>
            </w:pPr>
            <w:r w:rsidRPr="0094629F">
              <w:rPr>
                <w:rFonts w:ascii="Arial" w:hAnsi="Arial" w:cs="Arial"/>
                <w:b/>
                <w:sz w:val="24"/>
                <w:szCs w:val="24"/>
              </w:rPr>
              <w:t>Request :</w:t>
            </w:r>
          </w:p>
          <w:p w:rsidR="005C4950" w:rsidRPr="0094629F" w:rsidRDefault="001D3C69" w:rsidP="001D3C69">
            <w:pPr>
              <w:rPr>
                <w:rFonts w:ascii="Arial" w:hAnsi="Arial" w:cs="Arial"/>
                <w:sz w:val="24"/>
                <w:szCs w:val="24"/>
              </w:rPr>
            </w:pPr>
            <w:r w:rsidRPr="001D3C69">
              <w:rPr>
                <w:rFonts w:ascii="Arial" w:hAnsi="Arial" w:cs="Arial"/>
                <w:sz w:val="24"/>
                <w:szCs w:val="24"/>
              </w:rPr>
              <w:lastRenderedPageBreak/>
              <w:t xml:space="preserve">For each of the last three calendar years, could you tell us how many IFRs have been processed for the following treatments: </w:t>
            </w:r>
            <w:r w:rsidRPr="001D3C69">
              <w:rPr>
                <w:rFonts w:ascii="Arial" w:hAnsi="Arial" w:cs="Arial"/>
                <w:sz w:val="24"/>
                <w:szCs w:val="24"/>
              </w:rPr>
              <w:br/>
            </w:r>
            <w:r w:rsidRPr="001D3C69">
              <w:rPr>
                <w:rFonts w:ascii="Arial" w:hAnsi="Arial" w:cs="Arial"/>
                <w:sz w:val="24"/>
                <w:szCs w:val="24"/>
              </w:rPr>
              <w:br/>
              <w:t xml:space="preserve">1. Total hip replacements </w:t>
            </w:r>
            <w:r w:rsidRPr="001D3C69">
              <w:rPr>
                <w:rFonts w:ascii="Arial" w:hAnsi="Arial" w:cs="Arial"/>
                <w:sz w:val="24"/>
                <w:szCs w:val="24"/>
              </w:rPr>
              <w:br/>
            </w:r>
            <w:proofErr w:type="gramStart"/>
            <w:r w:rsidRPr="001D3C69">
              <w:rPr>
                <w:rFonts w:ascii="Arial" w:hAnsi="Arial" w:cs="Arial"/>
                <w:sz w:val="24"/>
                <w:szCs w:val="24"/>
              </w:rPr>
              <w:t>2.</w:t>
            </w:r>
            <w:proofErr w:type="gramEnd"/>
            <w:r w:rsidRPr="001D3C69">
              <w:rPr>
                <w:rFonts w:ascii="Arial" w:hAnsi="Arial" w:cs="Arial"/>
                <w:sz w:val="24"/>
                <w:szCs w:val="24"/>
              </w:rPr>
              <w:t xml:space="preserve"> Total knee replacements</w:t>
            </w:r>
            <w:r w:rsidRPr="001D3C69">
              <w:rPr>
                <w:rFonts w:ascii="Arial" w:hAnsi="Arial" w:cs="Arial"/>
                <w:sz w:val="24"/>
                <w:szCs w:val="24"/>
              </w:rPr>
              <w:br/>
              <w:t xml:space="preserve">3. Hernia repair </w:t>
            </w:r>
            <w:r w:rsidRPr="001D3C69">
              <w:rPr>
                <w:rFonts w:ascii="Arial" w:hAnsi="Arial" w:cs="Arial"/>
                <w:sz w:val="24"/>
                <w:szCs w:val="24"/>
              </w:rPr>
              <w:br/>
              <w:t xml:space="preserve">4. Cataract surgery </w:t>
            </w:r>
            <w:r w:rsidRPr="001D3C69">
              <w:rPr>
                <w:rFonts w:ascii="Arial" w:hAnsi="Arial" w:cs="Arial"/>
                <w:sz w:val="24"/>
                <w:szCs w:val="24"/>
              </w:rPr>
              <w:br/>
            </w:r>
            <w:r w:rsidRPr="001D3C69">
              <w:rPr>
                <w:rFonts w:ascii="Arial" w:hAnsi="Arial" w:cs="Arial"/>
                <w:sz w:val="24"/>
                <w:szCs w:val="24"/>
              </w:rPr>
              <w:br/>
              <w:t>For each of the last three calendar years, could you tell us how many IFRs have been approved for the following treatments:</w:t>
            </w:r>
            <w:r w:rsidRPr="001D3C69">
              <w:rPr>
                <w:rFonts w:ascii="Arial" w:hAnsi="Arial" w:cs="Arial"/>
                <w:sz w:val="24"/>
                <w:szCs w:val="24"/>
              </w:rPr>
              <w:br/>
            </w:r>
            <w:r w:rsidRPr="001D3C69">
              <w:rPr>
                <w:rFonts w:ascii="Arial" w:hAnsi="Arial" w:cs="Arial"/>
                <w:sz w:val="24"/>
                <w:szCs w:val="24"/>
              </w:rPr>
              <w:br/>
              <w:t xml:space="preserve">1. Total hip replacements </w:t>
            </w:r>
            <w:r w:rsidRPr="001D3C69">
              <w:rPr>
                <w:rFonts w:ascii="Arial" w:hAnsi="Arial" w:cs="Arial"/>
                <w:sz w:val="24"/>
                <w:szCs w:val="24"/>
              </w:rPr>
              <w:br/>
              <w:t>2. Total knee replacements</w:t>
            </w:r>
            <w:r w:rsidRPr="001D3C69">
              <w:rPr>
                <w:rFonts w:ascii="Arial" w:hAnsi="Arial" w:cs="Arial"/>
                <w:sz w:val="24"/>
                <w:szCs w:val="24"/>
              </w:rPr>
              <w:br/>
              <w:t xml:space="preserve">3. Hernia repair </w:t>
            </w:r>
            <w:r w:rsidRPr="001D3C69">
              <w:rPr>
                <w:rFonts w:ascii="Arial" w:hAnsi="Arial" w:cs="Arial"/>
                <w:sz w:val="24"/>
                <w:szCs w:val="24"/>
              </w:rPr>
              <w:br/>
              <w:t xml:space="preserve">4. Cataract surgery </w:t>
            </w:r>
            <w:r w:rsidRPr="001D3C69">
              <w:rPr>
                <w:rFonts w:ascii="Arial" w:hAnsi="Arial" w:cs="Arial"/>
                <w:sz w:val="24"/>
                <w:szCs w:val="24"/>
              </w:rPr>
              <w:br/>
            </w:r>
          </w:p>
        </w:tc>
      </w:tr>
      <w:tr w:rsidR="005C4950" w:rsidRPr="0094629F" w:rsidTr="00724004">
        <w:tc>
          <w:tcPr>
            <w:tcW w:w="10137" w:type="dxa"/>
            <w:gridSpan w:val="2"/>
          </w:tcPr>
          <w:p w:rsidR="005C4950" w:rsidRDefault="005C4950" w:rsidP="00724004">
            <w:pPr>
              <w:rPr>
                <w:rFonts w:ascii="Arial" w:hAnsi="Arial" w:cs="Arial"/>
                <w:b/>
                <w:sz w:val="24"/>
                <w:szCs w:val="24"/>
              </w:rPr>
            </w:pPr>
            <w:r w:rsidRPr="0094629F">
              <w:rPr>
                <w:rFonts w:ascii="Arial" w:hAnsi="Arial" w:cs="Arial"/>
                <w:b/>
                <w:sz w:val="24"/>
                <w:szCs w:val="24"/>
              </w:rPr>
              <w:lastRenderedPageBreak/>
              <w:t>Response :</w:t>
            </w:r>
          </w:p>
          <w:p w:rsidR="00180FD8" w:rsidRDefault="00180FD8" w:rsidP="00724004">
            <w:pPr>
              <w:rPr>
                <w:rFonts w:ascii="Arial" w:hAnsi="Arial" w:cs="Arial"/>
                <w:b/>
                <w:sz w:val="24"/>
                <w:szCs w:val="24"/>
              </w:rPr>
            </w:pPr>
          </w:p>
          <w:p w:rsidR="005C4950" w:rsidRPr="0094629F" w:rsidRDefault="00180FD8" w:rsidP="00180FD8">
            <w:pPr>
              <w:rPr>
                <w:rFonts w:ascii="Arial" w:hAnsi="Arial" w:cs="Arial"/>
                <w:sz w:val="24"/>
                <w:szCs w:val="24"/>
              </w:rPr>
            </w:pPr>
            <w:r>
              <w:object w:dxaOrig="1539"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8" ShapeID="_x0000_i1025" DrawAspect="Icon" ObjectID="_1644063122" r:id="rId10">
                  <o:FieldCodes>\s</o:FieldCodes>
                </o:OLEObject>
              </w:object>
            </w: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24004">
        <w:tc>
          <w:tcPr>
            <w:tcW w:w="5068" w:type="dxa"/>
          </w:tcPr>
          <w:p w:rsidR="005C4950" w:rsidRPr="0094629F" w:rsidRDefault="005C4950" w:rsidP="0072400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0E7390">
              <w:rPr>
                <w:rFonts w:ascii="Arial" w:hAnsi="Arial" w:cs="Arial"/>
                <w:b/>
                <w:sz w:val="24"/>
                <w:szCs w:val="24"/>
              </w:rPr>
              <w:t>1455/2020</w:t>
            </w:r>
          </w:p>
        </w:tc>
        <w:tc>
          <w:tcPr>
            <w:tcW w:w="5069" w:type="dxa"/>
          </w:tcPr>
          <w:p w:rsidR="005C4950" w:rsidRPr="0094629F" w:rsidRDefault="005C4950" w:rsidP="0072400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0E7390">
              <w:rPr>
                <w:rFonts w:ascii="Arial" w:hAnsi="Arial" w:cs="Arial"/>
                <w:b/>
                <w:sz w:val="24"/>
                <w:szCs w:val="24"/>
              </w:rPr>
              <w:t>07.01.20</w:t>
            </w:r>
          </w:p>
          <w:p w:rsidR="005C4950" w:rsidRPr="0094629F" w:rsidRDefault="005C4950" w:rsidP="00724004">
            <w:pPr>
              <w:rPr>
                <w:rFonts w:ascii="Arial" w:hAnsi="Arial" w:cs="Arial"/>
                <w:b/>
                <w:sz w:val="24"/>
                <w:szCs w:val="24"/>
              </w:rPr>
            </w:pPr>
          </w:p>
        </w:tc>
      </w:tr>
      <w:tr w:rsidR="005C4950" w:rsidRPr="0094629F" w:rsidTr="00724004">
        <w:tc>
          <w:tcPr>
            <w:tcW w:w="10137" w:type="dxa"/>
            <w:gridSpan w:val="2"/>
          </w:tcPr>
          <w:p w:rsidR="005C4950" w:rsidRDefault="005C4950" w:rsidP="00724004">
            <w:pPr>
              <w:rPr>
                <w:rFonts w:ascii="Arial" w:hAnsi="Arial" w:cs="Arial"/>
                <w:b/>
                <w:sz w:val="24"/>
                <w:szCs w:val="24"/>
              </w:rPr>
            </w:pPr>
            <w:r w:rsidRPr="0094629F">
              <w:rPr>
                <w:rFonts w:ascii="Arial" w:hAnsi="Arial" w:cs="Arial"/>
                <w:b/>
                <w:sz w:val="24"/>
                <w:szCs w:val="24"/>
              </w:rPr>
              <w:t>Request :</w:t>
            </w:r>
          </w:p>
          <w:p w:rsidR="000E7390" w:rsidRPr="000E7390" w:rsidRDefault="000E7390" w:rsidP="000E7390">
            <w:pPr>
              <w:pStyle w:val="gmail-msolistparagraph"/>
              <w:spacing w:before="0" w:beforeAutospacing="0" w:after="0" w:afterAutospacing="0" w:line="276" w:lineRule="auto"/>
              <w:ind w:left="720"/>
              <w:rPr>
                <w:rFonts w:ascii="Arial" w:hAnsi="Arial" w:cs="Arial"/>
              </w:rPr>
            </w:pPr>
            <w:r w:rsidRPr="000E7390">
              <w:rPr>
                <w:rFonts w:ascii="Arial" w:hAnsi="Arial" w:cs="Arial"/>
                <w:bCs/>
              </w:rPr>
              <w:t>Who are the providers for:</w:t>
            </w:r>
          </w:p>
          <w:p w:rsidR="000E7390" w:rsidRPr="000E7390" w:rsidRDefault="000E7390" w:rsidP="000E7390">
            <w:pPr>
              <w:pStyle w:val="gmail-msolistparagraph"/>
              <w:numPr>
                <w:ilvl w:val="0"/>
                <w:numId w:val="1"/>
              </w:numPr>
              <w:spacing w:before="0" w:beforeAutospacing="0" w:after="0" w:afterAutospacing="0" w:line="276" w:lineRule="auto"/>
              <w:rPr>
                <w:rFonts w:ascii="Arial" w:hAnsi="Arial" w:cs="Arial"/>
              </w:rPr>
            </w:pPr>
            <w:r w:rsidRPr="000E7390">
              <w:rPr>
                <w:rFonts w:ascii="Arial" w:hAnsi="Arial" w:cs="Arial"/>
                <w:bCs/>
              </w:rPr>
              <w:t>Business intelligence software that allows your care organisation to visualise key performance criteria such as managing costs and practice quality</w:t>
            </w:r>
          </w:p>
          <w:p w:rsidR="000E7390" w:rsidRPr="000E7390" w:rsidRDefault="000E7390" w:rsidP="000E7390">
            <w:pPr>
              <w:pStyle w:val="gmail-msolistparagraph"/>
              <w:numPr>
                <w:ilvl w:val="0"/>
                <w:numId w:val="1"/>
              </w:numPr>
              <w:spacing w:before="0" w:beforeAutospacing="0" w:after="0" w:afterAutospacing="0" w:line="276" w:lineRule="auto"/>
              <w:rPr>
                <w:rFonts w:ascii="Arial" w:hAnsi="Arial" w:cs="Arial"/>
              </w:rPr>
            </w:pPr>
            <w:r w:rsidRPr="000E7390">
              <w:rPr>
                <w:rFonts w:ascii="Arial" w:hAnsi="Arial" w:cs="Arial"/>
                <w:bCs/>
              </w:rPr>
              <w:t xml:space="preserve">Data viewing system between GP practices in your CCG </w:t>
            </w:r>
          </w:p>
          <w:p w:rsidR="000E7390" w:rsidRPr="000E7390" w:rsidRDefault="000E7390" w:rsidP="000E7390">
            <w:pPr>
              <w:pStyle w:val="gmail-msolistparagraph"/>
              <w:numPr>
                <w:ilvl w:val="0"/>
                <w:numId w:val="1"/>
              </w:numPr>
              <w:spacing w:before="0" w:beforeAutospacing="0" w:after="0" w:afterAutospacing="0" w:line="276" w:lineRule="auto"/>
              <w:rPr>
                <w:rFonts w:ascii="Arial" w:hAnsi="Arial" w:cs="Arial"/>
              </w:rPr>
            </w:pPr>
            <w:r w:rsidRPr="000E7390">
              <w:rPr>
                <w:rFonts w:ascii="Arial" w:hAnsi="Arial" w:cs="Arial"/>
                <w:bCs/>
              </w:rPr>
              <w:t>Data viewing system between GP practices in your CCG and those in other CCGs</w:t>
            </w:r>
          </w:p>
          <w:p w:rsidR="000E7390" w:rsidRPr="000E7390" w:rsidRDefault="000E7390" w:rsidP="000E7390">
            <w:pPr>
              <w:pStyle w:val="gmail-msolistparagraph"/>
              <w:numPr>
                <w:ilvl w:val="0"/>
                <w:numId w:val="1"/>
              </w:numPr>
              <w:spacing w:before="0" w:beforeAutospacing="0" w:after="0" w:afterAutospacing="0" w:line="276" w:lineRule="auto"/>
              <w:rPr>
                <w:rFonts w:ascii="Arial" w:hAnsi="Arial" w:cs="Arial"/>
              </w:rPr>
            </w:pPr>
            <w:r w:rsidRPr="000E7390">
              <w:rPr>
                <w:rFonts w:ascii="Arial" w:hAnsi="Arial" w:cs="Arial"/>
                <w:bCs/>
              </w:rPr>
              <w:t>Data viewing system between GP practices in your CCG and trusts</w:t>
            </w:r>
          </w:p>
          <w:p w:rsidR="000E7390" w:rsidRPr="000E7390" w:rsidRDefault="000E7390" w:rsidP="000E7390">
            <w:pPr>
              <w:pStyle w:val="gmail-msolistparagraph"/>
              <w:spacing w:before="0" w:beforeAutospacing="0" w:after="0" w:afterAutospacing="0" w:line="276" w:lineRule="auto"/>
              <w:ind w:left="720"/>
              <w:rPr>
                <w:rFonts w:ascii="Arial" w:hAnsi="Arial" w:cs="Arial"/>
              </w:rPr>
            </w:pPr>
            <w:r w:rsidRPr="000E7390">
              <w:rPr>
                <w:rFonts w:ascii="Arial" w:hAnsi="Arial" w:cs="Arial"/>
              </w:rPr>
              <w:t xml:space="preserve">·       </w:t>
            </w:r>
            <w:r w:rsidRPr="000E7390">
              <w:rPr>
                <w:rFonts w:ascii="Arial" w:hAnsi="Arial" w:cs="Arial"/>
                <w:bCs/>
              </w:rPr>
              <w:t>What are the start and ending dates for the contracts for the above systems?</w:t>
            </w:r>
          </w:p>
          <w:p w:rsidR="000E7390" w:rsidRPr="000E7390" w:rsidRDefault="000E7390" w:rsidP="000E7390">
            <w:pPr>
              <w:pStyle w:val="gmail-msolistparagraph"/>
              <w:spacing w:before="0" w:beforeAutospacing="0" w:after="0" w:afterAutospacing="0" w:line="276" w:lineRule="auto"/>
              <w:ind w:left="720"/>
              <w:rPr>
                <w:rFonts w:ascii="Arial" w:hAnsi="Arial" w:cs="Arial"/>
              </w:rPr>
            </w:pPr>
            <w:r w:rsidRPr="000E7390">
              <w:rPr>
                <w:rFonts w:ascii="Arial" w:hAnsi="Arial" w:cs="Arial"/>
              </w:rPr>
              <w:t xml:space="preserve">·       </w:t>
            </w:r>
            <w:r w:rsidRPr="000E7390">
              <w:rPr>
                <w:rFonts w:ascii="Arial" w:hAnsi="Arial" w:cs="Arial"/>
                <w:bCs/>
              </w:rPr>
              <w:t>What are the annual costs for maintenance, licensing and other costs for these systems?</w:t>
            </w:r>
          </w:p>
          <w:p w:rsidR="000E7390" w:rsidRPr="000E7390" w:rsidRDefault="000E7390" w:rsidP="00724004">
            <w:pPr>
              <w:rPr>
                <w:rFonts w:ascii="Arial" w:hAnsi="Arial" w:cs="Arial"/>
                <w:sz w:val="24"/>
                <w:szCs w:val="24"/>
              </w:rPr>
            </w:pPr>
          </w:p>
          <w:p w:rsidR="000E7390" w:rsidRPr="0094629F" w:rsidRDefault="000E7390" w:rsidP="00724004">
            <w:pPr>
              <w:rPr>
                <w:rFonts w:ascii="Arial" w:hAnsi="Arial" w:cs="Arial"/>
                <w:b/>
                <w:sz w:val="24"/>
                <w:szCs w:val="24"/>
              </w:rPr>
            </w:pPr>
          </w:p>
          <w:p w:rsidR="005C4950" w:rsidRPr="0094629F" w:rsidRDefault="005C4950" w:rsidP="00724004">
            <w:pPr>
              <w:rPr>
                <w:rFonts w:ascii="Arial" w:hAnsi="Arial" w:cs="Arial"/>
                <w:sz w:val="24"/>
                <w:szCs w:val="24"/>
              </w:rPr>
            </w:pPr>
          </w:p>
        </w:tc>
      </w:tr>
      <w:tr w:rsidR="005C4950" w:rsidRPr="0094629F" w:rsidTr="00724004">
        <w:tc>
          <w:tcPr>
            <w:tcW w:w="10137" w:type="dxa"/>
            <w:gridSpan w:val="2"/>
          </w:tcPr>
          <w:p w:rsidR="005C4950" w:rsidRPr="0094629F" w:rsidRDefault="005C4950" w:rsidP="00724004">
            <w:pPr>
              <w:rPr>
                <w:rFonts w:ascii="Arial" w:hAnsi="Arial" w:cs="Arial"/>
                <w:b/>
                <w:sz w:val="24"/>
                <w:szCs w:val="24"/>
              </w:rPr>
            </w:pPr>
            <w:r w:rsidRPr="0094629F">
              <w:rPr>
                <w:rFonts w:ascii="Arial" w:hAnsi="Arial" w:cs="Arial"/>
                <w:b/>
                <w:sz w:val="24"/>
                <w:szCs w:val="24"/>
              </w:rPr>
              <w:t>Response :</w:t>
            </w:r>
          </w:p>
          <w:p w:rsidR="008719BE" w:rsidRPr="008719BE" w:rsidRDefault="008719BE" w:rsidP="008719BE">
            <w:pPr>
              <w:ind w:left="720"/>
              <w:rPr>
                <w:rFonts w:ascii="Times New Roman" w:eastAsia="Calibri" w:hAnsi="Times New Roman" w:cs="Times New Roman"/>
                <w:sz w:val="24"/>
                <w:szCs w:val="24"/>
                <w:lang w:eastAsia="en-GB"/>
              </w:rPr>
            </w:pPr>
            <w:r w:rsidRPr="008719BE">
              <w:rPr>
                <w:rFonts w:ascii="Symbol" w:eastAsia="Calibri" w:hAnsi="Symbol" w:cs="Times New Roman"/>
                <w:sz w:val="20"/>
                <w:szCs w:val="20"/>
                <w:lang w:eastAsia="en-GB"/>
              </w:rPr>
              <w:t></w:t>
            </w:r>
            <w:r w:rsidRPr="008719BE">
              <w:rPr>
                <w:rFonts w:ascii="Times New Roman" w:eastAsia="Calibri" w:hAnsi="Times New Roman" w:cs="Times New Roman"/>
                <w:sz w:val="14"/>
                <w:szCs w:val="14"/>
                <w:lang w:eastAsia="en-GB"/>
              </w:rPr>
              <w:t xml:space="preserve">       </w:t>
            </w:r>
            <w:r w:rsidRPr="008719BE">
              <w:rPr>
                <w:rFonts w:ascii="Arial" w:eastAsia="Calibri" w:hAnsi="Arial" w:cs="Arial"/>
                <w:bCs/>
                <w:szCs w:val="20"/>
                <w:lang w:eastAsia="en-GB"/>
              </w:rPr>
              <w:t>Who are the providers for:</w:t>
            </w:r>
          </w:p>
          <w:p w:rsidR="008719BE" w:rsidRPr="008719BE" w:rsidRDefault="008719BE" w:rsidP="008719BE">
            <w:pPr>
              <w:ind w:left="1440"/>
              <w:rPr>
                <w:rFonts w:ascii="Arial" w:eastAsia="Calibri" w:hAnsi="Arial" w:cs="Arial"/>
                <w:sz w:val="24"/>
                <w:szCs w:val="24"/>
                <w:lang w:eastAsia="en-GB"/>
              </w:rPr>
            </w:pPr>
            <w:r w:rsidRPr="008719BE">
              <w:rPr>
                <w:rFonts w:ascii="Arial" w:eastAsia="Calibri" w:hAnsi="Arial" w:cs="Arial"/>
                <w:sz w:val="24"/>
                <w:szCs w:val="24"/>
                <w:lang w:eastAsia="en-GB"/>
              </w:rPr>
              <w:t xml:space="preserve">o   </w:t>
            </w:r>
            <w:r w:rsidRPr="008719BE">
              <w:rPr>
                <w:rFonts w:ascii="Arial" w:eastAsia="Calibri" w:hAnsi="Arial" w:cs="Arial"/>
                <w:bCs/>
                <w:sz w:val="24"/>
                <w:szCs w:val="24"/>
                <w:lang w:eastAsia="en-GB"/>
              </w:rPr>
              <w:t>Business intelligence software that allows your care organisation to visualise key performance criteria such as managing costs and practice quality – Kier Business Services Limited</w:t>
            </w:r>
          </w:p>
          <w:p w:rsidR="008719BE" w:rsidRPr="008719BE" w:rsidRDefault="008719BE" w:rsidP="008719BE">
            <w:pPr>
              <w:ind w:left="1440"/>
              <w:rPr>
                <w:rFonts w:ascii="Arial" w:eastAsia="Calibri" w:hAnsi="Arial" w:cs="Arial"/>
                <w:sz w:val="24"/>
                <w:szCs w:val="24"/>
                <w:lang w:eastAsia="en-GB"/>
              </w:rPr>
            </w:pPr>
            <w:r w:rsidRPr="008719BE">
              <w:rPr>
                <w:rFonts w:ascii="Arial" w:eastAsia="Calibri" w:hAnsi="Arial" w:cs="Arial"/>
                <w:sz w:val="24"/>
                <w:szCs w:val="24"/>
                <w:lang w:eastAsia="en-GB"/>
              </w:rPr>
              <w:t xml:space="preserve">o   </w:t>
            </w:r>
            <w:r w:rsidRPr="008719BE">
              <w:rPr>
                <w:rFonts w:ascii="Arial" w:eastAsia="Calibri" w:hAnsi="Arial" w:cs="Arial"/>
                <w:bCs/>
                <w:sz w:val="24"/>
                <w:szCs w:val="24"/>
                <w:lang w:eastAsia="en-GB"/>
              </w:rPr>
              <w:t xml:space="preserve">Data viewing system between GP practices in your CCG </w:t>
            </w:r>
          </w:p>
          <w:p w:rsidR="008719BE" w:rsidRPr="008719BE" w:rsidRDefault="008719BE" w:rsidP="008719BE">
            <w:pPr>
              <w:ind w:left="1440"/>
              <w:rPr>
                <w:rFonts w:ascii="Arial" w:eastAsia="Calibri" w:hAnsi="Arial" w:cs="Arial"/>
                <w:sz w:val="24"/>
                <w:szCs w:val="24"/>
                <w:lang w:eastAsia="en-GB"/>
              </w:rPr>
            </w:pPr>
            <w:r w:rsidRPr="008719BE">
              <w:rPr>
                <w:rFonts w:ascii="Arial" w:eastAsia="Calibri" w:hAnsi="Arial" w:cs="Arial"/>
                <w:sz w:val="24"/>
                <w:szCs w:val="24"/>
                <w:lang w:eastAsia="en-GB"/>
              </w:rPr>
              <w:t xml:space="preserve">o   </w:t>
            </w:r>
            <w:r w:rsidRPr="008719BE">
              <w:rPr>
                <w:rFonts w:ascii="Arial" w:eastAsia="Calibri" w:hAnsi="Arial" w:cs="Arial"/>
                <w:bCs/>
                <w:sz w:val="24"/>
                <w:szCs w:val="24"/>
                <w:lang w:eastAsia="en-GB"/>
              </w:rPr>
              <w:t>Data viewing system between GP practices in your CCG and those in other CCGs</w:t>
            </w:r>
          </w:p>
          <w:p w:rsidR="008719BE" w:rsidRPr="008719BE" w:rsidRDefault="008719BE" w:rsidP="008719BE">
            <w:pPr>
              <w:numPr>
                <w:ilvl w:val="0"/>
                <w:numId w:val="18"/>
              </w:numPr>
              <w:rPr>
                <w:rFonts w:ascii="Arial" w:eastAsia="Calibri" w:hAnsi="Arial" w:cs="Arial"/>
                <w:bCs/>
                <w:sz w:val="24"/>
                <w:szCs w:val="24"/>
                <w:lang w:eastAsia="en-GB"/>
              </w:rPr>
            </w:pPr>
            <w:r w:rsidRPr="008719BE">
              <w:rPr>
                <w:rFonts w:ascii="Arial" w:eastAsia="Calibri" w:hAnsi="Arial" w:cs="Arial"/>
                <w:bCs/>
                <w:sz w:val="24"/>
                <w:szCs w:val="24"/>
                <w:lang w:eastAsia="en-GB"/>
              </w:rPr>
              <w:t>Data viewing system between GP practices in your CCG and trusts</w:t>
            </w:r>
          </w:p>
          <w:p w:rsidR="008719BE" w:rsidRPr="008719BE" w:rsidRDefault="008719BE" w:rsidP="008719BE">
            <w:pPr>
              <w:spacing w:before="100" w:beforeAutospacing="1" w:after="100" w:afterAutospacing="1"/>
              <w:ind w:left="1800"/>
              <w:rPr>
                <w:rFonts w:ascii="Arial" w:eastAsia="Calibri" w:hAnsi="Arial" w:cs="Arial"/>
                <w:bCs/>
                <w:sz w:val="24"/>
                <w:szCs w:val="24"/>
                <w:lang w:eastAsia="en-GB"/>
              </w:rPr>
            </w:pPr>
            <w:r w:rsidRPr="008719BE">
              <w:rPr>
                <w:rFonts w:ascii="Arial" w:eastAsia="Calibri" w:hAnsi="Arial" w:cs="Arial"/>
                <w:bCs/>
                <w:sz w:val="24"/>
                <w:szCs w:val="24"/>
                <w:lang w:eastAsia="en-GB"/>
              </w:rPr>
              <w:t xml:space="preserve">We have contracted Healthcare Gateway Limited to implement the Medical Interoperability Gateway (MIG) which allows local providers of acute, mental </w:t>
            </w:r>
            <w:r w:rsidRPr="008719BE">
              <w:rPr>
                <w:rFonts w:ascii="Arial" w:eastAsia="Calibri" w:hAnsi="Arial" w:cs="Arial"/>
                <w:bCs/>
                <w:sz w:val="24"/>
                <w:szCs w:val="24"/>
                <w:lang w:eastAsia="en-GB"/>
              </w:rPr>
              <w:lastRenderedPageBreak/>
              <w:t>health, community, GP out of hours and GP extended hours services to view GP patient records</w:t>
            </w:r>
          </w:p>
          <w:p w:rsidR="008719BE" w:rsidRPr="008719BE" w:rsidRDefault="008719BE" w:rsidP="008719BE">
            <w:pPr>
              <w:ind w:left="720"/>
              <w:rPr>
                <w:rFonts w:ascii="Arial" w:eastAsia="Calibri" w:hAnsi="Arial" w:cs="Arial"/>
                <w:sz w:val="24"/>
                <w:szCs w:val="24"/>
                <w:lang w:eastAsia="en-GB"/>
              </w:rPr>
            </w:pPr>
            <w:r w:rsidRPr="008719BE">
              <w:rPr>
                <w:rFonts w:ascii="Arial" w:eastAsia="Calibri" w:hAnsi="Arial" w:cs="Arial"/>
                <w:sz w:val="24"/>
                <w:szCs w:val="24"/>
                <w:lang w:eastAsia="en-GB"/>
              </w:rPr>
              <w:t xml:space="preserve">·       </w:t>
            </w:r>
            <w:r w:rsidRPr="008719BE">
              <w:rPr>
                <w:rFonts w:ascii="Arial" w:eastAsia="Calibri" w:hAnsi="Arial" w:cs="Arial"/>
                <w:bCs/>
                <w:sz w:val="24"/>
                <w:szCs w:val="24"/>
                <w:lang w:eastAsia="en-GB"/>
              </w:rPr>
              <w:t xml:space="preserve">What are the start and ending dates for the contracts for the above systems? Please see link below </w:t>
            </w:r>
          </w:p>
          <w:p w:rsidR="008719BE" w:rsidRPr="008719BE" w:rsidRDefault="008719BE" w:rsidP="008719BE">
            <w:pPr>
              <w:ind w:left="720"/>
              <w:rPr>
                <w:rFonts w:ascii="Arial" w:eastAsia="Calibri" w:hAnsi="Arial" w:cs="Arial"/>
                <w:bCs/>
                <w:sz w:val="24"/>
                <w:szCs w:val="24"/>
                <w:lang w:eastAsia="en-GB"/>
              </w:rPr>
            </w:pPr>
            <w:r w:rsidRPr="008719BE">
              <w:rPr>
                <w:rFonts w:ascii="Arial" w:eastAsia="Calibri" w:hAnsi="Arial" w:cs="Arial"/>
                <w:sz w:val="24"/>
                <w:szCs w:val="24"/>
                <w:lang w:eastAsia="en-GB"/>
              </w:rPr>
              <w:t xml:space="preserve">·       </w:t>
            </w:r>
            <w:r w:rsidRPr="008719BE">
              <w:rPr>
                <w:rFonts w:ascii="Arial" w:eastAsia="Calibri" w:hAnsi="Arial" w:cs="Arial"/>
                <w:bCs/>
                <w:sz w:val="24"/>
                <w:szCs w:val="24"/>
                <w:lang w:eastAsia="en-GB"/>
              </w:rPr>
              <w:t xml:space="preserve">What are the annual costs for maintenance, licensing and other costs for these systems? </w:t>
            </w:r>
          </w:p>
          <w:p w:rsidR="008719BE" w:rsidRPr="008719BE" w:rsidRDefault="008719BE" w:rsidP="008719BE">
            <w:pPr>
              <w:rPr>
                <w:rFonts w:ascii="Arial" w:eastAsia="Calibri" w:hAnsi="Arial" w:cs="Arial"/>
                <w:bCs/>
                <w:sz w:val="24"/>
                <w:szCs w:val="24"/>
                <w:lang w:eastAsia="en-GB"/>
              </w:rPr>
            </w:pPr>
            <w:r w:rsidRPr="008719BE">
              <w:rPr>
                <w:rFonts w:ascii="Arial" w:eastAsia="Calibri" w:hAnsi="Arial" w:cs="Arial"/>
                <w:bCs/>
                <w:sz w:val="24"/>
                <w:szCs w:val="24"/>
                <w:lang w:eastAsia="en-GB"/>
              </w:rPr>
              <w:t>Please see link below to our contract register, which provides contract start/end dates and annual costs:</w:t>
            </w:r>
          </w:p>
          <w:p w:rsidR="008719BE" w:rsidRPr="008719BE" w:rsidRDefault="00C2200F" w:rsidP="008719BE">
            <w:pPr>
              <w:rPr>
                <w:rFonts w:ascii="Calibri" w:eastAsia="Calibri" w:hAnsi="Calibri" w:cs="Calibri"/>
                <w:b/>
                <w:bCs/>
                <w:color w:val="FF0000"/>
                <w:lang w:eastAsia="en-GB"/>
              </w:rPr>
            </w:pPr>
            <w:hyperlink r:id="rId11" w:history="1">
              <w:r w:rsidR="008719BE" w:rsidRPr="008719BE">
                <w:rPr>
                  <w:rFonts w:ascii="Arial" w:eastAsia="Calibri" w:hAnsi="Arial" w:cs="Arial"/>
                  <w:bCs/>
                  <w:sz w:val="24"/>
                  <w:szCs w:val="24"/>
                  <w:u w:val="single"/>
                  <w:lang w:eastAsia="en-GB"/>
                </w:rPr>
                <w:t>https://www.barnsleyccg.nhs.uk/copy-of-about-us/contracts.htm</w:t>
              </w:r>
            </w:hyperlink>
          </w:p>
          <w:p w:rsidR="005C4950" w:rsidRPr="0094629F" w:rsidRDefault="005C4950" w:rsidP="00724004">
            <w:pPr>
              <w:rPr>
                <w:rFonts w:ascii="Arial" w:hAnsi="Arial" w:cs="Arial"/>
                <w:sz w:val="24"/>
                <w:szCs w:val="24"/>
              </w:rPr>
            </w:pPr>
          </w:p>
          <w:p w:rsidR="005C4950" w:rsidRPr="0094629F" w:rsidRDefault="005C4950" w:rsidP="00724004">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24004">
        <w:tc>
          <w:tcPr>
            <w:tcW w:w="5068" w:type="dxa"/>
          </w:tcPr>
          <w:p w:rsidR="005C4950" w:rsidRPr="0094629F" w:rsidRDefault="005C4950" w:rsidP="0072400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96059E">
              <w:rPr>
                <w:rFonts w:ascii="Arial" w:hAnsi="Arial" w:cs="Arial"/>
                <w:b/>
                <w:sz w:val="24"/>
                <w:szCs w:val="24"/>
              </w:rPr>
              <w:t>1456/2020</w:t>
            </w:r>
          </w:p>
        </w:tc>
        <w:tc>
          <w:tcPr>
            <w:tcW w:w="5069" w:type="dxa"/>
          </w:tcPr>
          <w:p w:rsidR="005C4950" w:rsidRPr="0094629F" w:rsidRDefault="005C4950" w:rsidP="0072400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96059E">
              <w:rPr>
                <w:rFonts w:ascii="Arial" w:hAnsi="Arial" w:cs="Arial"/>
                <w:b/>
                <w:sz w:val="24"/>
                <w:szCs w:val="24"/>
              </w:rPr>
              <w:t>08.01.20</w:t>
            </w:r>
          </w:p>
          <w:p w:rsidR="005C4950" w:rsidRPr="0094629F" w:rsidRDefault="005C4950" w:rsidP="00724004">
            <w:pPr>
              <w:rPr>
                <w:rFonts w:ascii="Arial" w:hAnsi="Arial" w:cs="Arial"/>
                <w:b/>
                <w:sz w:val="24"/>
                <w:szCs w:val="24"/>
              </w:rPr>
            </w:pPr>
          </w:p>
        </w:tc>
      </w:tr>
      <w:tr w:rsidR="005C4950" w:rsidRPr="0094629F" w:rsidTr="00724004">
        <w:tc>
          <w:tcPr>
            <w:tcW w:w="10137" w:type="dxa"/>
            <w:gridSpan w:val="2"/>
          </w:tcPr>
          <w:p w:rsidR="005C4950" w:rsidRDefault="005C4950" w:rsidP="00724004">
            <w:pPr>
              <w:rPr>
                <w:rFonts w:ascii="Arial" w:hAnsi="Arial" w:cs="Arial"/>
                <w:b/>
                <w:sz w:val="24"/>
                <w:szCs w:val="24"/>
              </w:rPr>
            </w:pPr>
            <w:r w:rsidRPr="0094629F">
              <w:rPr>
                <w:rFonts w:ascii="Arial" w:hAnsi="Arial" w:cs="Arial"/>
                <w:b/>
                <w:sz w:val="24"/>
                <w:szCs w:val="24"/>
              </w:rPr>
              <w:t>Request :</w:t>
            </w:r>
          </w:p>
          <w:p w:rsidR="0096059E" w:rsidRDefault="0096059E" w:rsidP="00724004">
            <w:pPr>
              <w:rPr>
                <w:rFonts w:ascii="Arial" w:hAnsi="Arial" w:cs="Arial"/>
                <w:b/>
                <w:sz w:val="24"/>
                <w:szCs w:val="24"/>
              </w:rPr>
            </w:pPr>
          </w:p>
          <w:p w:rsidR="0096059E" w:rsidRPr="0094629F" w:rsidRDefault="0096059E" w:rsidP="00724004">
            <w:pPr>
              <w:rPr>
                <w:rFonts w:ascii="Arial" w:hAnsi="Arial" w:cs="Arial"/>
                <w:b/>
                <w:sz w:val="24"/>
                <w:szCs w:val="24"/>
              </w:rPr>
            </w:pPr>
            <w:r>
              <w:object w:dxaOrig="1539" w:dyaOrig="995">
                <v:shape id="_x0000_i1026" type="#_x0000_t75" style="width:77.25pt;height:49.5pt" o:ole="">
                  <v:imagedata r:id="rId12" o:title=""/>
                </v:shape>
                <o:OLEObject Type="Embed" ProgID="Package" ShapeID="_x0000_i1026" DrawAspect="Icon" ObjectID="_1644063123" r:id="rId13"/>
              </w:object>
            </w:r>
          </w:p>
          <w:p w:rsidR="005C4950" w:rsidRPr="0094629F" w:rsidRDefault="005C4950" w:rsidP="00724004">
            <w:pPr>
              <w:rPr>
                <w:rFonts w:ascii="Arial" w:hAnsi="Arial" w:cs="Arial"/>
                <w:sz w:val="24"/>
                <w:szCs w:val="24"/>
              </w:rPr>
            </w:pPr>
          </w:p>
        </w:tc>
      </w:tr>
      <w:tr w:rsidR="005C4950" w:rsidRPr="0094629F" w:rsidTr="00724004">
        <w:tc>
          <w:tcPr>
            <w:tcW w:w="10137" w:type="dxa"/>
            <w:gridSpan w:val="2"/>
          </w:tcPr>
          <w:p w:rsidR="005C4950" w:rsidRPr="0094629F" w:rsidRDefault="005C4950" w:rsidP="00724004">
            <w:pPr>
              <w:rPr>
                <w:rFonts w:ascii="Arial" w:hAnsi="Arial" w:cs="Arial"/>
                <w:b/>
                <w:sz w:val="24"/>
                <w:szCs w:val="24"/>
              </w:rPr>
            </w:pPr>
            <w:r w:rsidRPr="0094629F">
              <w:rPr>
                <w:rFonts w:ascii="Arial" w:hAnsi="Arial" w:cs="Arial"/>
                <w:b/>
                <w:sz w:val="24"/>
                <w:szCs w:val="24"/>
              </w:rPr>
              <w:t>Response :</w:t>
            </w:r>
          </w:p>
          <w:p w:rsidR="005C4950" w:rsidRPr="0094629F" w:rsidRDefault="005C4950" w:rsidP="00724004">
            <w:pPr>
              <w:rPr>
                <w:rFonts w:ascii="Arial" w:hAnsi="Arial" w:cs="Arial"/>
                <w:sz w:val="24"/>
                <w:szCs w:val="24"/>
              </w:rPr>
            </w:pPr>
          </w:p>
          <w:p w:rsidR="00792850" w:rsidRPr="00792850" w:rsidRDefault="00792850" w:rsidP="00792850">
            <w:pPr>
              <w:rPr>
                <w:rFonts w:ascii="Arial" w:hAnsi="Arial" w:cs="Arial"/>
                <w:sz w:val="24"/>
                <w:szCs w:val="24"/>
              </w:rPr>
            </w:pPr>
            <w:r w:rsidRPr="00792850">
              <w:rPr>
                <w:rFonts w:ascii="Arial" w:hAnsi="Arial" w:cs="Arial"/>
                <w:sz w:val="24"/>
                <w:szCs w:val="24"/>
              </w:rPr>
              <w:t>‘Barnsley CCG contract with Barnsley Hospital NHS foundation Trust for Audiology Services as part of their General Acute Services, this is reimbursed on a block basis.</w:t>
            </w:r>
          </w:p>
          <w:p w:rsidR="00792850" w:rsidRPr="00792850" w:rsidRDefault="00792850" w:rsidP="00792850">
            <w:pPr>
              <w:rPr>
                <w:rFonts w:ascii="Arial" w:hAnsi="Arial" w:cs="Arial"/>
                <w:sz w:val="24"/>
                <w:szCs w:val="24"/>
              </w:rPr>
            </w:pPr>
          </w:p>
          <w:p w:rsidR="005C4950" w:rsidRDefault="00792850" w:rsidP="00792850">
            <w:pPr>
              <w:rPr>
                <w:rFonts w:ascii="Arial" w:hAnsi="Arial" w:cs="Arial"/>
                <w:sz w:val="24"/>
                <w:szCs w:val="24"/>
              </w:rPr>
            </w:pPr>
            <w:r w:rsidRPr="00792850">
              <w:rPr>
                <w:rFonts w:ascii="Arial" w:hAnsi="Arial" w:cs="Arial"/>
                <w:sz w:val="24"/>
                <w:szCs w:val="24"/>
              </w:rPr>
              <w:t xml:space="preserve">No other contracts have been awarded </w:t>
            </w:r>
            <w:proofErr w:type="spellStart"/>
            <w:r w:rsidRPr="00792850">
              <w:rPr>
                <w:rFonts w:ascii="Arial" w:hAnsi="Arial" w:cs="Arial"/>
                <w:sz w:val="24"/>
                <w:szCs w:val="24"/>
              </w:rPr>
              <w:t>i.e</w:t>
            </w:r>
            <w:proofErr w:type="spellEnd"/>
            <w:r w:rsidRPr="00792850">
              <w:rPr>
                <w:rFonts w:ascii="Arial" w:hAnsi="Arial" w:cs="Arial"/>
                <w:sz w:val="24"/>
                <w:szCs w:val="24"/>
              </w:rPr>
              <w:t xml:space="preserve"> community audiology service or hospital based service non-</w:t>
            </w:r>
            <w:proofErr w:type="spellStart"/>
            <w:r w:rsidRPr="00792850">
              <w:rPr>
                <w:rFonts w:ascii="Arial" w:hAnsi="Arial" w:cs="Arial"/>
                <w:sz w:val="24"/>
                <w:szCs w:val="24"/>
              </w:rPr>
              <w:t>referrable</w:t>
            </w:r>
            <w:proofErr w:type="spellEnd"/>
            <w:r w:rsidRPr="00792850">
              <w:rPr>
                <w:rFonts w:ascii="Arial" w:hAnsi="Arial" w:cs="Arial"/>
                <w:sz w:val="24"/>
                <w:szCs w:val="24"/>
              </w:rPr>
              <w:t>* sensorineural hearing loss.’</w:t>
            </w:r>
          </w:p>
          <w:p w:rsidR="00792850" w:rsidRPr="0094629F" w:rsidRDefault="00792850" w:rsidP="00792850">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24004">
        <w:tc>
          <w:tcPr>
            <w:tcW w:w="5068" w:type="dxa"/>
          </w:tcPr>
          <w:p w:rsidR="005C4950" w:rsidRPr="0094629F" w:rsidRDefault="005C4950" w:rsidP="00724004">
            <w:pPr>
              <w:rPr>
                <w:rFonts w:ascii="Arial" w:hAnsi="Arial" w:cs="Arial"/>
                <w:b/>
                <w:sz w:val="24"/>
                <w:szCs w:val="24"/>
              </w:rPr>
            </w:pPr>
            <w:r w:rsidRPr="0094629F">
              <w:rPr>
                <w:rFonts w:ascii="Arial" w:hAnsi="Arial" w:cs="Arial"/>
                <w:b/>
                <w:sz w:val="24"/>
                <w:szCs w:val="24"/>
              </w:rPr>
              <w:t>FOI NO:</w:t>
            </w:r>
            <w:r w:rsidR="006E793A">
              <w:rPr>
                <w:rFonts w:ascii="Arial" w:hAnsi="Arial" w:cs="Arial"/>
                <w:b/>
                <w:sz w:val="24"/>
                <w:szCs w:val="24"/>
              </w:rPr>
              <w:t xml:space="preserve"> 1457/2020</w:t>
            </w:r>
            <w:r w:rsidRPr="0094629F">
              <w:rPr>
                <w:rFonts w:ascii="Arial" w:hAnsi="Arial" w:cs="Arial"/>
                <w:b/>
                <w:sz w:val="24"/>
                <w:szCs w:val="24"/>
              </w:rPr>
              <w:tab/>
            </w:r>
          </w:p>
        </w:tc>
        <w:tc>
          <w:tcPr>
            <w:tcW w:w="5069" w:type="dxa"/>
          </w:tcPr>
          <w:p w:rsidR="005C4950" w:rsidRPr="0094629F" w:rsidRDefault="005C4950" w:rsidP="0072400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6E793A">
              <w:rPr>
                <w:rFonts w:ascii="Arial" w:hAnsi="Arial" w:cs="Arial"/>
                <w:b/>
                <w:sz w:val="24"/>
                <w:szCs w:val="24"/>
              </w:rPr>
              <w:t>08/01/20</w:t>
            </w:r>
          </w:p>
          <w:p w:rsidR="005C4950" w:rsidRPr="0094629F" w:rsidRDefault="005C4950" w:rsidP="00724004">
            <w:pPr>
              <w:rPr>
                <w:rFonts w:ascii="Arial" w:hAnsi="Arial" w:cs="Arial"/>
                <w:b/>
                <w:sz w:val="24"/>
                <w:szCs w:val="24"/>
              </w:rPr>
            </w:pPr>
          </w:p>
        </w:tc>
      </w:tr>
      <w:tr w:rsidR="005C4950" w:rsidRPr="0094629F" w:rsidTr="00724004">
        <w:tc>
          <w:tcPr>
            <w:tcW w:w="10137" w:type="dxa"/>
            <w:gridSpan w:val="2"/>
          </w:tcPr>
          <w:p w:rsidR="005C4950" w:rsidRPr="0094629F" w:rsidRDefault="005C4950" w:rsidP="00724004">
            <w:pPr>
              <w:rPr>
                <w:rFonts w:ascii="Arial" w:hAnsi="Arial" w:cs="Arial"/>
                <w:b/>
                <w:sz w:val="24"/>
                <w:szCs w:val="24"/>
              </w:rPr>
            </w:pPr>
            <w:r w:rsidRPr="0094629F">
              <w:rPr>
                <w:rFonts w:ascii="Arial" w:hAnsi="Arial" w:cs="Arial"/>
                <w:b/>
                <w:sz w:val="24"/>
                <w:szCs w:val="24"/>
              </w:rPr>
              <w:t>Request :</w:t>
            </w:r>
          </w:p>
          <w:p w:rsidR="006E793A" w:rsidRDefault="006E793A" w:rsidP="006E793A">
            <w:pPr>
              <w:numPr>
                <w:ilvl w:val="0"/>
                <w:numId w:val="2"/>
              </w:numPr>
              <w:spacing w:after="120" w:line="360" w:lineRule="auto"/>
              <w:contextualSpacing/>
              <w:rPr>
                <w:rFonts w:ascii="Arial" w:eastAsia="Times New Roman" w:hAnsi="Arial" w:cs="Arial"/>
                <w:b/>
                <w:bCs/>
              </w:rPr>
            </w:pPr>
            <w:r>
              <w:rPr>
                <w:rFonts w:ascii="Arial" w:eastAsia="Times New Roman" w:hAnsi="Arial" w:cs="Arial"/>
                <w:b/>
                <w:bCs/>
              </w:rPr>
              <w:t xml:space="preserve">How much did you spend on all medications for the following conditions in the last financial year (2018/19)? </w:t>
            </w:r>
          </w:p>
          <w:p w:rsidR="006E793A" w:rsidRDefault="006E793A" w:rsidP="006E793A">
            <w:pPr>
              <w:numPr>
                <w:ilvl w:val="0"/>
                <w:numId w:val="3"/>
              </w:numPr>
              <w:spacing w:after="120" w:line="360" w:lineRule="auto"/>
              <w:contextualSpacing/>
              <w:rPr>
                <w:rFonts w:ascii="Arial" w:eastAsia="Times New Roman" w:hAnsi="Arial" w:cs="Arial"/>
              </w:rPr>
            </w:pPr>
            <w:r>
              <w:rPr>
                <w:rFonts w:ascii="Arial" w:eastAsia="Times New Roman" w:hAnsi="Arial" w:cs="Arial"/>
              </w:rPr>
              <w:t>Depression</w:t>
            </w:r>
          </w:p>
          <w:p w:rsidR="006E793A" w:rsidRDefault="006E793A" w:rsidP="006E793A">
            <w:pPr>
              <w:numPr>
                <w:ilvl w:val="0"/>
                <w:numId w:val="3"/>
              </w:numPr>
              <w:spacing w:after="120" w:line="360" w:lineRule="auto"/>
              <w:contextualSpacing/>
              <w:rPr>
                <w:rFonts w:ascii="Arial" w:eastAsia="Times New Roman" w:hAnsi="Arial" w:cs="Arial"/>
              </w:rPr>
            </w:pPr>
            <w:r>
              <w:rPr>
                <w:rFonts w:ascii="Arial" w:eastAsia="Times New Roman" w:hAnsi="Arial" w:cs="Arial"/>
              </w:rPr>
              <w:t xml:space="preserve">Treatment Resistant Depression </w:t>
            </w:r>
          </w:p>
          <w:p w:rsidR="006E793A" w:rsidRDefault="006E793A" w:rsidP="006E793A">
            <w:pPr>
              <w:numPr>
                <w:ilvl w:val="0"/>
                <w:numId w:val="3"/>
              </w:numPr>
              <w:spacing w:after="120" w:line="360" w:lineRule="auto"/>
              <w:contextualSpacing/>
              <w:rPr>
                <w:rFonts w:ascii="Arial" w:eastAsia="Times New Roman" w:hAnsi="Arial" w:cs="Arial"/>
              </w:rPr>
            </w:pPr>
            <w:r>
              <w:rPr>
                <w:rFonts w:ascii="Arial" w:eastAsia="Times New Roman" w:hAnsi="Arial" w:cs="Arial"/>
              </w:rPr>
              <w:t xml:space="preserve">Anxiety </w:t>
            </w:r>
          </w:p>
          <w:p w:rsidR="006E793A" w:rsidRDefault="006E793A" w:rsidP="006E793A">
            <w:pPr>
              <w:numPr>
                <w:ilvl w:val="0"/>
                <w:numId w:val="3"/>
              </w:numPr>
              <w:spacing w:after="120" w:line="360" w:lineRule="auto"/>
              <w:contextualSpacing/>
              <w:rPr>
                <w:rFonts w:ascii="Arial" w:eastAsia="Times New Roman" w:hAnsi="Arial" w:cs="Arial"/>
              </w:rPr>
            </w:pPr>
            <w:r>
              <w:rPr>
                <w:rFonts w:ascii="Arial" w:eastAsia="Times New Roman" w:hAnsi="Arial" w:cs="Arial"/>
              </w:rPr>
              <w:t xml:space="preserve">Post-Traumatic Stress Disorder  </w:t>
            </w:r>
          </w:p>
          <w:p w:rsidR="006E793A" w:rsidRDefault="006E793A" w:rsidP="006E793A">
            <w:pPr>
              <w:numPr>
                <w:ilvl w:val="0"/>
                <w:numId w:val="3"/>
              </w:numPr>
              <w:spacing w:after="120" w:line="360" w:lineRule="auto"/>
              <w:contextualSpacing/>
              <w:rPr>
                <w:rFonts w:ascii="Arial" w:eastAsia="Times New Roman" w:hAnsi="Arial" w:cs="Arial"/>
              </w:rPr>
            </w:pPr>
            <w:r>
              <w:rPr>
                <w:rFonts w:ascii="Arial" w:eastAsia="Times New Roman" w:hAnsi="Arial" w:cs="Arial"/>
              </w:rPr>
              <w:t xml:space="preserve">Obsessive Compulsive Disorder </w:t>
            </w:r>
          </w:p>
          <w:p w:rsidR="006E793A" w:rsidRDefault="006E793A" w:rsidP="006E793A">
            <w:pPr>
              <w:numPr>
                <w:ilvl w:val="0"/>
                <w:numId w:val="4"/>
              </w:numPr>
              <w:spacing w:after="120" w:line="360" w:lineRule="auto"/>
              <w:contextualSpacing/>
              <w:rPr>
                <w:rFonts w:ascii="Arial" w:eastAsia="Times New Roman" w:hAnsi="Arial" w:cs="Arial"/>
                <w:b/>
                <w:bCs/>
              </w:rPr>
            </w:pPr>
            <w:r>
              <w:rPr>
                <w:rFonts w:ascii="Arial" w:eastAsia="Times New Roman" w:hAnsi="Arial" w:cs="Arial"/>
                <w:b/>
                <w:bCs/>
              </w:rPr>
              <w:t xml:space="preserve">What was the total number of patients receiving medication funded by your CCG in 2018/19 for each of the following conditions? </w:t>
            </w:r>
          </w:p>
          <w:p w:rsidR="006E793A" w:rsidRDefault="006E793A" w:rsidP="006E793A">
            <w:pPr>
              <w:numPr>
                <w:ilvl w:val="0"/>
                <w:numId w:val="5"/>
              </w:numPr>
              <w:spacing w:after="120" w:line="360" w:lineRule="auto"/>
              <w:contextualSpacing/>
              <w:rPr>
                <w:rFonts w:ascii="Arial" w:eastAsia="Times New Roman" w:hAnsi="Arial" w:cs="Arial"/>
              </w:rPr>
            </w:pPr>
            <w:r>
              <w:rPr>
                <w:rFonts w:ascii="Arial" w:eastAsia="Times New Roman" w:hAnsi="Arial" w:cs="Arial"/>
              </w:rPr>
              <w:t>Depression</w:t>
            </w:r>
          </w:p>
          <w:p w:rsidR="006E793A" w:rsidRDefault="006E793A" w:rsidP="006E793A">
            <w:pPr>
              <w:numPr>
                <w:ilvl w:val="0"/>
                <w:numId w:val="5"/>
              </w:numPr>
              <w:spacing w:after="120" w:line="360" w:lineRule="auto"/>
              <w:contextualSpacing/>
              <w:rPr>
                <w:rFonts w:ascii="Arial" w:eastAsia="Times New Roman" w:hAnsi="Arial" w:cs="Arial"/>
              </w:rPr>
            </w:pPr>
            <w:r>
              <w:rPr>
                <w:rFonts w:ascii="Arial" w:eastAsia="Times New Roman" w:hAnsi="Arial" w:cs="Arial"/>
              </w:rPr>
              <w:t xml:space="preserve">Treatment Resistant Depression </w:t>
            </w:r>
          </w:p>
          <w:p w:rsidR="006E793A" w:rsidRDefault="006E793A" w:rsidP="006E793A">
            <w:pPr>
              <w:numPr>
                <w:ilvl w:val="0"/>
                <w:numId w:val="5"/>
              </w:numPr>
              <w:spacing w:after="120" w:line="360" w:lineRule="auto"/>
              <w:contextualSpacing/>
              <w:rPr>
                <w:rFonts w:ascii="Arial" w:eastAsia="Times New Roman" w:hAnsi="Arial" w:cs="Arial"/>
              </w:rPr>
            </w:pPr>
            <w:r>
              <w:rPr>
                <w:rFonts w:ascii="Arial" w:eastAsia="Times New Roman" w:hAnsi="Arial" w:cs="Arial"/>
              </w:rPr>
              <w:t xml:space="preserve">Anxiety </w:t>
            </w:r>
          </w:p>
          <w:p w:rsidR="006E793A" w:rsidRDefault="006E793A" w:rsidP="006E793A">
            <w:pPr>
              <w:numPr>
                <w:ilvl w:val="0"/>
                <w:numId w:val="5"/>
              </w:numPr>
              <w:spacing w:after="120" w:line="360" w:lineRule="auto"/>
              <w:contextualSpacing/>
              <w:rPr>
                <w:rFonts w:ascii="Arial" w:eastAsia="Times New Roman" w:hAnsi="Arial" w:cs="Arial"/>
              </w:rPr>
            </w:pPr>
            <w:r>
              <w:rPr>
                <w:rFonts w:ascii="Arial" w:eastAsia="Times New Roman" w:hAnsi="Arial" w:cs="Arial"/>
              </w:rPr>
              <w:t xml:space="preserve">Post-Traumatic Stress Disorder  </w:t>
            </w:r>
          </w:p>
          <w:p w:rsidR="006E793A" w:rsidRDefault="006E793A" w:rsidP="006E793A">
            <w:pPr>
              <w:numPr>
                <w:ilvl w:val="0"/>
                <w:numId w:val="5"/>
              </w:numPr>
              <w:spacing w:after="120" w:line="360" w:lineRule="auto"/>
              <w:contextualSpacing/>
              <w:rPr>
                <w:rFonts w:ascii="Arial" w:eastAsia="Times New Roman" w:hAnsi="Arial" w:cs="Arial"/>
              </w:rPr>
            </w:pPr>
            <w:r>
              <w:rPr>
                <w:rFonts w:ascii="Arial" w:eastAsia="Times New Roman" w:hAnsi="Arial" w:cs="Arial"/>
              </w:rPr>
              <w:t xml:space="preserve">Obsessive Compulsive Disorder </w:t>
            </w:r>
          </w:p>
          <w:p w:rsidR="006E793A" w:rsidRDefault="006E793A" w:rsidP="006E793A">
            <w:pPr>
              <w:numPr>
                <w:ilvl w:val="0"/>
                <w:numId w:val="6"/>
              </w:numPr>
              <w:spacing w:after="120" w:line="360" w:lineRule="auto"/>
              <w:contextualSpacing/>
              <w:rPr>
                <w:rFonts w:ascii="Arial" w:eastAsia="Times New Roman" w:hAnsi="Arial" w:cs="Arial"/>
                <w:b/>
                <w:bCs/>
              </w:rPr>
            </w:pPr>
            <w:r>
              <w:rPr>
                <w:rFonts w:ascii="Arial" w:eastAsia="Times New Roman" w:hAnsi="Arial" w:cs="Arial"/>
                <w:b/>
                <w:bCs/>
              </w:rPr>
              <w:t xml:space="preserve">Which three drugs from this list did you spend the most on in the last financial year (2018/19)? For those three drugs please specify the total amount spent. </w:t>
            </w:r>
          </w:p>
          <w:p w:rsidR="006E793A" w:rsidRDefault="006E793A" w:rsidP="006E793A">
            <w:pPr>
              <w:numPr>
                <w:ilvl w:val="0"/>
                <w:numId w:val="7"/>
              </w:numPr>
              <w:spacing w:after="120" w:line="360" w:lineRule="auto"/>
              <w:contextualSpacing/>
              <w:rPr>
                <w:rFonts w:ascii="Arial" w:eastAsia="Times New Roman" w:hAnsi="Arial" w:cs="Arial"/>
              </w:rPr>
            </w:pPr>
            <w:proofErr w:type="spellStart"/>
            <w:r>
              <w:rPr>
                <w:rFonts w:ascii="Arial" w:eastAsia="Times New Roman" w:hAnsi="Arial" w:cs="Arial"/>
              </w:rPr>
              <w:t>Ariprazole</w:t>
            </w:r>
            <w:proofErr w:type="spellEnd"/>
          </w:p>
          <w:p w:rsidR="006E793A" w:rsidRDefault="006E793A" w:rsidP="006E793A">
            <w:pPr>
              <w:numPr>
                <w:ilvl w:val="0"/>
                <w:numId w:val="7"/>
              </w:numPr>
              <w:spacing w:after="120" w:line="360" w:lineRule="auto"/>
              <w:contextualSpacing/>
              <w:rPr>
                <w:rFonts w:ascii="Arial" w:eastAsia="Times New Roman" w:hAnsi="Arial" w:cs="Arial"/>
              </w:rPr>
            </w:pPr>
            <w:proofErr w:type="spellStart"/>
            <w:r>
              <w:rPr>
                <w:rFonts w:ascii="Arial" w:eastAsia="Times New Roman" w:hAnsi="Arial" w:cs="Arial"/>
              </w:rPr>
              <w:t>Buspirone</w:t>
            </w:r>
            <w:proofErr w:type="spellEnd"/>
          </w:p>
          <w:p w:rsidR="006E793A" w:rsidRDefault="006E793A" w:rsidP="006E793A">
            <w:pPr>
              <w:numPr>
                <w:ilvl w:val="0"/>
                <w:numId w:val="7"/>
              </w:numPr>
              <w:spacing w:after="120" w:line="360" w:lineRule="auto"/>
              <w:contextualSpacing/>
              <w:rPr>
                <w:rFonts w:ascii="Arial" w:eastAsia="Times New Roman" w:hAnsi="Arial" w:cs="Arial"/>
              </w:rPr>
            </w:pPr>
            <w:r>
              <w:rPr>
                <w:rFonts w:ascii="Arial" w:eastAsia="Times New Roman" w:hAnsi="Arial" w:cs="Arial"/>
              </w:rPr>
              <w:t>Clomipramine</w:t>
            </w:r>
          </w:p>
          <w:p w:rsidR="006E793A" w:rsidRDefault="006E793A" w:rsidP="006E793A">
            <w:pPr>
              <w:numPr>
                <w:ilvl w:val="0"/>
                <w:numId w:val="7"/>
              </w:numPr>
              <w:spacing w:after="120" w:line="360" w:lineRule="auto"/>
              <w:contextualSpacing/>
              <w:rPr>
                <w:rFonts w:ascii="Arial" w:eastAsia="Times New Roman" w:hAnsi="Arial" w:cs="Arial"/>
              </w:rPr>
            </w:pPr>
            <w:r>
              <w:rPr>
                <w:rFonts w:ascii="Arial" w:eastAsia="Times New Roman" w:hAnsi="Arial" w:cs="Arial"/>
              </w:rPr>
              <w:t>Escitalopram</w:t>
            </w:r>
          </w:p>
          <w:p w:rsidR="006E793A" w:rsidRDefault="006E793A" w:rsidP="006E793A">
            <w:pPr>
              <w:numPr>
                <w:ilvl w:val="0"/>
                <w:numId w:val="7"/>
              </w:numPr>
              <w:spacing w:after="120" w:line="360" w:lineRule="auto"/>
              <w:contextualSpacing/>
              <w:rPr>
                <w:rFonts w:ascii="Arial" w:eastAsia="Times New Roman" w:hAnsi="Arial" w:cs="Arial"/>
              </w:rPr>
            </w:pPr>
            <w:r>
              <w:rPr>
                <w:rFonts w:ascii="Arial" w:eastAsia="Times New Roman" w:hAnsi="Arial" w:cs="Arial"/>
              </w:rPr>
              <w:t>Fluoxetine</w:t>
            </w:r>
          </w:p>
          <w:p w:rsidR="006E793A" w:rsidRDefault="006E793A" w:rsidP="006E793A">
            <w:pPr>
              <w:numPr>
                <w:ilvl w:val="0"/>
                <w:numId w:val="7"/>
              </w:numPr>
              <w:spacing w:after="120" w:line="360" w:lineRule="auto"/>
              <w:contextualSpacing/>
              <w:rPr>
                <w:rFonts w:ascii="Arial" w:eastAsia="Times New Roman" w:hAnsi="Arial" w:cs="Arial"/>
              </w:rPr>
            </w:pPr>
            <w:r>
              <w:rPr>
                <w:rFonts w:ascii="Arial" w:eastAsia="Times New Roman" w:hAnsi="Arial" w:cs="Arial"/>
              </w:rPr>
              <w:t>Mirtazapine</w:t>
            </w:r>
          </w:p>
          <w:p w:rsidR="006E793A" w:rsidRDefault="006E793A" w:rsidP="006E793A">
            <w:pPr>
              <w:numPr>
                <w:ilvl w:val="0"/>
                <w:numId w:val="7"/>
              </w:numPr>
              <w:spacing w:after="120" w:line="360" w:lineRule="auto"/>
              <w:contextualSpacing/>
              <w:rPr>
                <w:rFonts w:ascii="Arial" w:eastAsia="Times New Roman" w:hAnsi="Arial" w:cs="Arial"/>
              </w:rPr>
            </w:pPr>
            <w:r>
              <w:rPr>
                <w:rFonts w:ascii="Arial" w:eastAsia="Times New Roman" w:hAnsi="Arial" w:cs="Arial"/>
              </w:rPr>
              <w:t>Quetiapine</w:t>
            </w:r>
          </w:p>
          <w:p w:rsidR="006E793A" w:rsidRDefault="006E793A" w:rsidP="006E793A">
            <w:pPr>
              <w:numPr>
                <w:ilvl w:val="0"/>
                <w:numId w:val="7"/>
              </w:numPr>
              <w:spacing w:after="120" w:line="360" w:lineRule="auto"/>
              <w:contextualSpacing/>
              <w:rPr>
                <w:rFonts w:ascii="Arial" w:eastAsia="Times New Roman" w:hAnsi="Arial" w:cs="Arial"/>
              </w:rPr>
            </w:pPr>
            <w:r>
              <w:rPr>
                <w:rFonts w:ascii="Arial" w:eastAsia="Times New Roman" w:hAnsi="Arial" w:cs="Arial"/>
              </w:rPr>
              <w:t>Sertraline</w:t>
            </w:r>
          </w:p>
          <w:p w:rsidR="005C4950" w:rsidRPr="0094629F" w:rsidRDefault="006E793A" w:rsidP="00C91D69">
            <w:pPr>
              <w:numPr>
                <w:ilvl w:val="0"/>
                <w:numId w:val="7"/>
              </w:numPr>
              <w:spacing w:after="120" w:line="360" w:lineRule="auto"/>
              <w:contextualSpacing/>
              <w:rPr>
                <w:rFonts w:ascii="Arial" w:hAnsi="Arial" w:cs="Arial"/>
                <w:sz w:val="24"/>
                <w:szCs w:val="24"/>
              </w:rPr>
            </w:pPr>
            <w:r>
              <w:rPr>
                <w:rFonts w:ascii="Arial" w:eastAsia="Times New Roman" w:hAnsi="Arial" w:cs="Arial"/>
              </w:rPr>
              <w:t>Venlafaxine</w:t>
            </w:r>
          </w:p>
        </w:tc>
      </w:tr>
      <w:tr w:rsidR="005C4950" w:rsidRPr="0094629F" w:rsidTr="00724004">
        <w:tc>
          <w:tcPr>
            <w:tcW w:w="10137" w:type="dxa"/>
            <w:gridSpan w:val="2"/>
          </w:tcPr>
          <w:p w:rsidR="005C4950" w:rsidRPr="0094629F" w:rsidRDefault="005C4950" w:rsidP="00724004">
            <w:pPr>
              <w:rPr>
                <w:rFonts w:ascii="Arial" w:hAnsi="Arial" w:cs="Arial"/>
                <w:b/>
                <w:sz w:val="24"/>
                <w:szCs w:val="24"/>
              </w:rPr>
            </w:pPr>
            <w:r w:rsidRPr="0094629F">
              <w:rPr>
                <w:rFonts w:ascii="Arial" w:hAnsi="Arial" w:cs="Arial"/>
                <w:b/>
                <w:sz w:val="24"/>
                <w:szCs w:val="24"/>
              </w:rPr>
              <w:t>Response :</w:t>
            </w:r>
          </w:p>
          <w:p w:rsidR="00C91D69" w:rsidRPr="00C91D69" w:rsidRDefault="00C91D69" w:rsidP="00C91D69">
            <w:pPr>
              <w:numPr>
                <w:ilvl w:val="0"/>
                <w:numId w:val="8"/>
              </w:numPr>
              <w:contextualSpacing/>
              <w:rPr>
                <w:rFonts w:ascii="Arial" w:eastAsia="Times New Roman" w:hAnsi="Arial" w:cs="Arial"/>
                <w:b/>
                <w:bCs/>
                <w:sz w:val="24"/>
                <w:szCs w:val="24"/>
              </w:rPr>
            </w:pPr>
            <w:r w:rsidRPr="00C91D69">
              <w:rPr>
                <w:rFonts w:ascii="Arial" w:eastAsia="Times New Roman" w:hAnsi="Arial" w:cs="Arial"/>
                <w:b/>
                <w:bCs/>
                <w:sz w:val="24"/>
                <w:szCs w:val="24"/>
              </w:rPr>
              <w:t xml:space="preserve">How much did you spend on all medications for the following conditions in the last financial year (2018/19)? </w:t>
            </w:r>
          </w:p>
          <w:p w:rsidR="00C91D69" w:rsidRPr="00C91D69" w:rsidRDefault="00C91D69" w:rsidP="00C91D69">
            <w:pPr>
              <w:numPr>
                <w:ilvl w:val="0"/>
                <w:numId w:val="9"/>
              </w:numPr>
              <w:contextualSpacing/>
              <w:rPr>
                <w:rFonts w:ascii="Arial" w:eastAsia="Times New Roman" w:hAnsi="Arial" w:cs="Arial"/>
                <w:sz w:val="24"/>
                <w:szCs w:val="24"/>
              </w:rPr>
            </w:pPr>
            <w:r w:rsidRPr="00C91D69">
              <w:rPr>
                <w:rFonts w:ascii="Arial" w:eastAsia="Times New Roman" w:hAnsi="Arial" w:cs="Arial"/>
                <w:sz w:val="24"/>
                <w:szCs w:val="24"/>
              </w:rPr>
              <w:t>Depression</w:t>
            </w:r>
          </w:p>
          <w:p w:rsidR="00C91D69" w:rsidRPr="00C91D69" w:rsidRDefault="00C91D69" w:rsidP="00C91D69">
            <w:pPr>
              <w:numPr>
                <w:ilvl w:val="0"/>
                <w:numId w:val="9"/>
              </w:numPr>
              <w:contextualSpacing/>
              <w:rPr>
                <w:rFonts w:ascii="Arial" w:eastAsia="Times New Roman" w:hAnsi="Arial" w:cs="Arial"/>
                <w:sz w:val="24"/>
                <w:szCs w:val="24"/>
              </w:rPr>
            </w:pPr>
            <w:r w:rsidRPr="00C91D69">
              <w:rPr>
                <w:rFonts w:ascii="Arial" w:eastAsia="Times New Roman" w:hAnsi="Arial" w:cs="Arial"/>
                <w:sz w:val="24"/>
                <w:szCs w:val="24"/>
              </w:rPr>
              <w:t xml:space="preserve">Treatment Resistant Depression </w:t>
            </w:r>
          </w:p>
          <w:p w:rsidR="00C91D69" w:rsidRPr="00C91D69" w:rsidRDefault="00C91D69" w:rsidP="00C91D69">
            <w:pPr>
              <w:numPr>
                <w:ilvl w:val="0"/>
                <w:numId w:val="9"/>
              </w:numPr>
              <w:contextualSpacing/>
              <w:rPr>
                <w:rFonts w:ascii="Arial" w:eastAsia="Times New Roman" w:hAnsi="Arial" w:cs="Arial"/>
                <w:sz w:val="24"/>
                <w:szCs w:val="24"/>
              </w:rPr>
            </w:pPr>
            <w:r w:rsidRPr="00C91D69">
              <w:rPr>
                <w:rFonts w:ascii="Arial" w:eastAsia="Times New Roman" w:hAnsi="Arial" w:cs="Arial"/>
                <w:sz w:val="24"/>
                <w:szCs w:val="24"/>
              </w:rPr>
              <w:t xml:space="preserve">Anxiety </w:t>
            </w:r>
          </w:p>
          <w:p w:rsidR="00C91D69" w:rsidRPr="00C91D69" w:rsidRDefault="00C91D69" w:rsidP="00C91D69">
            <w:pPr>
              <w:numPr>
                <w:ilvl w:val="0"/>
                <w:numId w:val="9"/>
              </w:numPr>
              <w:contextualSpacing/>
              <w:rPr>
                <w:rFonts w:ascii="Arial" w:eastAsia="Times New Roman" w:hAnsi="Arial" w:cs="Arial"/>
                <w:sz w:val="24"/>
                <w:szCs w:val="24"/>
              </w:rPr>
            </w:pPr>
            <w:r w:rsidRPr="00C91D69">
              <w:rPr>
                <w:rFonts w:ascii="Arial" w:eastAsia="Times New Roman" w:hAnsi="Arial" w:cs="Arial"/>
                <w:sz w:val="24"/>
                <w:szCs w:val="24"/>
              </w:rPr>
              <w:t xml:space="preserve">Post-Traumatic Stress Disorder  </w:t>
            </w:r>
          </w:p>
          <w:p w:rsidR="00C91D69" w:rsidRPr="00C91D69" w:rsidRDefault="00C91D69" w:rsidP="00C91D69">
            <w:pPr>
              <w:numPr>
                <w:ilvl w:val="0"/>
                <w:numId w:val="9"/>
              </w:numPr>
              <w:contextualSpacing/>
              <w:rPr>
                <w:rFonts w:ascii="Arial" w:eastAsia="Times New Roman" w:hAnsi="Arial" w:cs="Arial"/>
                <w:sz w:val="24"/>
                <w:szCs w:val="24"/>
              </w:rPr>
            </w:pPr>
            <w:r w:rsidRPr="00C91D69">
              <w:rPr>
                <w:rFonts w:ascii="Arial" w:eastAsia="Times New Roman" w:hAnsi="Arial" w:cs="Arial"/>
                <w:sz w:val="24"/>
                <w:szCs w:val="24"/>
              </w:rPr>
              <w:t xml:space="preserve">Obsessive Compulsive Disorder </w:t>
            </w:r>
          </w:p>
          <w:p w:rsidR="00C91D69" w:rsidRPr="00C91D69" w:rsidRDefault="00C91D69" w:rsidP="00C91D69">
            <w:pPr>
              <w:ind w:left="360"/>
              <w:rPr>
                <w:rFonts w:ascii="Arial" w:hAnsi="Arial" w:cs="Arial"/>
                <w:color w:val="FF0000"/>
                <w:sz w:val="24"/>
                <w:szCs w:val="24"/>
              </w:rPr>
            </w:pPr>
            <w:r w:rsidRPr="00C91D69">
              <w:rPr>
                <w:rFonts w:ascii="Arial" w:hAnsi="Arial" w:cs="Arial"/>
                <w:b/>
                <w:bCs/>
                <w:color w:val="FF0000"/>
                <w:sz w:val="24"/>
                <w:szCs w:val="24"/>
              </w:rPr>
              <w:t>Q1 Response :</w:t>
            </w:r>
            <w:r w:rsidRPr="00C91D69">
              <w:rPr>
                <w:rFonts w:ascii="Arial" w:hAnsi="Arial" w:cs="Arial"/>
                <w:color w:val="FF0000"/>
                <w:sz w:val="24"/>
                <w:szCs w:val="24"/>
              </w:rPr>
              <w:t xml:space="preserve"> The medications used to treat these conditions are also licensed for and used to treat many other mental health conditions. The CCG does not hold information linking patient diagnosis with treatment and cost and does not currently hold this information. </w:t>
            </w:r>
          </w:p>
          <w:p w:rsidR="00C91D69" w:rsidRPr="00C91D69" w:rsidRDefault="00C91D69" w:rsidP="00C91D69">
            <w:pPr>
              <w:pStyle w:val="ListParagraph"/>
              <w:rPr>
                <w:color w:val="FF0000"/>
              </w:rPr>
            </w:pPr>
            <w:r w:rsidRPr="00C91D69">
              <w:rPr>
                <w:color w:val="FF0000"/>
              </w:rPr>
              <w:t xml:space="preserve">The CCG uses NHS Digital systems to obtain prescribing information. </w:t>
            </w:r>
          </w:p>
          <w:p w:rsidR="00C91D69" w:rsidRPr="00C91D69" w:rsidRDefault="00C91D69" w:rsidP="00C91D69">
            <w:pPr>
              <w:pStyle w:val="ListParagraph"/>
              <w:rPr>
                <w:color w:val="FF0000"/>
              </w:rPr>
            </w:pPr>
          </w:p>
          <w:p w:rsidR="00C91D69" w:rsidRPr="00C91D69" w:rsidRDefault="00C91D69" w:rsidP="00C91D69">
            <w:pPr>
              <w:pStyle w:val="ListParagraph"/>
              <w:rPr>
                <w:color w:val="FF0000"/>
              </w:rPr>
            </w:pPr>
            <w:r w:rsidRPr="00C91D69">
              <w:rPr>
                <w:color w:val="FF0000"/>
              </w:rPr>
              <w:t xml:space="preserve">This prescription data is available on NHSBSA for guest users.  </w:t>
            </w:r>
          </w:p>
          <w:p w:rsidR="00C91D69" w:rsidRPr="00C91D69" w:rsidRDefault="00C2200F" w:rsidP="00C91D69">
            <w:pPr>
              <w:pStyle w:val="ListParagraph"/>
            </w:pPr>
            <w:hyperlink r:id="rId14" w:history="1">
              <w:r w:rsidR="00C91D69" w:rsidRPr="00C91D69">
                <w:rPr>
                  <w:rStyle w:val="Hyperlink"/>
                  <w:color w:val="0000FF"/>
                </w:rPr>
                <w:t>https://www.nhsbsa.nhs.uk/prescription-data/catalyst-public-insight-portal</w:t>
              </w:r>
            </w:hyperlink>
            <w:r w:rsidR="00C91D69" w:rsidRPr="00C91D69">
              <w:t xml:space="preserve"> </w:t>
            </w:r>
          </w:p>
          <w:p w:rsidR="00C91D69" w:rsidRPr="00C91D69" w:rsidRDefault="00C91D69" w:rsidP="00C91D69">
            <w:pPr>
              <w:pStyle w:val="ListParagraph"/>
            </w:pPr>
          </w:p>
          <w:p w:rsidR="00C91D69" w:rsidRPr="00C91D69" w:rsidRDefault="00C91D69" w:rsidP="00C91D69">
            <w:pPr>
              <w:pStyle w:val="ListParagraph"/>
              <w:rPr>
                <w:color w:val="FF0000"/>
              </w:rPr>
            </w:pPr>
            <w:r w:rsidRPr="00C91D69">
              <w:rPr>
                <w:color w:val="FF0000"/>
              </w:rPr>
              <w:t>alternatively it is available on Open Prescribing.</w:t>
            </w:r>
          </w:p>
          <w:p w:rsidR="00C91D69" w:rsidRPr="00C91D69" w:rsidRDefault="00C2200F" w:rsidP="00C91D69">
            <w:pPr>
              <w:pStyle w:val="ListParagraph"/>
            </w:pPr>
            <w:hyperlink r:id="rId15" w:history="1">
              <w:r w:rsidR="00C91D69" w:rsidRPr="00C91D69">
                <w:rPr>
                  <w:rStyle w:val="Hyperlink"/>
                  <w:color w:val="0000FF"/>
                </w:rPr>
                <w:t>https://openprescribing.net/</w:t>
              </w:r>
            </w:hyperlink>
            <w:r w:rsidR="00C91D69" w:rsidRPr="00C91D69">
              <w:t xml:space="preserve"> </w:t>
            </w:r>
          </w:p>
          <w:p w:rsidR="00C91D69" w:rsidRPr="00C91D69" w:rsidRDefault="00C91D69" w:rsidP="00C91D69">
            <w:pPr>
              <w:pStyle w:val="ListParagraph"/>
            </w:pPr>
          </w:p>
          <w:p w:rsidR="00C91D69" w:rsidRPr="00C91D69" w:rsidRDefault="00C91D69" w:rsidP="00C91D69">
            <w:pPr>
              <w:pStyle w:val="ListParagraph"/>
            </w:pPr>
            <w:r w:rsidRPr="00C91D69">
              <w:rPr>
                <w:color w:val="FF0000"/>
              </w:rPr>
              <w:t xml:space="preserve">The data can be accessed via NHS Digital via  FOI </w:t>
            </w:r>
            <w:hyperlink r:id="rId16" w:history="1">
              <w:r w:rsidRPr="00C91D69">
                <w:rPr>
                  <w:rStyle w:val="Hyperlink"/>
                  <w:color w:val="0000FF"/>
                </w:rPr>
                <w:t>https://digital.nhs.uk/data-and-information</w:t>
              </w:r>
            </w:hyperlink>
          </w:p>
          <w:p w:rsidR="00C91D69" w:rsidRPr="00C91D69" w:rsidRDefault="00C91D69" w:rsidP="00C91D69">
            <w:pPr>
              <w:contextualSpacing/>
              <w:rPr>
                <w:rFonts w:ascii="Calibri" w:hAnsi="Calibri" w:cs="Calibri"/>
                <w:color w:val="1F497D"/>
                <w:sz w:val="24"/>
                <w:szCs w:val="24"/>
              </w:rPr>
            </w:pPr>
          </w:p>
          <w:p w:rsidR="00C91D69" w:rsidRPr="00C91D69" w:rsidRDefault="00C91D69" w:rsidP="00C91D69">
            <w:pPr>
              <w:numPr>
                <w:ilvl w:val="0"/>
                <w:numId w:val="10"/>
              </w:numPr>
              <w:contextualSpacing/>
              <w:rPr>
                <w:rFonts w:ascii="Arial" w:eastAsia="Times New Roman" w:hAnsi="Arial" w:cs="Arial"/>
                <w:b/>
                <w:bCs/>
                <w:sz w:val="24"/>
                <w:szCs w:val="24"/>
              </w:rPr>
            </w:pPr>
            <w:r w:rsidRPr="00C91D69">
              <w:rPr>
                <w:rFonts w:ascii="Arial" w:eastAsia="Times New Roman" w:hAnsi="Arial" w:cs="Arial"/>
                <w:b/>
                <w:bCs/>
                <w:sz w:val="24"/>
                <w:szCs w:val="24"/>
              </w:rPr>
              <w:t xml:space="preserve">What was the total number of patients receiving medication funded by your CCG in 2018/19 for each of the following conditions? </w:t>
            </w:r>
          </w:p>
          <w:p w:rsidR="00C91D69" w:rsidRPr="00C91D69" w:rsidRDefault="00C91D69" w:rsidP="00C91D69">
            <w:pPr>
              <w:numPr>
                <w:ilvl w:val="0"/>
                <w:numId w:val="11"/>
              </w:numPr>
              <w:contextualSpacing/>
              <w:rPr>
                <w:rFonts w:ascii="Arial" w:eastAsia="Times New Roman" w:hAnsi="Arial" w:cs="Arial"/>
                <w:sz w:val="24"/>
                <w:szCs w:val="24"/>
              </w:rPr>
            </w:pPr>
            <w:r w:rsidRPr="00C91D69">
              <w:rPr>
                <w:rFonts w:ascii="Arial" w:eastAsia="Times New Roman" w:hAnsi="Arial" w:cs="Arial"/>
                <w:sz w:val="24"/>
                <w:szCs w:val="24"/>
              </w:rPr>
              <w:t>Depression</w:t>
            </w:r>
          </w:p>
          <w:p w:rsidR="00C91D69" w:rsidRPr="00C91D69" w:rsidRDefault="00C91D69" w:rsidP="00C91D69">
            <w:pPr>
              <w:numPr>
                <w:ilvl w:val="0"/>
                <w:numId w:val="11"/>
              </w:numPr>
              <w:contextualSpacing/>
              <w:rPr>
                <w:rFonts w:ascii="Arial" w:eastAsia="Times New Roman" w:hAnsi="Arial" w:cs="Arial"/>
                <w:sz w:val="24"/>
                <w:szCs w:val="24"/>
              </w:rPr>
            </w:pPr>
            <w:r w:rsidRPr="00C91D69">
              <w:rPr>
                <w:rFonts w:ascii="Arial" w:eastAsia="Times New Roman" w:hAnsi="Arial" w:cs="Arial"/>
                <w:sz w:val="24"/>
                <w:szCs w:val="24"/>
              </w:rPr>
              <w:t xml:space="preserve">Treatment Resistant Depression </w:t>
            </w:r>
          </w:p>
          <w:p w:rsidR="00C91D69" w:rsidRPr="00C91D69" w:rsidRDefault="00C91D69" w:rsidP="00C91D69">
            <w:pPr>
              <w:numPr>
                <w:ilvl w:val="0"/>
                <w:numId w:val="11"/>
              </w:numPr>
              <w:contextualSpacing/>
              <w:rPr>
                <w:rFonts w:ascii="Arial" w:eastAsia="Times New Roman" w:hAnsi="Arial" w:cs="Arial"/>
                <w:sz w:val="24"/>
                <w:szCs w:val="24"/>
              </w:rPr>
            </w:pPr>
            <w:r w:rsidRPr="00C91D69">
              <w:rPr>
                <w:rFonts w:ascii="Arial" w:eastAsia="Times New Roman" w:hAnsi="Arial" w:cs="Arial"/>
                <w:sz w:val="24"/>
                <w:szCs w:val="24"/>
              </w:rPr>
              <w:t xml:space="preserve">Anxiety </w:t>
            </w:r>
          </w:p>
          <w:p w:rsidR="00C91D69" w:rsidRPr="00C91D69" w:rsidRDefault="00C91D69" w:rsidP="00C91D69">
            <w:pPr>
              <w:numPr>
                <w:ilvl w:val="0"/>
                <w:numId w:val="11"/>
              </w:numPr>
              <w:contextualSpacing/>
              <w:rPr>
                <w:rFonts w:ascii="Arial" w:eastAsia="Times New Roman" w:hAnsi="Arial" w:cs="Arial"/>
                <w:sz w:val="24"/>
                <w:szCs w:val="24"/>
              </w:rPr>
            </w:pPr>
            <w:r w:rsidRPr="00C91D69">
              <w:rPr>
                <w:rFonts w:ascii="Arial" w:eastAsia="Times New Roman" w:hAnsi="Arial" w:cs="Arial"/>
                <w:sz w:val="24"/>
                <w:szCs w:val="24"/>
              </w:rPr>
              <w:t xml:space="preserve">Post-Traumatic Stress Disorder  </w:t>
            </w:r>
          </w:p>
          <w:p w:rsidR="00C91D69" w:rsidRPr="00C91D69" w:rsidRDefault="00C91D69" w:rsidP="00C91D69">
            <w:pPr>
              <w:numPr>
                <w:ilvl w:val="0"/>
                <w:numId w:val="11"/>
              </w:numPr>
              <w:contextualSpacing/>
              <w:rPr>
                <w:rFonts w:ascii="Arial" w:eastAsia="Times New Roman" w:hAnsi="Arial" w:cs="Arial"/>
                <w:sz w:val="24"/>
                <w:szCs w:val="24"/>
              </w:rPr>
            </w:pPr>
            <w:r w:rsidRPr="00C91D69">
              <w:rPr>
                <w:rFonts w:ascii="Arial" w:eastAsia="Times New Roman" w:hAnsi="Arial" w:cs="Arial"/>
                <w:sz w:val="24"/>
                <w:szCs w:val="24"/>
              </w:rPr>
              <w:t xml:space="preserve">Obsessive Compulsive Disorder </w:t>
            </w:r>
          </w:p>
          <w:p w:rsidR="00C91D69" w:rsidRPr="00C91D69" w:rsidRDefault="00C91D69" w:rsidP="00C91D69">
            <w:pPr>
              <w:ind w:left="360"/>
              <w:rPr>
                <w:rFonts w:ascii="Arial" w:hAnsi="Arial" w:cs="Arial"/>
                <w:color w:val="FF0000"/>
                <w:sz w:val="24"/>
                <w:szCs w:val="24"/>
              </w:rPr>
            </w:pPr>
            <w:r w:rsidRPr="00C91D69">
              <w:rPr>
                <w:rFonts w:ascii="Arial" w:hAnsi="Arial" w:cs="Arial"/>
                <w:b/>
                <w:bCs/>
                <w:color w:val="FF0000"/>
                <w:sz w:val="24"/>
                <w:szCs w:val="24"/>
              </w:rPr>
              <w:t>Q2 Response :</w:t>
            </w:r>
            <w:r w:rsidRPr="00C91D69">
              <w:rPr>
                <w:rFonts w:ascii="Arial" w:hAnsi="Arial" w:cs="Arial"/>
                <w:color w:val="FF0000"/>
                <w:sz w:val="24"/>
                <w:szCs w:val="24"/>
              </w:rPr>
              <w:t xml:space="preserve"> As for Q1( above)</w:t>
            </w:r>
          </w:p>
          <w:p w:rsidR="00C91D69" w:rsidRPr="00C91D69" w:rsidRDefault="00C91D69" w:rsidP="00C91D69">
            <w:pPr>
              <w:contextualSpacing/>
              <w:rPr>
                <w:rFonts w:ascii="Calibri" w:hAnsi="Calibri" w:cs="Calibri"/>
                <w:color w:val="1F497D"/>
                <w:sz w:val="24"/>
                <w:szCs w:val="24"/>
              </w:rPr>
            </w:pPr>
          </w:p>
          <w:p w:rsidR="00C91D69" w:rsidRPr="00C91D69" w:rsidRDefault="00C91D69" w:rsidP="00C91D69">
            <w:pPr>
              <w:numPr>
                <w:ilvl w:val="0"/>
                <w:numId w:val="12"/>
              </w:numPr>
              <w:contextualSpacing/>
              <w:rPr>
                <w:rFonts w:ascii="Arial" w:eastAsia="Times New Roman" w:hAnsi="Arial" w:cs="Arial"/>
                <w:b/>
                <w:bCs/>
                <w:sz w:val="24"/>
                <w:szCs w:val="24"/>
              </w:rPr>
            </w:pPr>
            <w:r w:rsidRPr="00C91D69">
              <w:rPr>
                <w:rFonts w:ascii="Arial" w:eastAsia="Times New Roman" w:hAnsi="Arial" w:cs="Arial"/>
                <w:b/>
                <w:bCs/>
                <w:sz w:val="24"/>
                <w:szCs w:val="24"/>
              </w:rPr>
              <w:t xml:space="preserve">Which three drugs from this list did you spend the most on in the last financial year (2018/19)? For those three drugs please specify the total amount spent. </w:t>
            </w:r>
          </w:p>
          <w:p w:rsidR="00C91D69" w:rsidRPr="00C91D69" w:rsidRDefault="00C91D69" w:rsidP="00C91D69">
            <w:pPr>
              <w:numPr>
                <w:ilvl w:val="0"/>
                <w:numId w:val="13"/>
              </w:numPr>
              <w:contextualSpacing/>
              <w:rPr>
                <w:rFonts w:ascii="Arial" w:eastAsia="Times New Roman" w:hAnsi="Arial" w:cs="Arial"/>
                <w:sz w:val="24"/>
                <w:szCs w:val="24"/>
              </w:rPr>
            </w:pPr>
            <w:proofErr w:type="spellStart"/>
            <w:r w:rsidRPr="00C91D69">
              <w:rPr>
                <w:rFonts w:ascii="Arial" w:eastAsia="Times New Roman" w:hAnsi="Arial" w:cs="Arial"/>
                <w:sz w:val="24"/>
                <w:szCs w:val="24"/>
              </w:rPr>
              <w:t>Ariprazole</w:t>
            </w:r>
            <w:proofErr w:type="spellEnd"/>
          </w:p>
          <w:p w:rsidR="00C91D69" w:rsidRPr="00C91D69" w:rsidRDefault="00C91D69" w:rsidP="00C91D69">
            <w:pPr>
              <w:numPr>
                <w:ilvl w:val="0"/>
                <w:numId w:val="13"/>
              </w:numPr>
              <w:contextualSpacing/>
              <w:rPr>
                <w:rFonts w:ascii="Arial" w:eastAsia="Times New Roman" w:hAnsi="Arial" w:cs="Arial"/>
                <w:sz w:val="24"/>
                <w:szCs w:val="24"/>
              </w:rPr>
            </w:pPr>
            <w:proofErr w:type="spellStart"/>
            <w:r w:rsidRPr="00C91D69">
              <w:rPr>
                <w:rFonts w:ascii="Arial" w:eastAsia="Times New Roman" w:hAnsi="Arial" w:cs="Arial"/>
                <w:sz w:val="24"/>
                <w:szCs w:val="24"/>
              </w:rPr>
              <w:t>Buspirone</w:t>
            </w:r>
            <w:proofErr w:type="spellEnd"/>
          </w:p>
          <w:p w:rsidR="00C91D69" w:rsidRPr="00C91D69" w:rsidRDefault="00C91D69" w:rsidP="00C91D69">
            <w:pPr>
              <w:numPr>
                <w:ilvl w:val="0"/>
                <w:numId w:val="13"/>
              </w:numPr>
              <w:contextualSpacing/>
              <w:rPr>
                <w:rFonts w:ascii="Arial" w:eastAsia="Times New Roman" w:hAnsi="Arial" w:cs="Arial"/>
                <w:sz w:val="24"/>
                <w:szCs w:val="24"/>
              </w:rPr>
            </w:pPr>
            <w:r w:rsidRPr="00C91D69">
              <w:rPr>
                <w:rFonts w:ascii="Arial" w:eastAsia="Times New Roman" w:hAnsi="Arial" w:cs="Arial"/>
                <w:sz w:val="24"/>
                <w:szCs w:val="24"/>
              </w:rPr>
              <w:t>Clomipramine</w:t>
            </w:r>
          </w:p>
          <w:p w:rsidR="00C91D69" w:rsidRPr="00C91D69" w:rsidRDefault="00C91D69" w:rsidP="00C91D69">
            <w:pPr>
              <w:numPr>
                <w:ilvl w:val="0"/>
                <w:numId w:val="13"/>
              </w:numPr>
              <w:contextualSpacing/>
              <w:rPr>
                <w:rFonts w:ascii="Arial" w:eastAsia="Times New Roman" w:hAnsi="Arial" w:cs="Arial"/>
                <w:sz w:val="24"/>
                <w:szCs w:val="24"/>
              </w:rPr>
            </w:pPr>
            <w:r w:rsidRPr="00C91D69">
              <w:rPr>
                <w:rFonts w:ascii="Arial" w:eastAsia="Times New Roman" w:hAnsi="Arial" w:cs="Arial"/>
                <w:sz w:val="24"/>
                <w:szCs w:val="24"/>
              </w:rPr>
              <w:t>Escitalopram</w:t>
            </w:r>
          </w:p>
          <w:p w:rsidR="00C91D69" w:rsidRPr="00C91D69" w:rsidRDefault="00C91D69" w:rsidP="00C91D69">
            <w:pPr>
              <w:numPr>
                <w:ilvl w:val="0"/>
                <w:numId w:val="13"/>
              </w:numPr>
              <w:contextualSpacing/>
              <w:rPr>
                <w:rFonts w:ascii="Arial" w:eastAsia="Times New Roman" w:hAnsi="Arial" w:cs="Arial"/>
                <w:sz w:val="24"/>
                <w:szCs w:val="24"/>
              </w:rPr>
            </w:pPr>
            <w:r w:rsidRPr="00C91D69">
              <w:rPr>
                <w:rFonts w:ascii="Arial" w:eastAsia="Times New Roman" w:hAnsi="Arial" w:cs="Arial"/>
                <w:sz w:val="24"/>
                <w:szCs w:val="24"/>
              </w:rPr>
              <w:t>Fluoxetine</w:t>
            </w:r>
          </w:p>
          <w:p w:rsidR="00C91D69" w:rsidRPr="00C91D69" w:rsidRDefault="00C91D69" w:rsidP="00C91D69">
            <w:pPr>
              <w:numPr>
                <w:ilvl w:val="0"/>
                <w:numId w:val="13"/>
              </w:numPr>
              <w:contextualSpacing/>
              <w:rPr>
                <w:rFonts w:ascii="Arial" w:eastAsia="Times New Roman" w:hAnsi="Arial" w:cs="Arial"/>
                <w:sz w:val="24"/>
                <w:szCs w:val="24"/>
              </w:rPr>
            </w:pPr>
            <w:r w:rsidRPr="00C91D69">
              <w:rPr>
                <w:rFonts w:ascii="Arial" w:eastAsia="Times New Roman" w:hAnsi="Arial" w:cs="Arial"/>
                <w:sz w:val="24"/>
                <w:szCs w:val="24"/>
              </w:rPr>
              <w:t>Mirtazapine</w:t>
            </w:r>
          </w:p>
          <w:p w:rsidR="00C91D69" w:rsidRPr="00C91D69" w:rsidRDefault="00C91D69" w:rsidP="00C91D69">
            <w:pPr>
              <w:numPr>
                <w:ilvl w:val="0"/>
                <w:numId w:val="13"/>
              </w:numPr>
              <w:contextualSpacing/>
              <w:rPr>
                <w:rFonts w:ascii="Arial" w:eastAsia="Times New Roman" w:hAnsi="Arial" w:cs="Arial"/>
                <w:sz w:val="24"/>
                <w:szCs w:val="24"/>
              </w:rPr>
            </w:pPr>
            <w:r w:rsidRPr="00C91D69">
              <w:rPr>
                <w:rFonts w:ascii="Arial" w:eastAsia="Times New Roman" w:hAnsi="Arial" w:cs="Arial"/>
                <w:sz w:val="24"/>
                <w:szCs w:val="24"/>
              </w:rPr>
              <w:t>Quetiapine</w:t>
            </w:r>
          </w:p>
          <w:p w:rsidR="00C91D69" w:rsidRPr="00C91D69" w:rsidRDefault="00C91D69" w:rsidP="00C91D69">
            <w:pPr>
              <w:numPr>
                <w:ilvl w:val="0"/>
                <w:numId w:val="13"/>
              </w:numPr>
              <w:contextualSpacing/>
              <w:rPr>
                <w:rFonts w:ascii="Arial" w:eastAsia="Times New Roman" w:hAnsi="Arial" w:cs="Arial"/>
                <w:sz w:val="24"/>
                <w:szCs w:val="24"/>
              </w:rPr>
            </w:pPr>
            <w:r w:rsidRPr="00C91D69">
              <w:rPr>
                <w:rFonts w:ascii="Arial" w:eastAsia="Times New Roman" w:hAnsi="Arial" w:cs="Arial"/>
                <w:sz w:val="24"/>
                <w:szCs w:val="24"/>
              </w:rPr>
              <w:t>Sertraline</w:t>
            </w:r>
          </w:p>
          <w:p w:rsidR="00C91D69" w:rsidRPr="00C91D69" w:rsidRDefault="00C91D69" w:rsidP="00C91D69">
            <w:pPr>
              <w:numPr>
                <w:ilvl w:val="0"/>
                <w:numId w:val="13"/>
              </w:numPr>
              <w:contextualSpacing/>
              <w:rPr>
                <w:rFonts w:ascii="Arial" w:eastAsia="Times New Roman" w:hAnsi="Arial" w:cs="Arial"/>
                <w:sz w:val="24"/>
                <w:szCs w:val="24"/>
              </w:rPr>
            </w:pPr>
            <w:r w:rsidRPr="00C91D69">
              <w:rPr>
                <w:rFonts w:ascii="Arial" w:eastAsia="Times New Roman" w:hAnsi="Arial" w:cs="Arial"/>
                <w:sz w:val="24"/>
                <w:szCs w:val="24"/>
              </w:rPr>
              <w:t>Venlafaxine</w:t>
            </w:r>
          </w:p>
          <w:p w:rsidR="00C91D69" w:rsidRPr="00C91D69" w:rsidRDefault="00C91D69" w:rsidP="00C91D69">
            <w:pPr>
              <w:ind w:left="360"/>
              <w:rPr>
                <w:rFonts w:ascii="Arial" w:hAnsi="Arial" w:cs="Arial"/>
                <w:color w:val="FF0000"/>
                <w:sz w:val="24"/>
                <w:szCs w:val="24"/>
              </w:rPr>
            </w:pPr>
            <w:r w:rsidRPr="00C91D69">
              <w:rPr>
                <w:rFonts w:ascii="Arial" w:hAnsi="Arial" w:cs="Arial"/>
                <w:b/>
                <w:bCs/>
                <w:color w:val="FF0000"/>
                <w:sz w:val="24"/>
                <w:szCs w:val="24"/>
              </w:rPr>
              <w:t>Q3 Response :</w:t>
            </w:r>
            <w:r w:rsidRPr="00C91D69">
              <w:rPr>
                <w:rFonts w:ascii="Arial" w:hAnsi="Arial" w:cs="Arial"/>
                <w:color w:val="FF0000"/>
                <w:sz w:val="24"/>
                <w:szCs w:val="24"/>
              </w:rPr>
              <w:t xml:space="preserve"> The CCG does not currently hold this information and would have to interrogate NHS Digital systems to obtain the information which us publicly available:-</w:t>
            </w:r>
          </w:p>
          <w:p w:rsidR="00C91D69" w:rsidRPr="00C91D69" w:rsidRDefault="00C91D69" w:rsidP="00C91D69">
            <w:pPr>
              <w:pStyle w:val="ListParagraph"/>
              <w:rPr>
                <w:color w:val="FF0000"/>
              </w:rPr>
            </w:pPr>
            <w:r w:rsidRPr="00C91D69">
              <w:rPr>
                <w:color w:val="FF0000"/>
              </w:rPr>
              <w:t xml:space="preserve">The CCG uses NHS Digital systems to obtain prescribing information. </w:t>
            </w:r>
          </w:p>
          <w:p w:rsidR="00C91D69" w:rsidRPr="00C91D69" w:rsidRDefault="00C91D69" w:rsidP="00C91D69">
            <w:pPr>
              <w:pStyle w:val="ListParagraph"/>
              <w:rPr>
                <w:color w:val="FF0000"/>
              </w:rPr>
            </w:pPr>
            <w:r w:rsidRPr="00C91D69">
              <w:rPr>
                <w:color w:val="FF0000"/>
              </w:rPr>
              <w:t xml:space="preserve">This prescription data is available on NHSBSA for guest users.  </w:t>
            </w:r>
          </w:p>
          <w:p w:rsidR="00C91D69" w:rsidRPr="00C91D69" w:rsidRDefault="00C91D69" w:rsidP="00C91D69">
            <w:pPr>
              <w:pStyle w:val="ListParagraph"/>
            </w:pPr>
          </w:p>
          <w:p w:rsidR="00C91D69" w:rsidRPr="00C91D69" w:rsidRDefault="00C2200F" w:rsidP="00C91D69">
            <w:pPr>
              <w:pStyle w:val="ListParagraph"/>
            </w:pPr>
            <w:hyperlink r:id="rId17" w:history="1">
              <w:r w:rsidR="00C91D69" w:rsidRPr="00C91D69">
                <w:rPr>
                  <w:rStyle w:val="Hyperlink"/>
                  <w:color w:val="0000FF"/>
                </w:rPr>
                <w:t>https://www.nhsbsa.nhs.uk/prescription-data/catalyst-public-insight-portal</w:t>
              </w:r>
            </w:hyperlink>
            <w:r w:rsidR="00C91D69" w:rsidRPr="00C91D69">
              <w:t xml:space="preserve"> </w:t>
            </w:r>
          </w:p>
          <w:p w:rsidR="00C91D69" w:rsidRPr="00C91D69" w:rsidRDefault="00C91D69" w:rsidP="00C91D69">
            <w:pPr>
              <w:pStyle w:val="ListParagraph"/>
            </w:pPr>
          </w:p>
          <w:p w:rsidR="00C91D69" w:rsidRPr="00C91D69" w:rsidRDefault="00C91D69" w:rsidP="00C91D69">
            <w:pPr>
              <w:pStyle w:val="ListParagraph"/>
              <w:rPr>
                <w:color w:val="FF0000"/>
              </w:rPr>
            </w:pPr>
            <w:r w:rsidRPr="00C91D69">
              <w:rPr>
                <w:color w:val="FF0000"/>
              </w:rPr>
              <w:t>alternatively it is available on Open Prescribing.</w:t>
            </w:r>
          </w:p>
          <w:p w:rsidR="00C91D69" w:rsidRPr="00C91D69" w:rsidRDefault="00C2200F" w:rsidP="00C91D69">
            <w:pPr>
              <w:pStyle w:val="ListParagraph"/>
            </w:pPr>
            <w:hyperlink r:id="rId18" w:history="1">
              <w:r w:rsidR="00C91D69" w:rsidRPr="00C91D69">
                <w:rPr>
                  <w:rStyle w:val="Hyperlink"/>
                  <w:color w:val="0000FF"/>
                </w:rPr>
                <w:t>https://openprescribing.net/</w:t>
              </w:r>
            </w:hyperlink>
            <w:r w:rsidR="00C91D69" w:rsidRPr="00C91D69">
              <w:t xml:space="preserve"> </w:t>
            </w:r>
          </w:p>
          <w:p w:rsidR="00C91D69" w:rsidRPr="00C91D69" w:rsidRDefault="00C91D69" w:rsidP="00C91D69">
            <w:pPr>
              <w:pStyle w:val="ListParagraph"/>
            </w:pPr>
          </w:p>
          <w:p w:rsidR="00C91D69" w:rsidRPr="00C91D69" w:rsidRDefault="00C91D69" w:rsidP="00C91D69">
            <w:pPr>
              <w:pStyle w:val="ListParagraph"/>
              <w:rPr>
                <w:rFonts w:ascii="Calibri" w:hAnsi="Calibri" w:cs="Calibri"/>
              </w:rPr>
            </w:pPr>
            <w:r w:rsidRPr="00C91D69">
              <w:rPr>
                <w:color w:val="FF0000"/>
              </w:rPr>
              <w:t xml:space="preserve">The data can be accessed via NHS Digital via  FOI </w:t>
            </w:r>
            <w:hyperlink r:id="rId19" w:history="1">
              <w:r w:rsidRPr="00C91D69">
                <w:rPr>
                  <w:rStyle w:val="Hyperlink"/>
                  <w:color w:val="0000FF"/>
                </w:rPr>
                <w:t>https://digital.nhs.uk/data-and-information</w:t>
              </w:r>
            </w:hyperlink>
          </w:p>
          <w:p w:rsidR="005C4950" w:rsidRPr="00C91D69" w:rsidRDefault="005C4950" w:rsidP="00C91D69">
            <w:pPr>
              <w:rPr>
                <w:rFonts w:ascii="Arial" w:hAnsi="Arial" w:cs="Arial"/>
                <w:sz w:val="24"/>
                <w:szCs w:val="24"/>
              </w:rPr>
            </w:pPr>
          </w:p>
          <w:p w:rsidR="005C4950" w:rsidRPr="0094629F" w:rsidRDefault="005C4950" w:rsidP="00724004">
            <w:pPr>
              <w:rPr>
                <w:rFonts w:ascii="Arial" w:hAnsi="Arial" w:cs="Arial"/>
                <w:sz w:val="24"/>
                <w:szCs w:val="24"/>
              </w:rPr>
            </w:pPr>
          </w:p>
        </w:tc>
      </w:tr>
    </w:tbl>
    <w:p w:rsidR="00C91D69" w:rsidRPr="0094629F" w:rsidRDefault="00C91D69"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24004">
        <w:tc>
          <w:tcPr>
            <w:tcW w:w="5068" w:type="dxa"/>
          </w:tcPr>
          <w:p w:rsidR="005C4950" w:rsidRPr="0094629F" w:rsidRDefault="005C4950" w:rsidP="0072400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C91D69">
              <w:rPr>
                <w:rFonts w:ascii="Arial" w:hAnsi="Arial" w:cs="Arial"/>
                <w:b/>
                <w:sz w:val="24"/>
                <w:szCs w:val="24"/>
              </w:rPr>
              <w:t xml:space="preserve">1458/2020 </w:t>
            </w:r>
          </w:p>
        </w:tc>
        <w:tc>
          <w:tcPr>
            <w:tcW w:w="5069" w:type="dxa"/>
          </w:tcPr>
          <w:p w:rsidR="005C4950" w:rsidRPr="0094629F" w:rsidRDefault="005C4950" w:rsidP="0072400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C91D69">
              <w:rPr>
                <w:rFonts w:ascii="Arial" w:hAnsi="Arial" w:cs="Arial"/>
                <w:b/>
                <w:sz w:val="24"/>
                <w:szCs w:val="24"/>
              </w:rPr>
              <w:t>10.1.20</w:t>
            </w:r>
          </w:p>
          <w:p w:rsidR="005C4950" w:rsidRPr="0094629F" w:rsidRDefault="005C4950" w:rsidP="00724004">
            <w:pPr>
              <w:rPr>
                <w:rFonts w:ascii="Arial" w:hAnsi="Arial" w:cs="Arial"/>
                <w:b/>
                <w:sz w:val="24"/>
                <w:szCs w:val="24"/>
              </w:rPr>
            </w:pPr>
          </w:p>
        </w:tc>
      </w:tr>
      <w:tr w:rsidR="005C4950" w:rsidRPr="0094629F" w:rsidTr="00724004">
        <w:tc>
          <w:tcPr>
            <w:tcW w:w="10137" w:type="dxa"/>
            <w:gridSpan w:val="2"/>
          </w:tcPr>
          <w:p w:rsidR="005C4950" w:rsidRPr="0094629F" w:rsidRDefault="005C4950" w:rsidP="00724004">
            <w:pPr>
              <w:rPr>
                <w:rFonts w:ascii="Arial" w:hAnsi="Arial" w:cs="Arial"/>
                <w:b/>
                <w:sz w:val="24"/>
                <w:szCs w:val="24"/>
              </w:rPr>
            </w:pPr>
            <w:r w:rsidRPr="0094629F">
              <w:rPr>
                <w:rFonts w:ascii="Arial" w:hAnsi="Arial" w:cs="Arial"/>
                <w:b/>
                <w:sz w:val="24"/>
                <w:szCs w:val="24"/>
              </w:rPr>
              <w:t>Request :</w:t>
            </w:r>
          </w:p>
          <w:p w:rsidR="005C4950" w:rsidRDefault="005C4950" w:rsidP="00724004">
            <w:pPr>
              <w:rPr>
                <w:rFonts w:ascii="Arial" w:hAnsi="Arial" w:cs="Arial"/>
                <w:sz w:val="24"/>
                <w:szCs w:val="24"/>
              </w:rPr>
            </w:pPr>
          </w:p>
          <w:p w:rsidR="00C91D69" w:rsidRPr="0094629F" w:rsidRDefault="00C91D69" w:rsidP="00724004">
            <w:pPr>
              <w:rPr>
                <w:rFonts w:ascii="Arial" w:hAnsi="Arial" w:cs="Arial"/>
                <w:sz w:val="24"/>
                <w:szCs w:val="24"/>
              </w:rPr>
            </w:pPr>
            <w:r>
              <w:object w:dxaOrig="1539" w:dyaOrig="995">
                <v:shape id="_x0000_i1027" type="#_x0000_t75" style="width:77.25pt;height:49.5pt" o:ole="">
                  <v:imagedata r:id="rId20" o:title=""/>
                </v:shape>
                <o:OLEObject Type="Embed" ProgID="Word.Document.12" ShapeID="_x0000_i1027" DrawAspect="Icon" ObjectID="_1644063124" r:id="rId21">
                  <o:FieldCodes>\s</o:FieldCodes>
                </o:OLEObject>
              </w:object>
            </w:r>
          </w:p>
        </w:tc>
      </w:tr>
      <w:tr w:rsidR="005C4950" w:rsidRPr="0094629F" w:rsidTr="00724004">
        <w:tc>
          <w:tcPr>
            <w:tcW w:w="10137" w:type="dxa"/>
            <w:gridSpan w:val="2"/>
          </w:tcPr>
          <w:p w:rsidR="005C4950" w:rsidRPr="0094629F" w:rsidRDefault="005C4950" w:rsidP="00724004">
            <w:pPr>
              <w:rPr>
                <w:rFonts w:ascii="Arial" w:hAnsi="Arial" w:cs="Arial"/>
                <w:b/>
                <w:sz w:val="24"/>
                <w:szCs w:val="24"/>
              </w:rPr>
            </w:pPr>
            <w:r w:rsidRPr="0094629F">
              <w:rPr>
                <w:rFonts w:ascii="Arial" w:hAnsi="Arial" w:cs="Arial"/>
                <w:b/>
                <w:sz w:val="24"/>
                <w:szCs w:val="24"/>
              </w:rPr>
              <w:t>Response :</w:t>
            </w:r>
          </w:p>
          <w:p w:rsidR="005C4950" w:rsidRPr="0094629F" w:rsidRDefault="00A62F06" w:rsidP="00724004">
            <w:pPr>
              <w:rPr>
                <w:rFonts w:ascii="Arial" w:hAnsi="Arial" w:cs="Arial"/>
                <w:sz w:val="24"/>
                <w:szCs w:val="24"/>
              </w:rPr>
            </w:pPr>
            <w:r>
              <w:object w:dxaOrig="1540" w:dyaOrig="993">
                <v:shape id="_x0000_i1028" type="#_x0000_t75" style="width:77.25pt;height:49.5pt" o:ole="">
                  <v:imagedata r:id="rId22" o:title=""/>
                </v:shape>
                <o:OLEObject Type="Embed" ProgID="Word.Document.12" ShapeID="_x0000_i1028" DrawAspect="Icon" ObjectID="_1644063125" r:id="rId23">
                  <o:FieldCodes>\s</o:FieldCodes>
                </o:OLEObject>
              </w:object>
            </w:r>
          </w:p>
          <w:p w:rsidR="005C4950" w:rsidRPr="0094629F" w:rsidRDefault="005C4950" w:rsidP="00724004">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24004">
        <w:tc>
          <w:tcPr>
            <w:tcW w:w="5068" w:type="dxa"/>
          </w:tcPr>
          <w:p w:rsidR="005C4950" w:rsidRPr="0094629F" w:rsidRDefault="005C4950" w:rsidP="0072400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DB1EDC">
              <w:rPr>
                <w:rFonts w:ascii="Arial" w:hAnsi="Arial" w:cs="Arial"/>
                <w:b/>
                <w:sz w:val="24"/>
                <w:szCs w:val="24"/>
              </w:rPr>
              <w:t>1459/2020</w:t>
            </w:r>
          </w:p>
        </w:tc>
        <w:tc>
          <w:tcPr>
            <w:tcW w:w="5069" w:type="dxa"/>
          </w:tcPr>
          <w:p w:rsidR="005C4950" w:rsidRPr="0094629F" w:rsidRDefault="005C4950" w:rsidP="0072400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DB1EDC">
              <w:rPr>
                <w:rFonts w:ascii="Arial" w:hAnsi="Arial" w:cs="Arial"/>
                <w:b/>
                <w:sz w:val="24"/>
                <w:szCs w:val="24"/>
              </w:rPr>
              <w:t>13.01.20</w:t>
            </w:r>
          </w:p>
          <w:p w:rsidR="005C4950" w:rsidRPr="0094629F" w:rsidRDefault="005C4950" w:rsidP="00724004">
            <w:pPr>
              <w:rPr>
                <w:rFonts w:ascii="Arial" w:hAnsi="Arial" w:cs="Arial"/>
                <w:b/>
                <w:sz w:val="24"/>
                <w:szCs w:val="24"/>
              </w:rPr>
            </w:pPr>
          </w:p>
        </w:tc>
      </w:tr>
      <w:tr w:rsidR="005C4950" w:rsidRPr="0094629F" w:rsidTr="00724004">
        <w:tc>
          <w:tcPr>
            <w:tcW w:w="10137" w:type="dxa"/>
            <w:gridSpan w:val="2"/>
          </w:tcPr>
          <w:p w:rsidR="005C4950" w:rsidRPr="0094629F" w:rsidRDefault="005C4950" w:rsidP="00724004">
            <w:pPr>
              <w:rPr>
                <w:rFonts w:ascii="Arial" w:hAnsi="Arial" w:cs="Arial"/>
                <w:b/>
                <w:sz w:val="24"/>
                <w:szCs w:val="24"/>
              </w:rPr>
            </w:pPr>
            <w:r w:rsidRPr="0094629F">
              <w:rPr>
                <w:rFonts w:ascii="Arial" w:hAnsi="Arial" w:cs="Arial"/>
                <w:b/>
                <w:sz w:val="24"/>
                <w:szCs w:val="24"/>
              </w:rPr>
              <w:t>Request :</w:t>
            </w:r>
          </w:p>
          <w:p w:rsidR="00DB1EDC" w:rsidRPr="00DB1EDC" w:rsidRDefault="00DB1EDC" w:rsidP="00DB1EDC">
            <w:pPr>
              <w:rPr>
                <w:rFonts w:ascii="Arial" w:hAnsi="Arial" w:cs="Arial"/>
                <w:sz w:val="24"/>
                <w:szCs w:val="24"/>
              </w:rPr>
            </w:pPr>
            <w:r w:rsidRPr="00DB1EDC">
              <w:rPr>
                <w:rFonts w:ascii="Arial" w:hAnsi="Arial" w:cs="Arial"/>
                <w:sz w:val="24"/>
                <w:szCs w:val="24"/>
              </w:rPr>
              <w:t>1.</w:t>
            </w:r>
            <w:r w:rsidRPr="00DB1EDC">
              <w:rPr>
                <w:rFonts w:ascii="Arial" w:hAnsi="Arial" w:cs="Arial"/>
                <w:sz w:val="24"/>
                <w:szCs w:val="24"/>
              </w:rPr>
              <w:tab/>
              <w:t xml:space="preserve">Since 1 November 2018, how many Individual Funding Requests have you received regarding unlicensed Cannabis-Based Products for Medicinal Use (CBPMs)? </w:t>
            </w:r>
          </w:p>
          <w:p w:rsidR="00DB1EDC" w:rsidRPr="00DB1EDC" w:rsidRDefault="00DB1EDC" w:rsidP="00DB1EDC">
            <w:pPr>
              <w:rPr>
                <w:rFonts w:ascii="Arial" w:hAnsi="Arial" w:cs="Arial"/>
                <w:sz w:val="24"/>
                <w:szCs w:val="24"/>
              </w:rPr>
            </w:pPr>
            <w:r w:rsidRPr="00DB1EDC">
              <w:rPr>
                <w:rFonts w:ascii="Arial" w:hAnsi="Arial" w:cs="Arial"/>
                <w:sz w:val="24"/>
                <w:szCs w:val="24"/>
              </w:rPr>
              <w:t>a.</w:t>
            </w:r>
            <w:r w:rsidRPr="00DB1EDC">
              <w:rPr>
                <w:rFonts w:ascii="Arial" w:hAnsi="Arial" w:cs="Arial"/>
                <w:sz w:val="24"/>
                <w:szCs w:val="24"/>
              </w:rPr>
              <w:tab/>
              <w:t>If possible, please provide the therapeutic indication for the IFRs received e.g. chronic pain</w:t>
            </w:r>
          </w:p>
          <w:p w:rsidR="00DB1EDC" w:rsidRPr="00DB1EDC" w:rsidRDefault="00DB1EDC" w:rsidP="00DB1EDC">
            <w:pPr>
              <w:rPr>
                <w:rFonts w:ascii="Arial" w:hAnsi="Arial" w:cs="Arial"/>
                <w:sz w:val="24"/>
                <w:szCs w:val="24"/>
              </w:rPr>
            </w:pPr>
            <w:r w:rsidRPr="00DB1EDC">
              <w:rPr>
                <w:rFonts w:ascii="Arial" w:hAnsi="Arial" w:cs="Arial"/>
                <w:sz w:val="24"/>
                <w:szCs w:val="24"/>
              </w:rPr>
              <w:t>2.</w:t>
            </w:r>
            <w:r w:rsidRPr="00DB1EDC">
              <w:rPr>
                <w:rFonts w:ascii="Arial" w:hAnsi="Arial" w:cs="Arial"/>
                <w:sz w:val="24"/>
                <w:szCs w:val="24"/>
              </w:rPr>
              <w:tab/>
              <w:t>Of the total number of Individual Funding Requests, how many Individual Funding Requests for unlicensed CBPMs has the CCG declined? Please provide any details as to the reason/s behind declining the requests.</w:t>
            </w:r>
          </w:p>
          <w:p w:rsidR="00DB1EDC" w:rsidRPr="00DB1EDC" w:rsidRDefault="00DB1EDC" w:rsidP="00DB1EDC">
            <w:pPr>
              <w:rPr>
                <w:rFonts w:ascii="Arial" w:hAnsi="Arial" w:cs="Arial"/>
                <w:sz w:val="24"/>
                <w:szCs w:val="24"/>
              </w:rPr>
            </w:pPr>
            <w:r w:rsidRPr="00DB1EDC">
              <w:rPr>
                <w:rFonts w:ascii="Arial" w:hAnsi="Arial" w:cs="Arial"/>
                <w:sz w:val="24"/>
                <w:szCs w:val="24"/>
              </w:rPr>
              <w:t>3.</w:t>
            </w:r>
            <w:r w:rsidRPr="00DB1EDC">
              <w:rPr>
                <w:rFonts w:ascii="Arial" w:hAnsi="Arial" w:cs="Arial"/>
                <w:sz w:val="24"/>
                <w:szCs w:val="24"/>
              </w:rPr>
              <w:tab/>
              <w:t xml:space="preserve">Of the total number of Individual Funding Requests, how many Individual Funding Requests for unlicensed CBPMs has the CCG accepted? Please provide any details of the Individual Funding Requests accepted where possible, including the cost of reimbursement. </w:t>
            </w:r>
          </w:p>
          <w:p w:rsidR="00DB1EDC" w:rsidRPr="00DB1EDC" w:rsidRDefault="00DB1EDC" w:rsidP="00DB1EDC">
            <w:pPr>
              <w:rPr>
                <w:rFonts w:ascii="Arial" w:hAnsi="Arial" w:cs="Arial"/>
                <w:sz w:val="24"/>
                <w:szCs w:val="24"/>
              </w:rPr>
            </w:pPr>
            <w:r w:rsidRPr="00DB1EDC">
              <w:rPr>
                <w:rFonts w:ascii="Arial" w:hAnsi="Arial" w:cs="Arial"/>
                <w:sz w:val="24"/>
                <w:szCs w:val="24"/>
              </w:rPr>
              <w:t>a.</w:t>
            </w:r>
            <w:r w:rsidRPr="00DB1EDC">
              <w:rPr>
                <w:rFonts w:ascii="Arial" w:hAnsi="Arial" w:cs="Arial"/>
                <w:sz w:val="24"/>
                <w:szCs w:val="24"/>
              </w:rPr>
              <w:tab/>
              <w:t>If possible, please provide the therapeutic indication for the IFRs received e.g. chronic pain</w:t>
            </w:r>
          </w:p>
          <w:p w:rsidR="005C4950" w:rsidRPr="0094629F" w:rsidRDefault="00DB1EDC" w:rsidP="00DB1EDC">
            <w:pPr>
              <w:rPr>
                <w:rFonts w:ascii="Arial" w:hAnsi="Arial" w:cs="Arial"/>
                <w:sz w:val="24"/>
                <w:szCs w:val="24"/>
              </w:rPr>
            </w:pPr>
            <w:r w:rsidRPr="00DB1EDC">
              <w:rPr>
                <w:rFonts w:ascii="Arial" w:hAnsi="Arial" w:cs="Arial"/>
                <w:sz w:val="24"/>
                <w:szCs w:val="24"/>
              </w:rPr>
              <w:t>4.</w:t>
            </w:r>
            <w:r w:rsidRPr="00DB1EDC">
              <w:rPr>
                <w:rFonts w:ascii="Arial" w:hAnsi="Arial" w:cs="Arial"/>
                <w:sz w:val="24"/>
                <w:szCs w:val="24"/>
              </w:rPr>
              <w:tab/>
              <w:t>From which budget is the CCG funding the Individual Funding Requests that have been approved, and for how long has the funding been agreed?</w:t>
            </w:r>
          </w:p>
        </w:tc>
      </w:tr>
      <w:tr w:rsidR="005C4950" w:rsidRPr="0094629F" w:rsidTr="00724004">
        <w:tc>
          <w:tcPr>
            <w:tcW w:w="10137" w:type="dxa"/>
            <w:gridSpan w:val="2"/>
          </w:tcPr>
          <w:p w:rsidR="005C4950" w:rsidRDefault="005C4950" w:rsidP="00724004">
            <w:pPr>
              <w:rPr>
                <w:rFonts w:ascii="Arial" w:hAnsi="Arial" w:cs="Arial"/>
                <w:b/>
                <w:sz w:val="24"/>
                <w:szCs w:val="24"/>
              </w:rPr>
            </w:pPr>
            <w:r w:rsidRPr="0094629F">
              <w:rPr>
                <w:rFonts w:ascii="Arial" w:hAnsi="Arial" w:cs="Arial"/>
                <w:b/>
                <w:sz w:val="24"/>
                <w:szCs w:val="24"/>
              </w:rPr>
              <w:t>Response :</w:t>
            </w:r>
          </w:p>
          <w:p w:rsidR="00276B8D" w:rsidRPr="0094629F" w:rsidRDefault="00276B8D" w:rsidP="00724004">
            <w:pPr>
              <w:rPr>
                <w:rFonts w:ascii="Arial" w:hAnsi="Arial" w:cs="Arial"/>
                <w:b/>
                <w:sz w:val="24"/>
                <w:szCs w:val="24"/>
              </w:rPr>
            </w:pPr>
          </w:p>
          <w:p w:rsidR="00276B8D" w:rsidRDefault="00276B8D" w:rsidP="00276B8D">
            <w:pPr>
              <w:rPr>
                <w:rFonts w:ascii="Arial" w:hAnsi="Arial" w:cs="Arial"/>
                <w:color w:val="FF0000"/>
                <w:sz w:val="24"/>
                <w:szCs w:val="24"/>
              </w:rPr>
            </w:pPr>
            <w:r>
              <w:rPr>
                <w:rFonts w:ascii="Arial" w:hAnsi="Arial" w:cs="Arial"/>
                <w:color w:val="FF0000"/>
                <w:sz w:val="24"/>
                <w:szCs w:val="24"/>
              </w:rPr>
              <w:t>The IFR Panel has not received any requests to fund cannabis based products for medicinal use for Barnsley CCG patients.</w:t>
            </w:r>
          </w:p>
          <w:p w:rsidR="005C4950" w:rsidRPr="0094629F" w:rsidRDefault="005C4950" w:rsidP="00724004">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24004">
        <w:tc>
          <w:tcPr>
            <w:tcW w:w="5068" w:type="dxa"/>
          </w:tcPr>
          <w:p w:rsidR="005C4950" w:rsidRPr="0094629F" w:rsidRDefault="005C4950" w:rsidP="0072400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0469BD">
              <w:rPr>
                <w:rFonts w:ascii="Arial" w:hAnsi="Arial" w:cs="Arial"/>
                <w:b/>
                <w:sz w:val="24"/>
                <w:szCs w:val="24"/>
              </w:rPr>
              <w:t>1460/2020</w:t>
            </w:r>
          </w:p>
        </w:tc>
        <w:tc>
          <w:tcPr>
            <w:tcW w:w="5069" w:type="dxa"/>
          </w:tcPr>
          <w:p w:rsidR="005C4950" w:rsidRPr="0094629F" w:rsidRDefault="005C4950" w:rsidP="0072400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0469BD">
              <w:rPr>
                <w:rFonts w:ascii="Arial" w:hAnsi="Arial" w:cs="Arial"/>
                <w:b/>
                <w:sz w:val="24"/>
                <w:szCs w:val="24"/>
              </w:rPr>
              <w:t>13.01.20</w:t>
            </w:r>
          </w:p>
          <w:p w:rsidR="005C4950" w:rsidRPr="0094629F" w:rsidRDefault="005C4950" w:rsidP="00724004">
            <w:pPr>
              <w:rPr>
                <w:rFonts w:ascii="Arial" w:hAnsi="Arial" w:cs="Arial"/>
                <w:b/>
                <w:sz w:val="24"/>
                <w:szCs w:val="24"/>
              </w:rPr>
            </w:pPr>
          </w:p>
        </w:tc>
      </w:tr>
      <w:tr w:rsidR="005C4950" w:rsidRPr="0094629F" w:rsidTr="00724004">
        <w:tc>
          <w:tcPr>
            <w:tcW w:w="10137" w:type="dxa"/>
            <w:gridSpan w:val="2"/>
          </w:tcPr>
          <w:p w:rsidR="005C4950" w:rsidRPr="0094629F" w:rsidRDefault="005C4950" w:rsidP="00724004">
            <w:pPr>
              <w:rPr>
                <w:rFonts w:ascii="Arial" w:hAnsi="Arial" w:cs="Arial"/>
                <w:b/>
                <w:sz w:val="24"/>
                <w:szCs w:val="24"/>
              </w:rPr>
            </w:pPr>
            <w:r w:rsidRPr="0094629F">
              <w:rPr>
                <w:rFonts w:ascii="Arial" w:hAnsi="Arial" w:cs="Arial"/>
                <w:b/>
                <w:sz w:val="24"/>
                <w:szCs w:val="24"/>
              </w:rPr>
              <w:t>Request :</w:t>
            </w:r>
          </w:p>
          <w:p w:rsidR="000469BD" w:rsidRPr="000469BD" w:rsidRDefault="000469BD" w:rsidP="000469BD">
            <w:pPr>
              <w:rPr>
                <w:rFonts w:ascii="Arial" w:hAnsi="Arial" w:cs="Arial"/>
                <w:sz w:val="24"/>
                <w:szCs w:val="24"/>
              </w:rPr>
            </w:pPr>
            <w:r w:rsidRPr="000469BD">
              <w:rPr>
                <w:rFonts w:ascii="Arial" w:hAnsi="Arial" w:cs="Arial"/>
                <w:sz w:val="24"/>
                <w:szCs w:val="24"/>
              </w:rPr>
              <w:t>In relation to the current financial year (19/20) could you please provide me with information relating to the first 20 occasions in which you sanctioned the use of a patient’s Personal Health Budget (PHB) to be spent on something that was NOT for the provision of care, medicine, or transport to a place where care or medicine was provided.</w:t>
            </w:r>
          </w:p>
          <w:p w:rsidR="000469BD" w:rsidRPr="000469BD" w:rsidRDefault="000469BD" w:rsidP="000469BD">
            <w:pPr>
              <w:rPr>
                <w:rFonts w:ascii="Arial" w:hAnsi="Arial" w:cs="Arial"/>
                <w:sz w:val="24"/>
                <w:szCs w:val="24"/>
              </w:rPr>
            </w:pPr>
          </w:p>
          <w:p w:rsidR="005C4950" w:rsidRPr="0094629F" w:rsidRDefault="000469BD" w:rsidP="000469BD">
            <w:pPr>
              <w:rPr>
                <w:rFonts w:ascii="Arial" w:hAnsi="Arial" w:cs="Arial"/>
                <w:sz w:val="24"/>
                <w:szCs w:val="24"/>
              </w:rPr>
            </w:pPr>
            <w:r w:rsidRPr="000469BD">
              <w:rPr>
                <w:rFonts w:ascii="Arial" w:hAnsi="Arial" w:cs="Arial"/>
                <w:sz w:val="24"/>
                <w:szCs w:val="24"/>
              </w:rPr>
              <w:t>1) For each of these 20 occasions please state (i) what the money was spent on and (ii) how much money was spent on it and (iii) the outcome the patient was working towards as a result of this spend.</w:t>
            </w:r>
          </w:p>
        </w:tc>
      </w:tr>
      <w:tr w:rsidR="005C4950" w:rsidRPr="0094629F" w:rsidTr="00724004">
        <w:tc>
          <w:tcPr>
            <w:tcW w:w="10137" w:type="dxa"/>
            <w:gridSpan w:val="2"/>
          </w:tcPr>
          <w:p w:rsidR="005C4950" w:rsidRPr="0094629F" w:rsidRDefault="005C4950" w:rsidP="00724004">
            <w:pPr>
              <w:rPr>
                <w:rFonts w:ascii="Arial" w:hAnsi="Arial" w:cs="Arial"/>
                <w:b/>
                <w:sz w:val="24"/>
                <w:szCs w:val="24"/>
              </w:rPr>
            </w:pPr>
            <w:r w:rsidRPr="0094629F">
              <w:rPr>
                <w:rFonts w:ascii="Arial" w:hAnsi="Arial" w:cs="Arial"/>
                <w:b/>
                <w:sz w:val="24"/>
                <w:szCs w:val="24"/>
              </w:rPr>
              <w:t>Response :</w:t>
            </w:r>
          </w:p>
          <w:p w:rsidR="004B5247" w:rsidRPr="004B5247" w:rsidRDefault="004B5247" w:rsidP="004B5247">
            <w:pPr>
              <w:rPr>
                <w:rFonts w:ascii="Arial" w:eastAsia="Calibri" w:hAnsi="Arial" w:cs="Arial"/>
                <w:color w:val="FF0000"/>
                <w:sz w:val="24"/>
                <w:szCs w:val="24"/>
                <w:lang w:eastAsia="en-GB"/>
              </w:rPr>
            </w:pPr>
            <w:r w:rsidRPr="004B5247">
              <w:rPr>
                <w:rFonts w:ascii="Arial" w:eastAsia="Calibri" w:hAnsi="Arial" w:cs="Arial"/>
                <w:color w:val="FF0000"/>
                <w:sz w:val="24"/>
                <w:szCs w:val="24"/>
                <w:lang w:eastAsia="en-GB"/>
              </w:rPr>
              <w:t>NHS Barnsley CCG have not sanctioned the use of a PHB for any items which would not be deemed for the provision of care, medicine or transport in 2019/20.</w:t>
            </w:r>
          </w:p>
          <w:p w:rsidR="004B5247" w:rsidRPr="004B5247" w:rsidRDefault="004B5247" w:rsidP="004B5247">
            <w:pPr>
              <w:ind w:right="719"/>
              <w:rPr>
                <w:rFonts w:ascii="Calibri" w:eastAsia="Calibri" w:hAnsi="Calibri" w:cs="Calibri"/>
                <w:color w:val="1F497D"/>
                <w:lang w:eastAsia="en-GB"/>
              </w:rPr>
            </w:pPr>
          </w:p>
          <w:p w:rsidR="005C4950" w:rsidRPr="0094629F" w:rsidRDefault="005C4950" w:rsidP="00724004">
            <w:pPr>
              <w:rPr>
                <w:rFonts w:ascii="Arial" w:hAnsi="Arial" w:cs="Arial"/>
                <w:sz w:val="24"/>
                <w:szCs w:val="24"/>
              </w:rPr>
            </w:pPr>
          </w:p>
          <w:p w:rsidR="005C4950" w:rsidRPr="0094629F" w:rsidRDefault="005C4950" w:rsidP="00724004">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724004">
        <w:tc>
          <w:tcPr>
            <w:tcW w:w="5068" w:type="dxa"/>
          </w:tcPr>
          <w:p w:rsidR="005C4950" w:rsidRPr="0094629F" w:rsidRDefault="005C4950" w:rsidP="0072400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AD3B92">
              <w:rPr>
                <w:rFonts w:ascii="Arial" w:hAnsi="Arial" w:cs="Arial"/>
                <w:b/>
                <w:sz w:val="24"/>
                <w:szCs w:val="24"/>
              </w:rPr>
              <w:t>1461/2020</w:t>
            </w:r>
          </w:p>
        </w:tc>
        <w:tc>
          <w:tcPr>
            <w:tcW w:w="5069" w:type="dxa"/>
          </w:tcPr>
          <w:p w:rsidR="005C4950" w:rsidRPr="0094629F" w:rsidRDefault="005C4950" w:rsidP="0072400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AD3B92">
              <w:rPr>
                <w:rFonts w:ascii="Arial" w:hAnsi="Arial" w:cs="Arial"/>
                <w:b/>
                <w:sz w:val="24"/>
                <w:szCs w:val="24"/>
              </w:rPr>
              <w:t>13.01.20</w:t>
            </w:r>
          </w:p>
          <w:p w:rsidR="005C4950" w:rsidRPr="0094629F" w:rsidRDefault="005C4950" w:rsidP="00724004">
            <w:pPr>
              <w:rPr>
                <w:rFonts w:ascii="Arial" w:hAnsi="Arial" w:cs="Arial"/>
                <w:b/>
                <w:sz w:val="24"/>
                <w:szCs w:val="24"/>
              </w:rPr>
            </w:pPr>
          </w:p>
        </w:tc>
      </w:tr>
      <w:tr w:rsidR="005C4950" w:rsidRPr="0094629F" w:rsidTr="00724004">
        <w:tc>
          <w:tcPr>
            <w:tcW w:w="10137" w:type="dxa"/>
            <w:gridSpan w:val="2"/>
          </w:tcPr>
          <w:p w:rsidR="005C4950" w:rsidRPr="0094629F" w:rsidRDefault="005C4950" w:rsidP="00724004">
            <w:pPr>
              <w:rPr>
                <w:rFonts w:ascii="Arial" w:hAnsi="Arial" w:cs="Arial"/>
                <w:b/>
                <w:sz w:val="24"/>
                <w:szCs w:val="24"/>
              </w:rPr>
            </w:pPr>
            <w:r w:rsidRPr="0094629F">
              <w:rPr>
                <w:rFonts w:ascii="Arial" w:hAnsi="Arial" w:cs="Arial"/>
                <w:b/>
                <w:sz w:val="24"/>
                <w:szCs w:val="24"/>
              </w:rPr>
              <w:t>Request :</w:t>
            </w:r>
          </w:p>
          <w:p w:rsidR="00AD3B92" w:rsidRPr="00AD3B92" w:rsidRDefault="00AD3B92" w:rsidP="00AD3B92">
            <w:pPr>
              <w:rPr>
                <w:rFonts w:ascii="Arial" w:hAnsi="Arial" w:cs="Arial"/>
                <w:sz w:val="24"/>
                <w:szCs w:val="24"/>
              </w:rPr>
            </w:pPr>
            <w:r w:rsidRPr="00AD3B92">
              <w:rPr>
                <w:rFonts w:ascii="Arial" w:hAnsi="Arial" w:cs="Arial"/>
                <w:sz w:val="24"/>
                <w:szCs w:val="24"/>
              </w:rPr>
              <w:t>1.</w:t>
            </w:r>
            <w:r w:rsidRPr="00AD3B92">
              <w:rPr>
                <w:rFonts w:ascii="Arial" w:hAnsi="Arial" w:cs="Arial"/>
                <w:sz w:val="24"/>
                <w:szCs w:val="24"/>
              </w:rPr>
              <w:tab/>
              <w:t xml:space="preserve">What is the CCG’s target waiting time for adults who are urgently referred to eating disorder services to start treatment? </w:t>
            </w:r>
          </w:p>
          <w:p w:rsidR="00AD3B92" w:rsidRPr="00AD3B92" w:rsidRDefault="00AD3B92" w:rsidP="00AD3B92">
            <w:pPr>
              <w:rPr>
                <w:rFonts w:ascii="Arial" w:hAnsi="Arial" w:cs="Arial"/>
                <w:sz w:val="24"/>
                <w:szCs w:val="24"/>
              </w:rPr>
            </w:pPr>
          </w:p>
          <w:p w:rsidR="00AD3B92" w:rsidRPr="00AD3B92" w:rsidRDefault="00AD3B92" w:rsidP="00AD3B92">
            <w:pPr>
              <w:rPr>
                <w:rFonts w:ascii="Arial" w:hAnsi="Arial" w:cs="Arial"/>
                <w:sz w:val="24"/>
                <w:szCs w:val="24"/>
              </w:rPr>
            </w:pPr>
            <w:r w:rsidRPr="00AD3B92">
              <w:rPr>
                <w:rFonts w:ascii="Arial" w:hAnsi="Arial" w:cs="Arial"/>
                <w:sz w:val="24"/>
                <w:szCs w:val="24"/>
              </w:rPr>
              <w:t>2.</w:t>
            </w:r>
            <w:r w:rsidRPr="00AD3B92">
              <w:rPr>
                <w:rFonts w:ascii="Arial" w:hAnsi="Arial" w:cs="Arial"/>
                <w:sz w:val="24"/>
                <w:szCs w:val="24"/>
              </w:rPr>
              <w:tab/>
              <w:t xml:space="preserve">What is the CCG’s target waiting time for adults who are routinely (i.e. non-urgently) referred to eating disorder services to start treatment? </w:t>
            </w:r>
          </w:p>
          <w:p w:rsidR="00AD3B92" w:rsidRPr="00AD3B92" w:rsidRDefault="00AD3B92" w:rsidP="00AD3B92">
            <w:pPr>
              <w:rPr>
                <w:rFonts w:ascii="Arial" w:hAnsi="Arial" w:cs="Arial"/>
                <w:sz w:val="24"/>
                <w:szCs w:val="24"/>
              </w:rPr>
            </w:pPr>
          </w:p>
          <w:p w:rsidR="00AD3B92" w:rsidRPr="00AD3B92" w:rsidRDefault="00AD3B92" w:rsidP="00AD3B92">
            <w:pPr>
              <w:rPr>
                <w:rFonts w:ascii="Arial" w:hAnsi="Arial" w:cs="Arial"/>
                <w:sz w:val="24"/>
                <w:szCs w:val="24"/>
              </w:rPr>
            </w:pPr>
            <w:r w:rsidRPr="00AD3B92">
              <w:rPr>
                <w:rFonts w:ascii="Arial" w:hAnsi="Arial" w:cs="Arial"/>
                <w:sz w:val="24"/>
                <w:szCs w:val="24"/>
              </w:rPr>
              <w:t>3.</w:t>
            </w:r>
            <w:r w:rsidRPr="00AD3B92">
              <w:rPr>
                <w:rFonts w:ascii="Arial" w:hAnsi="Arial" w:cs="Arial"/>
                <w:sz w:val="24"/>
                <w:szCs w:val="24"/>
              </w:rPr>
              <w:tab/>
              <w:t xml:space="preserve">How many adults were urgently referred to eating disorder services overseen by the CCG in 2018/19? </w:t>
            </w:r>
          </w:p>
          <w:p w:rsidR="00AD3B92" w:rsidRPr="00AD3B92" w:rsidRDefault="00AD3B92" w:rsidP="00AD3B92">
            <w:pPr>
              <w:rPr>
                <w:rFonts w:ascii="Arial" w:hAnsi="Arial" w:cs="Arial"/>
                <w:sz w:val="24"/>
                <w:szCs w:val="24"/>
              </w:rPr>
            </w:pPr>
          </w:p>
          <w:p w:rsidR="00AD3B92" w:rsidRPr="00AD3B92" w:rsidRDefault="00AD3B92" w:rsidP="00AD3B92">
            <w:pPr>
              <w:rPr>
                <w:rFonts w:ascii="Arial" w:hAnsi="Arial" w:cs="Arial"/>
                <w:sz w:val="24"/>
                <w:szCs w:val="24"/>
              </w:rPr>
            </w:pPr>
            <w:r w:rsidRPr="00AD3B92">
              <w:rPr>
                <w:rFonts w:ascii="Arial" w:hAnsi="Arial" w:cs="Arial"/>
                <w:sz w:val="24"/>
                <w:szCs w:val="24"/>
              </w:rPr>
              <w:t>4.</w:t>
            </w:r>
            <w:r w:rsidRPr="00AD3B92">
              <w:rPr>
                <w:rFonts w:ascii="Arial" w:hAnsi="Arial" w:cs="Arial"/>
                <w:sz w:val="24"/>
                <w:szCs w:val="24"/>
              </w:rPr>
              <w:tab/>
              <w:t xml:space="preserve">How many adults were routinely (i.e. non-urgently) referred to eating disorder services overseen by the CCG in 2018/19? </w:t>
            </w:r>
          </w:p>
          <w:p w:rsidR="00AD3B92" w:rsidRPr="00AD3B92" w:rsidRDefault="00AD3B92" w:rsidP="00AD3B92">
            <w:pPr>
              <w:rPr>
                <w:rFonts w:ascii="Arial" w:hAnsi="Arial" w:cs="Arial"/>
                <w:sz w:val="24"/>
                <w:szCs w:val="24"/>
              </w:rPr>
            </w:pPr>
          </w:p>
          <w:p w:rsidR="00AD3B92" w:rsidRPr="00AD3B92" w:rsidRDefault="00AD3B92" w:rsidP="00AD3B92">
            <w:pPr>
              <w:rPr>
                <w:rFonts w:ascii="Arial" w:hAnsi="Arial" w:cs="Arial"/>
                <w:sz w:val="24"/>
                <w:szCs w:val="24"/>
              </w:rPr>
            </w:pPr>
            <w:r w:rsidRPr="00AD3B92">
              <w:rPr>
                <w:rFonts w:ascii="Arial" w:hAnsi="Arial" w:cs="Arial"/>
                <w:sz w:val="24"/>
                <w:szCs w:val="24"/>
              </w:rPr>
              <w:t>5.</w:t>
            </w:r>
            <w:r w:rsidRPr="00AD3B92">
              <w:rPr>
                <w:rFonts w:ascii="Arial" w:hAnsi="Arial" w:cs="Arial"/>
                <w:sz w:val="24"/>
                <w:szCs w:val="24"/>
              </w:rPr>
              <w:tab/>
              <w:t xml:space="preserve">What was the average waiting time to start treatment for adults urgently referred to eating disorder services overseen by the CCG in 2018/19? </w:t>
            </w:r>
          </w:p>
          <w:p w:rsidR="00AD3B92" w:rsidRPr="00AD3B92" w:rsidRDefault="00AD3B92" w:rsidP="00AD3B92">
            <w:pPr>
              <w:rPr>
                <w:rFonts w:ascii="Arial" w:hAnsi="Arial" w:cs="Arial"/>
                <w:sz w:val="24"/>
                <w:szCs w:val="24"/>
              </w:rPr>
            </w:pPr>
          </w:p>
          <w:p w:rsidR="00AD3B92" w:rsidRPr="00AD3B92" w:rsidRDefault="00AD3B92" w:rsidP="00AD3B92">
            <w:pPr>
              <w:rPr>
                <w:rFonts w:ascii="Arial" w:hAnsi="Arial" w:cs="Arial"/>
                <w:sz w:val="24"/>
                <w:szCs w:val="24"/>
              </w:rPr>
            </w:pPr>
            <w:r w:rsidRPr="00AD3B92">
              <w:rPr>
                <w:rFonts w:ascii="Arial" w:hAnsi="Arial" w:cs="Arial"/>
                <w:sz w:val="24"/>
                <w:szCs w:val="24"/>
              </w:rPr>
              <w:t>6.</w:t>
            </w:r>
            <w:r w:rsidRPr="00AD3B92">
              <w:rPr>
                <w:rFonts w:ascii="Arial" w:hAnsi="Arial" w:cs="Arial"/>
                <w:sz w:val="24"/>
                <w:szCs w:val="24"/>
              </w:rPr>
              <w:tab/>
              <w:t xml:space="preserve">What was the average waiting time to start treatment for adults routinely (i.e. non-urgently) referred to eating disorder services overseen by the CCG in 2018/19? </w:t>
            </w:r>
          </w:p>
          <w:p w:rsidR="00AD3B92" w:rsidRPr="00AD3B92" w:rsidRDefault="00AD3B92" w:rsidP="00AD3B92">
            <w:pPr>
              <w:rPr>
                <w:rFonts w:ascii="Arial" w:hAnsi="Arial" w:cs="Arial"/>
                <w:sz w:val="24"/>
                <w:szCs w:val="24"/>
              </w:rPr>
            </w:pPr>
          </w:p>
          <w:p w:rsidR="00AD3B92" w:rsidRPr="00AD3B92" w:rsidRDefault="00AD3B92" w:rsidP="00AD3B92">
            <w:pPr>
              <w:rPr>
                <w:rFonts w:ascii="Arial" w:hAnsi="Arial" w:cs="Arial"/>
                <w:sz w:val="24"/>
                <w:szCs w:val="24"/>
              </w:rPr>
            </w:pPr>
            <w:r w:rsidRPr="00AD3B92">
              <w:rPr>
                <w:rFonts w:ascii="Arial" w:hAnsi="Arial" w:cs="Arial"/>
                <w:sz w:val="24"/>
                <w:szCs w:val="24"/>
              </w:rPr>
              <w:t>7.</w:t>
            </w:r>
            <w:r w:rsidRPr="00AD3B92">
              <w:rPr>
                <w:rFonts w:ascii="Arial" w:hAnsi="Arial" w:cs="Arial"/>
                <w:sz w:val="24"/>
                <w:szCs w:val="24"/>
              </w:rPr>
              <w:tab/>
              <w:t xml:space="preserve">How many adults urgently referred to eating disorder services overseen by the CCG are currently waiting to start treatment? </w:t>
            </w:r>
          </w:p>
          <w:p w:rsidR="00AD3B92" w:rsidRPr="00AD3B92" w:rsidRDefault="00AD3B92" w:rsidP="00AD3B92">
            <w:pPr>
              <w:rPr>
                <w:rFonts w:ascii="Arial" w:hAnsi="Arial" w:cs="Arial"/>
                <w:sz w:val="24"/>
                <w:szCs w:val="24"/>
              </w:rPr>
            </w:pPr>
          </w:p>
          <w:p w:rsidR="005C4950" w:rsidRPr="0094629F" w:rsidRDefault="00AD3B92" w:rsidP="00AD3B92">
            <w:pPr>
              <w:rPr>
                <w:rFonts w:ascii="Arial" w:hAnsi="Arial" w:cs="Arial"/>
                <w:sz w:val="24"/>
                <w:szCs w:val="24"/>
              </w:rPr>
            </w:pPr>
            <w:r w:rsidRPr="00AD3B92">
              <w:rPr>
                <w:rFonts w:ascii="Arial" w:hAnsi="Arial" w:cs="Arial"/>
                <w:sz w:val="24"/>
                <w:szCs w:val="24"/>
              </w:rPr>
              <w:t>8.</w:t>
            </w:r>
            <w:r w:rsidRPr="00AD3B92">
              <w:rPr>
                <w:rFonts w:ascii="Arial" w:hAnsi="Arial" w:cs="Arial"/>
                <w:sz w:val="24"/>
                <w:szCs w:val="24"/>
              </w:rPr>
              <w:tab/>
              <w:t>How many adults routinely (i.e. non-urgently) referred to eating disorder services overseen by the CCG are currently waiting to start treatment?</w:t>
            </w:r>
          </w:p>
        </w:tc>
      </w:tr>
      <w:tr w:rsidR="005C4950" w:rsidRPr="0094629F" w:rsidTr="00724004">
        <w:tc>
          <w:tcPr>
            <w:tcW w:w="10137" w:type="dxa"/>
            <w:gridSpan w:val="2"/>
          </w:tcPr>
          <w:p w:rsidR="005C4950" w:rsidRPr="0094629F" w:rsidRDefault="005C4950" w:rsidP="00724004">
            <w:pPr>
              <w:rPr>
                <w:rFonts w:ascii="Arial" w:hAnsi="Arial" w:cs="Arial"/>
                <w:b/>
                <w:sz w:val="24"/>
                <w:szCs w:val="24"/>
              </w:rPr>
            </w:pPr>
            <w:r w:rsidRPr="0094629F">
              <w:rPr>
                <w:rFonts w:ascii="Arial" w:hAnsi="Arial" w:cs="Arial"/>
                <w:b/>
                <w:sz w:val="24"/>
                <w:szCs w:val="24"/>
              </w:rPr>
              <w:t>Response :</w:t>
            </w:r>
          </w:p>
          <w:p w:rsidR="00D107AC" w:rsidRPr="00D107AC" w:rsidRDefault="00D107AC" w:rsidP="00D107AC">
            <w:pPr>
              <w:ind w:right="719"/>
              <w:rPr>
                <w:rFonts w:ascii="Arial" w:eastAsia="Calibri" w:hAnsi="Arial" w:cs="Arial"/>
                <w:color w:val="FF0000"/>
                <w:sz w:val="24"/>
                <w:szCs w:val="24"/>
                <w:lang w:eastAsia="en-GB"/>
              </w:rPr>
            </w:pPr>
            <w:r w:rsidRPr="00D107AC">
              <w:rPr>
                <w:rFonts w:ascii="Arial" w:eastAsia="Calibri" w:hAnsi="Arial" w:cs="Arial"/>
                <w:color w:val="FF0000"/>
                <w:sz w:val="24"/>
                <w:szCs w:val="24"/>
                <w:lang w:eastAsia="en-GB"/>
              </w:rPr>
              <w:t>We do not currently commission an Adult Eating Disorder service and these patients would therefore be referred into the Barnsley Community Mental Health Team, for which there are no waits.  Aligned with the recommendations of the NHS Long Term Plan we have started to discuss with our mental health service provider the potential of developing an Adult Eating Disorder pathway in readiness to invest the NSH England funding earmarked for this purpose in 2022/23. For any specific data this request would need to be redirected to SWYPFT as we do not extrapolate those with Eating Disorders from the data provided:</w:t>
            </w:r>
          </w:p>
          <w:p w:rsidR="00D107AC" w:rsidRPr="00D107AC" w:rsidRDefault="00D107AC" w:rsidP="00D107AC">
            <w:pPr>
              <w:ind w:right="719"/>
              <w:rPr>
                <w:rFonts w:ascii="Arial" w:eastAsia="Calibri" w:hAnsi="Arial" w:cs="Arial"/>
                <w:color w:val="FF0000"/>
                <w:sz w:val="24"/>
                <w:szCs w:val="24"/>
                <w:lang w:eastAsia="en-GB"/>
              </w:rPr>
            </w:pPr>
          </w:p>
          <w:p w:rsidR="00D107AC" w:rsidRPr="00D107AC" w:rsidRDefault="00C2200F" w:rsidP="00D107AC">
            <w:pPr>
              <w:ind w:right="719"/>
              <w:rPr>
                <w:rFonts w:ascii="Arial" w:eastAsia="Calibri" w:hAnsi="Arial" w:cs="Arial"/>
                <w:color w:val="FF0000"/>
                <w:sz w:val="24"/>
                <w:szCs w:val="24"/>
                <w:lang w:eastAsia="en-GB"/>
              </w:rPr>
            </w:pPr>
            <w:hyperlink r:id="rId24" w:history="1">
              <w:r w:rsidR="00D107AC" w:rsidRPr="00D107AC">
                <w:rPr>
                  <w:rFonts w:ascii="Arial" w:eastAsia="Calibri" w:hAnsi="Arial" w:cs="Arial"/>
                  <w:color w:val="0000FF"/>
                  <w:sz w:val="24"/>
                  <w:szCs w:val="24"/>
                  <w:u w:val="single"/>
                  <w:lang w:eastAsia="en-GB"/>
                </w:rPr>
                <w:t>http://www.southwestyorkshire.nhs.uk/about-us/contact-us/freedom-of-information/</w:t>
              </w:r>
            </w:hyperlink>
          </w:p>
          <w:p w:rsidR="005C4950" w:rsidRPr="0094629F" w:rsidRDefault="005C4950" w:rsidP="00724004">
            <w:pPr>
              <w:rPr>
                <w:rFonts w:ascii="Arial" w:hAnsi="Arial" w:cs="Arial"/>
                <w:sz w:val="24"/>
                <w:szCs w:val="24"/>
              </w:rPr>
            </w:pPr>
          </w:p>
          <w:p w:rsidR="005C4950" w:rsidRPr="0094629F" w:rsidRDefault="005C4950" w:rsidP="00724004">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272"/>
        <w:gridCol w:w="4865"/>
      </w:tblGrid>
      <w:tr w:rsidR="005C4950" w:rsidRPr="0094629F" w:rsidTr="00724004">
        <w:tc>
          <w:tcPr>
            <w:tcW w:w="5068" w:type="dxa"/>
          </w:tcPr>
          <w:p w:rsidR="005C4950" w:rsidRPr="0094629F" w:rsidRDefault="005C4950" w:rsidP="0072400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981088">
              <w:rPr>
                <w:rFonts w:ascii="Arial" w:hAnsi="Arial" w:cs="Arial"/>
                <w:b/>
                <w:sz w:val="24"/>
                <w:szCs w:val="24"/>
              </w:rPr>
              <w:t>1462/2020</w:t>
            </w:r>
          </w:p>
        </w:tc>
        <w:tc>
          <w:tcPr>
            <w:tcW w:w="5069" w:type="dxa"/>
          </w:tcPr>
          <w:p w:rsidR="005C4950" w:rsidRPr="0094629F" w:rsidRDefault="005C4950" w:rsidP="0072400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981088">
              <w:rPr>
                <w:rFonts w:ascii="Arial" w:hAnsi="Arial" w:cs="Arial"/>
                <w:b/>
                <w:sz w:val="24"/>
                <w:szCs w:val="24"/>
              </w:rPr>
              <w:t>14 January 2020</w:t>
            </w:r>
          </w:p>
          <w:p w:rsidR="005C4950" w:rsidRPr="0094629F" w:rsidRDefault="005C4950" w:rsidP="00724004">
            <w:pPr>
              <w:rPr>
                <w:rFonts w:ascii="Arial" w:hAnsi="Arial" w:cs="Arial"/>
                <w:b/>
                <w:sz w:val="24"/>
                <w:szCs w:val="24"/>
              </w:rPr>
            </w:pPr>
          </w:p>
        </w:tc>
      </w:tr>
      <w:tr w:rsidR="005C4950" w:rsidRPr="0094629F" w:rsidTr="00724004">
        <w:tc>
          <w:tcPr>
            <w:tcW w:w="10137" w:type="dxa"/>
            <w:gridSpan w:val="2"/>
          </w:tcPr>
          <w:p w:rsidR="005C4950" w:rsidRPr="0094629F" w:rsidRDefault="005C4950" w:rsidP="00724004">
            <w:pPr>
              <w:rPr>
                <w:rFonts w:ascii="Arial" w:hAnsi="Arial" w:cs="Arial"/>
                <w:b/>
                <w:sz w:val="24"/>
                <w:szCs w:val="24"/>
              </w:rPr>
            </w:pPr>
            <w:r w:rsidRPr="0094629F">
              <w:rPr>
                <w:rFonts w:ascii="Arial" w:hAnsi="Arial" w:cs="Arial"/>
                <w:b/>
                <w:sz w:val="24"/>
                <w:szCs w:val="24"/>
              </w:rPr>
              <w:t>Request :</w:t>
            </w:r>
          </w:p>
          <w:p w:rsidR="00981088" w:rsidRPr="00981088" w:rsidRDefault="00981088" w:rsidP="00981088">
            <w:pPr>
              <w:rPr>
                <w:rFonts w:ascii="Arial" w:eastAsia="Calibri" w:hAnsi="Arial" w:cs="Arial"/>
                <w:sz w:val="24"/>
                <w:szCs w:val="24"/>
                <w:lang w:eastAsia="en-GB"/>
              </w:rPr>
            </w:pPr>
            <w:r w:rsidRPr="00981088">
              <w:rPr>
                <w:rFonts w:ascii="Arial" w:eastAsia="Calibri" w:hAnsi="Arial" w:cs="Arial"/>
                <w:sz w:val="24"/>
                <w:szCs w:val="24"/>
                <w:lang w:eastAsia="en-GB"/>
              </w:rPr>
              <w:t>I am making this request under the FOI act, as such, could you please fill in the below table to represent the CCGs total expenditure in 18/19 and CCGs 19/20 budget for the categorised care types:</w:t>
            </w:r>
          </w:p>
          <w:p w:rsidR="00981088" w:rsidRPr="00981088" w:rsidRDefault="00981088" w:rsidP="00981088">
            <w:pPr>
              <w:rPr>
                <w:rFonts w:ascii="Arial" w:eastAsia="Calibri" w:hAnsi="Arial" w:cs="Arial"/>
                <w:sz w:val="24"/>
                <w:szCs w:val="24"/>
                <w:lang w:eastAsia="en-GB"/>
              </w:rPr>
            </w:pPr>
          </w:p>
          <w:tbl>
            <w:tblPr>
              <w:tblW w:w="9860" w:type="dxa"/>
              <w:tblCellMar>
                <w:left w:w="0" w:type="dxa"/>
                <w:right w:w="0" w:type="dxa"/>
              </w:tblCellMar>
              <w:tblLook w:val="04A0" w:firstRow="1" w:lastRow="0" w:firstColumn="1" w:lastColumn="0" w:noHBand="0" w:noVBand="1"/>
            </w:tblPr>
            <w:tblGrid>
              <w:gridCol w:w="6837"/>
              <w:gridCol w:w="1566"/>
              <w:gridCol w:w="1508"/>
            </w:tblGrid>
            <w:tr w:rsidR="00981088" w:rsidRPr="00981088" w:rsidTr="00981088">
              <w:trPr>
                <w:trHeight w:val="300"/>
              </w:trPr>
              <w:tc>
                <w:tcPr>
                  <w:tcW w:w="67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981088" w:rsidRPr="00981088" w:rsidRDefault="00981088" w:rsidP="00981088">
                  <w:pPr>
                    <w:spacing w:after="0" w:line="240" w:lineRule="auto"/>
                    <w:rPr>
                      <w:rFonts w:ascii="Arial" w:eastAsia="Calibri" w:hAnsi="Arial" w:cs="Arial"/>
                      <w:color w:val="000000"/>
                    </w:rPr>
                  </w:pPr>
                  <w:r w:rsidRPr="00981088">
                    <w:rPr>
                      <w:rFonts w:ascii="Arial" w:eastAsia="Calibri" w:hAnsi="Arial" w:cs="Arial"/>
                      <w:color w:val="000000"/>
                    </w:rPr>
                    <w:t> </w:t>
                  </w:r>
                </w:p>
              </w:tc>
              <w:tc>
                <w:tcPr>
                  <w:tcW w:w="16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981088" w:rsidRPr="00981088" w:rsidRDefault="00981088" w:rsidP="00981088">
                  <w:pPr>
                    <w:spacing w:after="0" w:line="240" w:lineRule="auto"/>
                    <w:rPr>
                      <w:rFonts w:ascii="Arial" w:eastAsia="Calibri" w:hAnsi="Arial" w:cs="Arial"/>
                      <w:color w:val="000000"/>
                    </w:rPr>
                  </w:pPr>
                  <w:r w:rsidRPr="00981088">
                    <w:rPr>
                      <w:rFonts w:ascii="Arial" w:eastAsia="Calibri" w:hAnsi="Arial" w:cs="Arial"/>
                      <w:color w:val="000000"/>
                    </w:rPr>
                    <w:t>18/19 Expenditure  </w:t>
                  </w:r>
                </w:p>
              </w:tc>
              <w:tc>
                <w:tcPr>
                  <w:tcW w:w="154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rsidR="00981088" w:rsidRPr="00981088" w:rsidRDefault="00981088" w:rsidP="00981088">
                  <w:pPr>
                    <w:spacing w:after="0" w:line="240" w:lineRule="auto"/>
                    <w:rPr>
                      <w:rFonts w:ascii="Arial" w:eastAsia="Calibri" w:hAnsi="Arial" w:cs="Arial"/>
                      <w:color w:val="000000"/>
                    </w:rPr>
                  </w:pPr>
                  <w:r w:rsidRPr="00981088">
                    <w:rPr>
                      <w:rFonts w:ascii="Arial" w:eastAsia="Calibri" w:hAnsi="Arial" w:cs="Arial"/>
                      <w:color w:val="000000"/>
                    </w:rPr>
                    <w:t>19/20 Budget</w:t>
                  </w:r>
                </w:p>
              </w:tc>
            </w:tr>
            <w:tr w:rsidR="00981088" w:rsidRPr="00981088" w:rsidTr="00981088">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981088" w:rsidRPr="00981088" w:rsidRDefault="00981088" w:rsidP="00981088">
                  <w:pPr>
                    <w:spacing w:after="0" w:line="240" w:lineRule="auto"/>
                    <w:rPr>
                      <w:rFonts w:ascii="Arial" w:eastAsia="Calibri" w:hAnsi="Arial" w:cs="Arial"/>
                      <w:color w:val="000000"/>
                    </w:rPr>
                  </w:pPr>
                  <w:r w:rsidRPr="00981088">
                    <w:rPr>
                      <w:rFonts w:ascii="Arial" w:eastAsia="Calibri" w:hAnsi="Arial" w:cs="Arial"/>
                      <w:color w:val="000000"/>
                    </w:rPr>
                    <w:t>Community Services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981088" w:rsidRPr="00981088" w:rsidRDefault="00981088" w:rsidP="00981088">
                  <w:pPr>
                    <w:spacing w:after="0" w:line="240" w:lineRule="auto"/>
                    <w:rPr>
                      <w:rFonts w:ascii="Arial" w:eastAsia="Calibri" w:hAnsi="Arial" w:cs="Arial"/>
                      <w:color w:val="000000"/>
                    </w:rPr>
                  </w:pPr>
                  <w:r w:rsidRPr="00981088">
                    <w:rPr>
                      <w:rFonts w:ascii="Arial" w:eastAsia="Calibri" w:hAnsi="Arial" w:cs="Arial"/>
                      <w:color w:val="00000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981088" w:rsidRPr="00981088" w:rsidRDefault="00981088" w:rsidP="00981088">
                  <w:pPr>
                    <w:spacing w:after="0" w:line="240" w:lineRule="auto"/>
                    <w:rPr>
                      <w:rFonts w:ascii="Arial" w:eastAsia="Calibri" w:hAnsi="Arial" w:cs="Arial"/>
                      <w:color w:val="000000"/>
                    </w:rPr>
                  </w:pPr>
                  <w:r w:rsidRPr="00981088">
                    <w:rPr>
                      <w:rFonts w:ascii="Arial" w:eastAsia="Calibri" w:hAnsi="Arial" w:cs="Arial"/>
                      <w:color w:val="000000"/>
                    </w:rPr>
                    <w:t> </w:t>
                  </w:r>
                </w:p>
              </w:tc>
            </w:tr>
            <w:tr w:rsidR="00981088" w:rsidRPr="00981088" w:rsidTr="00981088">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981088" w:rsidRPr="00981088" w:rsidRDefault="00981088" w:rsidP="00981088">
                  <w:pPr>
                    <w:spacing w:after="0" w:line="240" w:lineRule="auto"/>
                    <w:rPr>
                      <w:rFonts w:ascii="Arial" w:eastAsia="Calibri" w:hAnsi="Arial" w:cs="Arial"/>
                      <w:color w:val="000000"/>
                    </w:rPr>
                  </w:pPr>
                  <w:r w:rsidRPr="00981088">
                    <w:rPr>
                      <w:rFonts w:ascii="Arial" w:eastAsia="Calibri" w:hAnsi="Arial" w:cs="Arial"/>
                      <w:color w:val="000000"/>
                    </w:rPr>
                    <w:t>Continuing Care (Children &amp; Young People)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981088" w:rsidRPr="00981088" w:rsidRDefault="00981088" w:rsidP="00981088">
                  <w:pPr>
                    <w:spacing w:after="0" w:line="240" w:lineRule="auto"/>
                    <w:rPr>
                      <w:rFonts w:ascii="Arial" w:eastAsia="Calibri" w:hAnsi="Arial" w:cs="Arial"/>
                      <w:color w:val="000000"/>
                    </w:rPr>
                  </w:pPr>
                  <w:r w:rsidRPr="00981088">
                    <w:rPr>
                      <w:rFonts w:ascii="Arial" w:eastAsia="Calibri" w:hAnsi="Arial" w:cs="Arial"/>
                      <w:color w:val="00000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981088" w:rsidRPr="00981088" w:rsidRDefault="00981088" w:rsidP="00981088">
                  <w:pPr>
                    <w:spacing w:after="0" w:line="240" w:lineRule="auto"/>
                    <w:rPr>
                      <w:rFonts w:ascii="Arial" w:eastAsia="Calibri" w:hAnsi="Arial" w:cs="Arial"/>
                      <w:color w:val="000000"/>
                    </w:rPr>
                  </w:pPr>
                  <w:r w:rsidRPr="00981088">
                    <w:rPr>
                      <w:rFonts w:ascii="Arial" w:eastAsia="Calibri" w:hAnsi="Arial" w:cs="Arial"/>
                      <w:color w:val="000000"/>
                    </w:rPr>
                    <w:t> </w:t>
                  </w:r>
                </w:p>
              </w:tc>
            </w:tr>
            <w:tr w:rsidR="00981088" w:rsidRPr="00981088" w:rsidTr="00981088">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981088" w:rsidRPr="00981088" w:rsidRDefault="00981088" w:rsidP="00981088">
                  <w:pPr>
                    <w:spacing w:after="0" w:line="240" w:lineRule="auto"/>
                    <w:rPr>
                      <w:rFonts w:ascii="Arial" w:eastAsia="Calibri" w:hAnsi="Arial" w:cs="Arial"/>
                      <w:color w:val="000000"/>
                    </w:rPr>
                  </w:pPr>
                  <w:r w:rsidRPr="00981088">
                    <w:rPr>
                      <w:rFonts w:ascii="Arial" w:eastAsia="Calibri" w:hAnsi="Arial" w:cs="Arial"/>
                      <w:color w:val="000000"/>
                    </w:rPr>
                    <w:t>Continuing Healthcare (CHC) incl. Funded Nursing Care (FNC) (Adults)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981088" w:rsidRPr="00981088" w:rsidRDefault="00981088" w:rsidP="00981088">
                  <w:pPr>
                    <w:spacing w:after="0" w:line="240" w:lineRule="auto"/>
                    <w:rPr>
                      <w:rFonts w:ascii="Arial" w:eastAsia="Calibri" w:hAnsi="Arial" w:cs="Arial"/>
                      <w:color w:val="000000"/>
                    </w:rPr>
                  </w:pPr>
                  <w:r w:rsidRPr="00981088">
                    <w:rPr>
                      <w:rFonts w:ascii="Arial" w:eastAsia="Calibri" w:hAnsi="Arial" w:cs="Arial"/>
                      <w:color w:val="00000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981088" w:rsidRPr="00981088" w:rsidRDefault="00981088" w:rsidP="00981088">
                  <w:pPr>
                    <w:spacing w:after="0" w:line="240" w:lineRule="auto"/>
                    <w:rPr>
                      <w:rFonts w:ascii="Arial" w:eastAsia="Calibri" w:hAnsi="Arial" w:cs="Arial"/>
                      <w:color w:val="000000"/>
                    </w:rPr>
                  </w:pPr>
                  <w:r w:rsidRPr="00981088">
                    <w:rPr>
                      <w:rFonts w:ascii="Arial" w:eastAsia="Calibri" w:hAnsi="Arial" w:cs="Arial"/>
                      <w:color w:val="000000"/>
                    </w:rPr>
                    <w:t> </w:t>
                  </w:r>
                </w:p>
              </w:tc>
            </w:tr>
            <w:tr w:rsidR="00981088" w:rsidRPr="00981088" w:rsidTr="00981088">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981088" w:rsidRPr="00981088" w:rsidRDefault="00981088" w:rsidP="00981088">
                  <w:pPr>
                    <w:spacing w:after="0" w:line="240" w:lineRule="auto"/>
                    <w:rPr>
                      <w:rFonts w:ascii="Arial" w:eastAsia="Calibri" w:hAnsi="Arial" w:cs="Arial"/>
                      <w:color w:val="000000"/>
                    </w:rPr>
                  </w:pPr>
                  <w:r w:rsidRPr="00981088">
                    <w:rPr>
                      <w:rFonts w:ascii="Arial" w:eastAsia="Calibri" w:hAnsi="Arial" w:cs="Arial"/>
                      <w:color w:val="000000"/>
                    </w:rPr>
                    <w:t>Learning Disability</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981088" w:rsidRPr="00981088" w:rsidRDefault="00981088" w:rsidP="00981088">
                  <w:pPr>
                    <w:spacing w:after="0" w:line="240" w:lineRule="auto"/>
                    <w:rPr>
                      <w:rFonts w:ascii="Arial" w:eastAsia="Calibri" w:hAnsi="Arial" w:cs="Arial"/>
                      <w:color w:val="000000"/>
                    </w:rPr>
                  </w:pPr>
                  <w:r w:rsidRPr="00981088">
                    <w:rPr>
                      <w:rFonts w:ascii="Arial" w:eastAsia="Calibri" w:hAnsi="Arial" w:cs="Arial"/>
                      <w:color w:val="00000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981088" w:rsidRPr="00981088" w:rsidRDefault="00981088" w:rsidP="00981088">
                  <w:pPr>
                    <w:spacing w:after="0" w:line="240" w:lineRule="auto"/>
                    <w:rPr>
                      <w:rFonts w:ascii="Arial" w:eastAsia="Calibri" w:hAnsi="Arial" w:cs="Arial"/>
                      <w:color w:val="000000"/>
                    </w:rPr>
                  </w:pPr>
                  <w:r w:rsidRPr="00981088">
                    <w:rPr>
                      <w:rFonts w:ascii="Arial" w:eastAsia="Calibri" w:hAnsi="Arial" w:cs="Arial"/>
                      <w:color w:val="000000"/>
                    </w:rPr>
                    <w:t> </w:t>
                  </w:r>
                </w:p>
              </w:tc>
            </w:tr>
            <w:tr w:rsidR="00981088" w:rsidRPr="00981088" w:rsidTr="00981088">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981088" w:rsidRPr="00981088" w:rsidRDefault="00981088" w:rsidP="00981088">
                  <w:pPr>
                    <w:spacing w:after="0" w:line="240" w:lineRule="auto"/>
                    <w:rPr>
                      <w:rFonts w:ascii="Arial" w:eastAsia="Calibri" w:hAnsi="Arial" w:cs="Arial"/>
                      <w:color w:val="000000"/>
                    </w:rPr>
                  </w:pPr>
                  <w:r w:rsidRPr="00981088">
                    <w:rPr>
                      <w:rFonts w:ascii="Arial" w:eastAsia="Calibri" w:hAnsi="Arial" w:cs="Arial"/>
                      <w:color w:val="000000"/>
                    </w:rPr>
                    <w:t>Mental Health</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981088" w:rsidRPr="00981088" w:rsidRDefault="00981088" w:rsidP="00981088">
                  <w:pPr>
                    <w:spacing w:after="0" w:line="240" w:lineRule="auto"/>
                    <w:rPr>
                      <w:rFonts w:ascii="Arial" w:eastAsia="Calibri" w:hAnsi="Arial" w:cs="Arial"/>
                      <w:color w:val="000000"/>
                    </w:rPr>
                  </w:pPr>
                  <w:r w:rsidRPr="00981088">
                    <w:rPr>
                      <w:rFonts w:ascii="Arial" w:eastAsia="Calibri" w:hAnsi="Arial" w:cs="Arial"/>
                      <w:color w:val="00000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rsidR="00981088" w:rsidRPr="00981088" w:rsidRDefault="00981088" w:rsidP="00981088">
                  <w:pPr>
                    <w:spacing w:after="0" w:line="240" w:lineRule="auto"/>
                    <w:rPr>
                      <w:rFonts w:ascii="Arial" w:eastAsia="Calibri" w:hAnsi="Arial" w:cs="Arial"/>
                      <w:color w:val="000000"/>
                    </w:rPr>
                  </w:pPr>
                  <w:r w:rsidRPr="00981088">
                    <w:rPr>
                      <w:rFonts w:ascii="Arial" w:eastAsia="Calibri" w:hAnsi="Arial" w:cs="Arial"/>
                      <w:color w:val="000000"/>
                    </w:rPr>
                    <w:t> </w:t>
                  </w:r>
                </w:p>
              </w:tc>
            </w:tr>
          </w:tbl>
          <w:p w:rsidR="005C4950" w:rsidRPr="0094629F" w:rsidRDefault="005C4950" w:rsidP="00724004">
            <w:pPr>
              <w:rPr>
                <w:rFonts w:ascii="Arial" w:hAnsi="Arial" w:cs="Arial"/>
                <w:sz w:val="24"/>
                <w:szCs w:val="24"/>
              </w:rPr>
            </w:pPr>
          </w:p>
        </w:tc>
      </w:tr>
      <w:tr w:rsidR="005C4950" w:rsidRPr="0094629F" w:rsidTr="00724004">
        <w:tc>
          <w:tcPr>
            <w:tcW w:w="10137" w:type="dxa"/>
            <w:gridSpan w:val="2"/>
          </w:tcPr>
          <w:p w:rsidR="005C4950" w:rsidRDefault="005C4950" w:rsidP="00724004">
            <w:pPr>
              <w:rPr>
                <w:rFonts w:ascii="Arial" w:hAnsi="Arial" w:cs="Arial"/>
                <w:b/>
                <w:sz w:val="24"/>
                <w:szCs w:val="24"/>
              </w:rPr>
            </w:pPr>
            <w:r w:rsidRPr="0094629F">
              <w:rPr>
                <w:rFonts w:ascii="Arial" w:hAnsi="Arial" w:cs="Arial"/>
                <w:b/>
                <w:sz w:val="24"/>
                <w:szCs w:val="24"/>
              </w:rPr>
              <w:t>Response :</w:t>
            </w:r>
          </w:p>
          <w:p w:rsidR="003312C3" w:rsidRDefault="003312C3" w:rsidP="00724004">
            <w:pPr>
              <w:rPr>
                <w:rFonts w:ascii="Arial" w:hAnsi="Arial" w:cs="Arial"/>
                <w:b/>
                <w:sz w:val="24"/>
                <w:szCs w:val="24"/>
              </w:rPr>
            </w:pPr>
          </w:p>
          <w:tbl>
            <w:tblPr>
              <w:tblW w:w="9860" w:type="dxa"/>
              <w:tblCellMar>
                <w:left w:w="0" w:type="dxa"/>
                <w:right w:w="0" w:type="dxa"/>
              </w:tblCellMar>
              <w:tblLook w:val="04A0" w:firstRow="1" w:lastRow="0" w:firstColumn="1" w:lastColumn="0" w:noHBand="0" w:noVBand="1"/>
            </w:tblPr>
            <w:tblGrid>
              <w:gridCol w:w="6720"/>
              <w:gridCol w:w="1600"/>
              <w:gridCol w:w="1540"/>
            </w:tblGrid>
            <w:tr w:rsidR="003312C3" w:rsidTr="003312C3">
              <w:trPr>
                <w:trHeight w:val="300"/>
              </w:trPr>
              <w:tc>
                <w:tcPr>
                  <w:tcW w:w="6720"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3312C3" w:rsidRDefault="003312C3">
                  <w:pPr>
                    <w:rPr>
                      <w:rFonts w:ascii="Calibri" w:hAnsi="Calibri" w:cs="Calibri"/>
                      <w:color w:val="000000"/>
                    </w:rPr>
                  </w:pPr>
                  <w:r>
                    <w:rPr>
                      <w:rFonts w:ascii="Calibri" w:hAnsi="Calibri" w:cs="Calibri"/>
                      <w:color w:val="000000"/>
                    </w:rPr>
                    <w:t> </w:t>
                  </w:r>
                </w:p>
              </w:tc>
              <w:tc>
                <w:tcPr>
                  <w:tcW w:w="1600"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hideMark/>
                </w:tcPr>
                <w:p w:rsidR="003312C3" w:rsidRDefault="003312C3">
                  <w:pPr>
                    <w:rPr>
                      <w:rFonts w:ascii="Calibri" w:hAnsi="Calibri" w:cs="Calibri"/>
                      <w:color w:val="000000"/>
                    </w:rPr>
                  </w:pPr>
                  <w:r>
                    <w:rPr>
                      <w:rFonts w:ascii="Calibri" w:hAnsi="Calibri" w:cs="Calibri"/>
                      <w:color w:val="000000"/>
                    </w:rPr>
                    <w:t>18/19 Expenditure  </w:t>
                  </w:r>
                </w:p>
              </w:tc>
              <w:tc>
                <w:tcPr>
                  <w:tcW w:w="1540"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hideMark/>
                </w:tcPr>
                <w:p w:rsidR="003312C3" w:rsidRDefault="003312C3">
                  <w:pPr>
                    <w:rPr>
                      <w:rFonts w:ascii="Calibri" w:hAnsi="Calibri" w:cs="Calibri"/>
                      <w:color w:val="000000"/>
                    </w:rPr>
                  </w:pPr>
                  <w:r>
                    <w:rPr>
                      <w:rFonts w:ascii="Calibri" w:hAnsi="Calibri" w:cs="Calibri"/>
                      <w:color w:val="000000"/>
                    </w:rPr>
                    <w:t>19/20 Budget</w:t>
                  </w:r>
                </w:p>
              </w:tc>
            </w:tr>
            <w:tr w:rsidR="003312C3" w:rsidTr="003312C3">
              <w:trPr>
                <w:trHeight w:val="30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3312C3" w:rsidRDefault="003312C3">
                  <w:pPr>
                    <w:rPr>
                      <w:rFonts w:ascii="Calibri" w:hAnsi="Calibri" w:cs="Calibri"/>
                      <w:color w:val="000000"/>
                    </w:rPr>
                  </w:pPr>
                  <w:r>
                    <w:rPr>
                      <w:rFonts w:ascii="Calibri" w:hAnsi="Calibri" w:cs="Calibri"/>
                      <w:color w:val="000000"/>
                    </w:rPr>
                    <w:t>Community Services</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3312C3" w:rsidRDefault="003312C3">
                  <w:pPr>
                    <w:rPr>
                      <w:rFonts w:ascii="Calibri" w:hAnsi="Calibri" w:cs="Calibri"/>
                      <w:color w:val="FF0000"/>
                    </w:rPr>
                  </w:pPr>
                  <w:r>
                    <w:rPr>
                      <w:rFonts w:ascii="Calibri" w:hAnsi="Calibri" w:cs="Calibri"/>
                      <w:color w:val="FF0000"/>
                    </w:rPr>
                    <w:t> £46.084m</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3312C3" w:rsidRDefault="003312C3">
                  <w:pPr>
                    <w:rPr>
                      <w:rFonts w:ascii="Calibri" w:hAnsi="Calibri" w:cs="Calibri"/>
                      <w:color w:val="FF0000"/>
                    </w:rPr>
                  </w:pPr>
                  <w:r>
                    <w:rPr>
                      <w:rFonts w:ascii="Calibri" w:hAnsi="Calibri" w:cs="Calibri"/>
                      <w:color w:val="FF0000"/>
                    </w:rPr>
                    <w:t> £47.773m</w:t>
                  </w:r>
                </w:p>
              </w:tc>
            </w:tr>
            <w:tr w:rsidR="003312C3" w:rsidTr="003312C3">
              <w:trPr>
                <w:trHeight w:val="30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3312C3" w:rsidRDefault="003312C3">
                  <w:pPr>
                    <w:rPr>
                      <w:rFonts w:ascii="Calibri" w:hAnsi="Calibri" w:cs="Calibri"/>
                      <w:color w:val="000000"/>
                    </w:rPr>
                  </w:pPr>
                  <w:r>
                    <w:rPr>
                      <w:rFonts w:ascii="Calibri" w:hAnsi="Calibri" w:cs="Calibri"/>
                      <w:color w:val="000000"/>
                    </w:rPr>
                    <w:t>Continuing Care (Children &amp; Young People)</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3312C3" w:rsidRDefault="003312C3">
                  <w:pPr>
                    <w:rPr>
                      <w:rFonts w:ascii="Calibri" w:hAnsi="Calibri" w:cs="Calibri"/>
                      <w:color w:val="FF0000"/>
                    </w:rPr>
                  </w:pPr>
                  <w:r>
                    <w:rPr>
                      <w:rFonts w:ascii="Calibri" w:hAnsi="Calibri" w:cs="Calibri"/>
                      <w:color w:val="FF0000"/>
                    </w:rPr>
                    <w:t> £1.142m</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3312C3" w:rsidRDefault="003312C3">
                  <w:pPr>
                    <w:rPr>
                      <w:rFonts w:ascii="Calibri" w:hAnsi="Calibri" w:cs="Calibri"/>
                      <w:color w:val="FF0000"/>
                    </w:rPr>
                  </w:pPr>
                  <w:r>
                    <w:rPr>
                      <w:rFonts w:ascii="Calibri" w:hAnsi="Calibri" w:cs="Calibri"/>
                      <w:color w:val="FF0000"/>
                    </w:rPr>
                    <w:t> £1.250m</w:t>
                  </w:r>
                </w:p>
              </w:tc>
            </w:tr>
            <w:tr w:rsidR="003312C3" w:rsidTr="003312C3">
              <w:trPr>
                <w:trHeight w:val="30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3312C3" w:rsidRDefault="003312C3">
                  <w:pPr>
                    <w:rPr>
                      <w:rFonts w:ascii="Calibri" w:hAnsi="Calibri" w:cs="Calibri"/>
                      <w:color w:val="000000"/>
                    </w:rPr>
                  </w:pPr>
                  <w:r>
                    <w:rPr>
                      <w:rFonts w:ascii="Calibri" w:hAnsi="Calibri" w:cs="Calibri"/>
                      <w:color w:val="000000"/>
                    </w:rPr>
                    <w:t>Continuing Healthcare (CHC) incl. Funded Nursing Care (FNC) (Adults)</w:t>
                  </w:r>
                  <w:r>
                    <w:rPr>
                      <w:rFonts w:ascii="Calibri" w:hAnsi="Calibri" w:cs="Calibri"/>
                      <w:color w:val="1F497D"/>
                    </w:rPr>
                    <w:t xml:space="preserve">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3312C3" w:rsidRDefault="003312C3">
                  <w:pPr>
                    <w:rPr>
                      <w:rFonts w:ascii="Calibri" w:hAnsi="Calibri" w:cs="Calibri"/>
                      <w:color w:val="FF0000"/>
                    </w:rPr>
                  </w:pPr>
                  <w:r>
                    <w:rPr>
                      <w:rFonts w:ascii="Calibri" w:hAnsi="Calibri" w:cs="Calibri"/>
                      <w:color w:val="FF0000"/>
                    </w:rPr>
                    <w:t> £14.643m</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3312C3" w:rsidRDefault="003312C3">
                  <w:pPr>
                    <w:rPr>
                      <w:rFonts w:ascii="Calibri" w:hAnsi="Calibri" w:cs="Calibri"/>
                      <w:color w:val="FF0000"/>
                    </w:rPr>
                  </w:pPr>
                  <w:r>
                    <w:rPr>
                      <w:rFonts w:ascii="Calibri" w:hAnsi="Calibri" w:cs="Calibri"/>
                      <w:color w:val="FF0000"/>
                    </w:rPr>
                    <w:t> £15.870m</w:t>
                  </w:r>
                </w:p>
              </w:tc>
            </w:tr>
            <w:tr w:rsidR="003312C3" w:rsidTr="003312C3">
              <w:trPr>
                <w:trHeight w:val="300"/>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3312C3" w:rsidRDefault="003312C3">
                  <w:pPr>
                    <w:rPr>
                      <w:rFonts w:ascii="Calibri" w:hAnsi="Calibri" w:cs="Calibri"/>
                      <w:color w:val="000000"/>
                    </w:rPr>
                  </w:pPr>
                  <w:r>
                    <w:rPr>
                      <w:rFonts w:ascii="Calibri" w:hAnsi="Calibri" w:cs="Calibri"/>
                      <w:color w:val="000000"/>
                    </w:rPr>
                    <w:t>Learning Disability</w:t>
                  </w:r>
                  <w:r>
                    <w:rPr>
                      <w:rFonts w:ascii="Calibri" w:hAnsi="Calibri" w:cs="Calibri"/>
                      <w:color w:val="1F497D"/>
                    </w:rPr>
                    <w:t xml:space="preserve"> </w:t>
                  </w:r>
                  <w:r>
                    <w:rPr>
                      <w:rFonts w:ascii="Calibri" w:hAnsi="Calibri" w:cs="Calibri"/>
                      <w:color w:val="FF0000"/>
                    </w:rPr>
                    <w:t>(including out of area)</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3312C3" w:rsidRDefault="003312C3">
                  <w:pPr>
                    <w:rPr>
                      <w:rFonts w:ascii="Calibri" w:hAnsi="Calibri" w:cs="Calibri"/>
                      <w:color w:val="FF0000"/>
                    </w:rPr>
                  </w:pPr>
                  <w:r>
                    <w:rPr>
                      <w:rFonts w:ascii="Calibri" w:hAnsi="Calibri" w:cs="Calibri"/>
                      <w:color w:val="FF0000"/>
                    </w:rPr>
                    <w:t xml:space="preserve"> £3.612m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3312C3" w:rsidRDefault="003312C3">
                  <w:pPr>
                    <w:rPr>
                      <w:rFonts w:ascii="Calibri" w:hAnsi="Calibri" w:cs="Calibri"/>
                      <w:color w:val="FF0000"/>
                    </w:rPr>
                  </w:pPr>
                  <w:r>
                    <w:rPr>
                      <w:rFonts w:ascii="Calibri" w:hAnsi="Calibri" w:cs="Calibri"/>
                      <w:color w:val="FF0000"/>
                    </w:rPr>
                    <w:t>£4.106m </w:t>
                  </w:r>
                </w:p>
              </w:tc>
            </w:tr>
            <w:tr w:rsidR="003312C3" w:rsidTr="003312C3">
              <w:trPr>
                <w:trHeight w:val="300"/>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hideMark/>
                </w:tcPr>
                <w:p w:rsidR="003312C3" w:rsidRDefault="003312C3">
                  <w:pPr>
                    <w:rPr>
                      <w:rFonts w:ascii="Calibri" w:hAnsi="Calibri" w:cs="Calibri"/>
                      <w:color w:val="000000"/>
                    </w:rPr>
                  </w:pPr>
                  <w:r>
                    <w:rPr>
                      <w:rFonts w:ascii="Calibri" w:hAnsi="Calibri" w:cs="Calibri"/>
                      <w:color w:val="000000"/>
                    </w:rPr>
                    <w:t>Mental Health</w:t>
                  </w:r>
                </w:p>
              </w:tc>
              <w:tc>
                <w:tcPr>
                  <w:tcW w:w="0" w:type="auto"/>
                  <w:tcBorders>
                    <w:top w:val="nil"/>
                    <w:left w:val="nil"/>
                    <w:bottom w:val="nil"/>
                    <w:right w:val="single" w:sz="8" w:space="0" w:color="auto"/>
                  </w:tcBorders>
                  <w:noWrap/>
                  <w:tcMar>
                    <w:top w:w="15" w:type="dxa"/>
                    <w:left w:w="15" w:type="dxa"/>
                    <w:bottom w:w="0" w:type="dxa"/>
                    <w:right w:w="15" w:type="dxa"/>
                  </w:tcMar>
                  <w:vAlign w:val="bottom"/>
                  <w:hideMark/>
                </w:tcPr>
                <w:p w:rsidR="003312C3" w:rsidRDefault="003312C3">
                  <w:pPr>
                    <w:rPr>
                      <w:rFonts w:ascii="Calibri" w:hAnsi="Calibri" w:cs="Calibri"/>
                      <w:color w:val="FF0000"/>
                    </w:rPr>
                  </w:pPr>
                  <w:r>
                    <w:rPr>
                      <w:rFonts w:ascii="Calibri" w:hAnsi="Calibri" w:cs="Calibri"/>
                      <w:color w:val="FF0000"/>
                    </w:rPr>
                    <w:t> £30.690m</w:t>
                  </w:r>
                </w:p>
              </w:tc>
              <w:tc>
                <w:tcPr>
                  <w:tcW w:w="0" w:type="auto"/>
                  <w:tcBorders>
                    <w:top w:val="nil"/>
                    <w:left w:val="nil"/>
                    <w:bottom w:val="nil"/>
                    <w:right w:val="single" w:sz="8" w:space="0" w:color="auto"/>
                  </w:tcBorders>
                  <w:noWrap/>
                  <w:tcMar>
                    <w:top w:w="15" w:type="dxa"/>
                    <w:left w:w="15" w:type="dxa"/>
                    <w:bottom w:w="0" w:type="dxa"/>
                    <w:right w:w="15" w:type="dxa"/>
                  </w:tcMar>
                  <w:vAlign w:val="bottom"/>
                  <w:hideMark/>
                </w:tcPr>
                <w:p w:rsidR="003312C3" w:rsidRDefault="003312C3">
                  <w:pPr>
                    <w:rPr>
                      <w:rFonts w:ascii="Calibri" w:hAnsi="Calibri" w:cs="Calibri"/>
                      <w:color w:val="FF0000"/>
                    </w:rPr>
                  </w:pPr>
                  <w:r>
                    <w:rPr>
                      <w:rFonts w:ascii="Calibri" w:hAnsi="Calibri" w:cs="Calibri"/>
                      <w:color w:val="FF0000"/>
                    </w:rPr>
                    <w:t> £33.376m</w:t>
                  </w:r>
                </w:p>
              </w:tc>
            </w:tr>
            <w:tr w:rsidR="003312C3" w:rsidTr="003312C3">
              <w:trPr>
                <w:trHeight w:val="65"/>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rsidR="003312C3" w:rsidRDefault="003312C3">
                  <w:pPr>
                    <w:rPr>
                      <w:rFonts w:ascii="Calibri" w:hAnsi="Calibri" w:cs="Calibri"/>
                      <w:color w:val="1F497D"/>
                    </w:rPr>
                  </w:pP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3312C3" w:rsidRDefault="003312C3">
                  <w:pPr>
                    <w:rPr>
                      <w:rFonts w:ascii="Calibri" w:hAnsi="Calibri" w:cs="Calibri"/>
                      <w:color w:val="000000"/>
                    </w:rPr>
                  </w:pP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3312C3" w:rsidRDefault="003312C3">
                  <w:pPr>
                    <w:rPr>
                      <w:rFonts w:ascii="Calibri" w:hAnsi="Calibri" w:cs="Calibri"/>
                      <w:color w:val="000000"/>
                    </w:rPr>
                  </w:pPr>
                </w:p>
              </w:tc>
            </w:tr>
          </w:tbl>
          <w:p w:rsidR="003312C3" w:rsidRDefault="003312C3" w:rsidP="003312C3">
            <w:pPr>
              <w:rPr>
                <w:rFonts w:ascii="Calibri" w:hAnsi="Calibri" w:cs="Calibri"/>
                <w:color w:val="FF0000"/>
              </w:rPr>
            </w:pPr>
            <w:r>
              <w:rPr>
                <w:rFonts w:ascii="Calibri" w:hAnsi="Calibri" w:cs="Calibri"/>
                <w:color w:val="FF0000"/>
              </w:rPr>
              <w:t>PLEASE NOTE that CHC does not include section 117.</w:t>
            </w:r>
          </w:p>
          <w:p w:rsidR="003312C3" w:rsidRPr="0094629F" w:rsidRDefault="003312C3" w:rsidP="00724004">
            <w:pPr>
              <w:rPr>
                <w:rFonts w:ascii="Arial" w:hAnsi="Arial" w:cs="Arial"/>
                <w:b/>
                <w:sz w:val="24"/>
                <w:szCs w:val="24"/>
              </w:rPr>
            </w:pPr>
          </w:p>
          <w:p w:rsidR="005C4950" w:rsidRPr="0094629F" w:rsidRDefault="005C4950" w:rsidP="00724004">
            <w:pPr>
              <w:rPr>
                <w:rFonts w:ascii="Arial" w:hAnsi="Arial" w:cs="Arial"/>
                <w:sz w:val="24"/>
                <w:szCs w:val="24"/>
              </w:rPr>
            </w:pPr>
          </w:p>
          <w:p w:rsidR="005C4950" w:rsidRPr="0094629F" w:rsidRDefault="005C4950" w:rsidP="00724004">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DA6DEC" w:rsidRPr="0094629F" w:rsidTr="00C6325F">
        <w:tc>
          <w:tcPr>
            <w:tcW w:w="5068" w:type="dxa"/>
          </w:tcPr>
          <w:p w:rsidR="00DA6DEC" w:rsidRPr="0094629F" w:rsidRDefault="00DA6DEC" w:rsidP="00C6325F">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6A6E7F">
              <w:rPr>
                <w:rFonts w:ascii="Arial" w:hAnsi="Arial" w:cs="Arial"/>
                <w:b/>
                <w:sz w:val="24"/>
                <w:szCs w:val="24"/>
              </w:rPr>
              <w:t>1463/2020</w:t>
            </w:r>
          </w:p>
        </w:tc>
        <w:tc>
          <w:tcPr>
            <w:tcW w:w="5069" w:type="dxa"/>
          </w:tcPr>
          <w:p w:rsidR="00DA6DEC" w:rsidRPr="0094629F" w:rsidRDefault="00DA6DEC" w:rsidP="00C6325F">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6A6E7F">
              <w:rPr>
                <w:rFonts w:ascii="Arial" w:hAnsi="Arial" w:cs="Arial"/>
                <w:b/>
                <w:sz w:val="24"/>
                <w:szCs w:val="24"/>
              </w:rPr>
              <w:t>15 January 2020</w:t>
            </w:r>
          </w:p>
          <w:p w:rsidR="00DA6DEC" w:rsidRPr="0094629F" w:rsidRDefault="00DA6DEC" w:rsidP="00C6325F">
            <w:pPr>
              <w:rPr>
                <w:rFonts w:ascii="Arial" w:hAnsi="Arial" w:cs="Arial"/>
                <w:b/>
                <w:sz w:val="24"/>
                <w:szCs w:val="24"/>
              </w:rPr>
            </w:pPr>
          </w:p>
        </w:tc>
      </w:tr>
      <w:tr w:rsidR="00DA6DEC" w:rsidRPr="0094629F" w:rsidTr="00C6325F">
        <w:tc>
          <w:tcPr>
            <w:tcW w:w="10137" w:type="dxa"/>
            <w:gridSpan w:val="2"/>
          </w:tcPr>
          <w:p w:rsidR="00DA6DEC" w:rsidRPr="0094629F" w:rsidRDefault="00DA6DEC" w:rsidP="00C6325F">
            <w:pPr>
              <w:rPr>
                <w:rFonts w:ascii="Arial" w:hAnsi="Arial" w:cs="Arial"/>
                <w:b/>
                <w:sz w:val="24"/>
                <w:szCs w:val="24"/>
              </w:rPr>
            </w:pPr>
            <w:r w:rsidRPr="0094629F">
              <w:rPr>
                <w:rFonts w:ascii="Arial" w:hAnsi="Arial" w:cs="Arial"/>
                <w:b/>
                <w:sz w:val="24"/>
                <w:szCs w:val="24"/>
              </w:rPr>
              <w:t>Request :</w:t>
            </w:r>
          </w:p>
          <w:p w:rsidR="006A6E7F" w:rsidRPr="006A6E7F" w:rsidRDefault="006A6E7F" w:rsidP="006A6E7F">
            <w:pPr>
              <w:rPr>
                <w:rFonts w:ascii="Arial" w:hAnsi="Arial" w:cs="Arial"/>
                <w:sz w:val="24"/>
                <w:szCs w:val="24"/>
              </w:rPr>
            </w:pPr>
            <w:r w:rsidRPr="006A6E7F">
              <w:rPr>
                <w:rFonts w:ascii="Arial" w:hAnsi="Arial" w:cs="Arial"/>
                <w:sz w:val="24"/>
                <w:szCs w:val="24"/>
              </w:rPr>
              <w:t>•</w:t>
            </w:r>
            <w:r w:rsidRPr="006A6E7F">
              <w:rPr>
                <w:rFonts w:ascii="Arial" w:hAnsi="Arial" w:cs="Arial"/>
                <w:sz w:val="24"/>
                <w:szCs w:val="24"/>
              </w:rPr>
              <w:tab/>
              <w:t>Do you have a Digital Lead for the organisation? If so, could you provide a name and contact details?</w:t>
            </w:r>
          </w:p>
          <w:p w:rsidR="006A6E7F" w:rsidRPr="006A6E7F" w:rsidRDefault="006A6E7F" w:rsidP="006A6E7F">
            <w:pPr>
              <w:rPr>
                <w:rFonts w:ascii="Arial" w:hAnsi="Arial" w:cs="Arial"/>
                <w:sz w:val="24"/>
                <w:szCs w:val="24"/>
              </w:rPr>
            </w:pPr>
            <w:r w:rsidRPr="006A6E7F">
              <w:rPr>
                <w:rFonts w:ascii="Arial" w:hAnsi="Arial" w:cs="Arial"/>
                <w:sz w:val="24"/>
                <w:szCs w:val="24"/>
              </w:rPr>
              <w:t>•</w:t>
            </w:r>
            <w:r w:rsidRPr="006A6E7F">
              <w:rPr>
                <w:rFonts w:ascii="Arial" w:hAnsi="Arial" w:cs="Arial"/>
                <w:sz w:val="24"/>
                <w:szCs w:val="24"/>
              </w:rPr>
              <w:tab/>
              <w:t>Are you currently using a video application to deliver virtual consultations throughout the organisation?</w:t>
            </w:r>
          </w:p>
          <w:p w:rsidR="006A6E7F" w:rsidRPr="006A6E7F" w:rsidRDefault="006A6E7F" w:rsidP="006A6E7F">
            <w:pPr>
              <w:rPr>
                <w:rFonts w:ascii="Arial" w:hAnsi="Arial" w:cs="Arial"/>
                <w:sz w:val="24"/>
                <w:szCs w:val="24"/>
              </w:rPr>
            </w:pPr>
            <w:r w:rsidRPr="006A6E7F">
              <w:rPr>
                <w:rFonts w:ascii="Arial" w:hAnsi="Arial" w:cs="Arial"/>
                <w:sz w:val="24"/>
                <w:szCs w:val="24"/>
              </w:rPr>
              <w:t>•</w:t>
            </w:r>
            <w:r w:rsidRPr="006A6E7F">
              <w:rPr>
                <w:rFonts w:ascii="Arial" w:hAnsi="Arial" w:cs="Arial"/>
                <w:sz w:val="24"/>
                <w:szCs w:val="24"/>
              </w:rPr>
              <w:tab/>
              <w:t>If so, what application service provider are you using?</w:t>
            </w:r>
          </w:p>
          <w:p w:rsidR="006A6E7F" w:rsidRPr="006A6E7F" w:rsidRDefault="006A6E7F" w:rsidP="006A6E7F">
            <w:pPr>
              <w:rPr>
                <w:rFonts w:ascii="Arial" w:hAnsi="Arial" w:cs="Arial"/>
                <w:sz w:val="24"/>
                <w:szCs w:val="24"/>
              </w:rPr>
            </w:pPr>
            <w:r w:rsidRPr="006A6E7F">
              <w:rPr>
                <w:rFonts w:ascii="Arial" w:hAnsi="Arial" w:cs="Arial"/>
                <w:sz w:val="24"/>
                <w:szCs w:val="24"/>
              </w:rPr>
              <w:t>•</w:t>
            </w:r>
            <w:r w:rsidRPr="006A6E7F">
              <w:rPr>
                <w:rFonts w:ascii="Arial" w:hAnsi="Arial" w:cs="Arial"/>
                <w:sz w:val="24"/>
                <w:szCs w:val="24"/>
              </w:rPr>
              <w:tab/>
              <w:t>Do you have a Digital strategy in place to implement virtual consultations throughout your organisation in line with the NHS long term plan?</w:t>
            </w:r>
          </w:p>
          <w:p w:rsidR="00DA6DEC" w:rsidRPr="0094629F" w:rsidRDefault="006A6E7F" w:rsidP="006A6E7F">
            <w:pPr>
              <w:rPr>
                <w:rFonts w:ascii="Arial" w:hAnsi="Arial" w:cs="Arial"/>
                <w:sz w:val="24"/>
                <w:szCs w:val="24"/>
              </w:rPr>
            </w:pPr>
            <w:r w:rsidRPr="006A6E7F">
              <w:rPr>
                <w:rFonts w:ascii="Arial" w:hAnsi="Arial" w:cs="Arial"/>
                <w:sz w:val="24"/>
                <w:szCs w:val="24"/>
              </w:rPr>
              <w:t>•</w:t>
            </w:r>
            <w:r w:rsidRPr="006A6E7F">
              <w:rPr>
                <w:rFonts w:ascii="Arial" w:hAnsi="Arial" w:cs="Arial"/>
                <w:sz w:val="24"/>
                <w:szCs w:val="24"/>
              </w:rPr>
              <w:tab/>
              <w:t>If so, do you have timescales in place to implement virtual consultations and when are you looking to achieve this by?</w:t>
            </w:r>
          </w:p>
        </w:tc>
      </w:tr>
      <w:tr w:rsidR="00DA6DEC" w:rsidRPr="0094629F" w:rsidTr="00C6325F">
        <w:tc>
          <w:tcPr>
            <w:tcW w:w="10137" w:type="dxa"/>
            <w:gridSpan w:val="2"/>
          </w:tcPr>
          <w:p w:rsidR="00DA6DEC" w:rsidRPr="0094629F" w:rsidRDefault="00DA6DEC" w:rsidP="00C6325F">
            <w:pPr>
              <w:rPr>
                <w:rFonts w:ascii="Arial" w:hAnsi="Arial" w:cs="Arial"/>
                <w:b/>
                <w:sz w:val="24"/>
                <w:szCs w:val="24"/>
              </w:rPr>
            </w:pPr>
            <w:r w:rsidRPr="0094629F">
              <w:rPr>
                <w:rFonts w:ascii="Arial" w:hAnsi="Arial" w:cs="Arial"/>
                <w:b/>
                <w:sz w:val="24"/>
                <w:szCs w:val="24"/>
              </w:rPr>
              <w:t>Response :</w:t>
            </w:r>
          </w:p>
          <w:p w:rsidR="00DA39C7" w:rsidRPr="002A7C9E" w:rsidRDefault="00DA39C7" w:rsidP="00DA39C7">
            <w:pPr>
              <w:numPr>
                <w:ilvl w:val="0"/>
                <w:numId w:val="14"/>
              </w:numPr>
              <w:rPr>
                <w:rFonts w:ascii="Arial" w:eastAsia="Times New Roman" w:hAnsi="Arial" w:cs="Arial"/>
                <w:sz w:val="24"/>
                <w:szCs w:val="24"/>
              </w:rPr>
            </w:pPr>
            <w:r w:rsidRPr="002A7C9E">
              <w:rPr>
                <w:rFonts w:ascii="Arial" w:eastAsia="Times New Roman" w:hAnsi="Arial" w:cs="Arial"/>
                <w:sz w:val="24"/>
                <w:szCs w:val="24"/>
              </w:rPr>
              <w:t>Do you have a Digital Lead for the organisation? If so, could you provide a name and contact details?</w:t>
            </w:r>
            <w:r w:rsidRPr="002A7C9E">
              <w:rPr>
                <w:rFonts w:ascii="Arial" w:eastAsia="Times New Roman" w:hAnsi="Arial" w:cs="Arial"/>
                <w:color w:val="1F497D"/>
                <w:sz w:val="24"/>
                <w:szCs w:val="24"/>
              </w:rPr>
              <w:t xml:space="preserve"> </w:t>
            </w:r>
            <w:r w:rsidRPr="002A7C9E">
              <w:rPr>
                <w:rFonts w:ascii="Arial" w:eastAsia="Times New Roman" w:hAnsi="Arial" w:cs="Arial"/>
                <w:color w:val="FF0000"/>
                <w:sz w:val="24"/>
                <w:szCs w:val="24"/>
              </w:rPr>
              <w:t xml:space="preserve">Jeremy Budd – </w:t>
            </w:r>
            <w:hyperlink r:id="rId25" w:history="1">
              <w:r w:rsidRPr="002A7C9E">
                <w:rPr>
                  <w:rFonts w:ascii="Arial" w:eastAsia="Times New Roman" w:hAnsi="Arial" w:cs="Arial"/>
                  <w:color w:val="0563C1"/>
                  <w:sz w:val="24"/>
                  <w:szCs w:val="24"/>
                  <w:u w:val="single"/>
                </w:rPr>
                <w:t>jeremybudd@nhs.net</w:t>
              </w:r>
            </w:hyperlink>
          </w:p>
          <w:p w:rsidR="00DA39C7" w:rsidRPr="002A7C9E" w:rsidRDefault="00DA39C7" w:rsidP="00DA39C7">
            <w:pPr>
              <w:numPr>
                <w:ilvl w:val="0"/>
                <w:numId w:val="14"/>
              </w:numPr>
              <w:rPr>
                <w:rFonts w:ascii="Arial" w:eastAsia="Times New Roman" w:hAnsi="Arial" w:cs="Arial"/>
                <w:color w:val="FF0000"/>
                <w:sz w:val="24"/>
                <w:szCs w:val="24"/>
              </w:rPr>
            </w:pPr>
            <w:r w:rsidRPr="002A7C9E">
              <w:rPr>
                <w:rFonts w:ascii="Arial" w:eastAsia="Times New Roman" w:hAnsi="Arial" w:cs="Arial"/>
                <w:sz w:val="24"/>
                <w:szCs w:val="24"/>
              </w:rPr>
              <w:t>Are you currently using a video application to deliver virtual consultations throughout the organisation?</w:t>
            </w:r>
            <w:r w:rsidRPr="002A7C9E">
              <w:rPr>
                <w:rFonts w:ascii="Arial" w:eastAsia="Times New Roman" w:hAnsi="Arial" w:cs="Arial"/>
                <w:color w:val="1F497D"/>
                <w:sz w:val="24"/>
                <w:szCs w:val="24"/>
              </w:rPr>
              <w:t xml:space="preserve"> </w:t>
            </w:r>
            <w:r w:rsidRPr="002A7C9E">
              <w:rPr>
                <w:rFonts w:ascii="Arial" w:eastAsia="Times New Roman" w:hAnsi="Arial" w:cs="Arial"/>
                <w:color w:val="FF0000"/>
                <w:sz w:val="24"/>
                <w:szCs w:val="24"/>
              </w:rPr>
              <w:t>As a commissioner of healthcare we do not deliver healthcare consultations directly and therefore do not use a video application to deliver virtual consultations.  To support the delivery of NHS Long Term Plan ambitions for Primary Care on-line consultation and video consultation we have procured Doctor Link for use by all GP practices in Barnsley.</w:t>
            </w:r>
          </w:p>
          <w:p w:rsidR="00DA39C7" w:rsidRPr="002A7C9E" w:rsidRDefault="00DA39C7" w:rsidP="00DA39C7">
            <w:pPr>
              <w:numPr>
                <w:ilvl w:val="0"/>
                <w:numId w:val="14"/>
              </w:numPr>
              <w:rPr>
                <w:rFonts w:ascii="Arial" w:eastAsia="Times New Roman" w:hAnsi="Arial" w:cs="Arial"/>
                <w:sz w:val="24"/>
                <w:szCs w:val="24"/>
              </w:rPr>
            </w:pPr>
            <w:r w:rsidRPr="002A7C9E">
              <w:rPr>
                <w:rFonts w:ascii="Arial" w:eastAsia="Times New Roman" w:hAnsi="Arial" w:cs="Arial"/>
                <w:sz w:val="24"/>
                <w:szCs w:val="24"/>
              </w:rPr>
              <w:t>If so, what application service provider are you using?</w:t>
            </w:r>
            <w:r w:rsidRPr="002A7C9E">
              <w:rPr>
                <w:rFonts w:ascii="Arial" w:eastAsia="Times New Roman" w:hAnsi="Arial" w:cs="Arial"/>
                <w:color w:val="1F497D"/>
                <w:sz w:val="24"/>
                <w:szCs w:val="24"/>
              </w:rPr>
              <w:t xml:space="preserve"> </w:t>
            </w:r>
            <w:r w:rsidRPr="002A7C9E">
              <w:rPr>
                <w:rFonts w:ascii="Arial" w:eastAsia="Times New Roman" w:hAnsi="Arial" w:cs="Arial"/>
                <w:color w:val="FF0000"/>
                <w:sz w:val="24"/>
                <w:szCs w:val="24"/>
              </w:rPr>
              <w:t>Doctor Link</w:t>
            </w:r>
          </w:p>
          <w:p w:rsidR="00DA39C7" w:rsidRPr="002A7C9E" w:rsidRDefault="00DA39C7" w:rsidP="00DA39C7">
            <w:pPr>
              <w:numPr>
                <w:ilvl w:val="0"/>
                <w:numId w:val="14"/>
              </w:numPr>
              <w:rPr>
                <w:rFonts w:ascii="Arial" w:eastAsia="Times New Roman" w:hAnsi="Arial" w:cs="Arial"/>
                <w:sz w:val="24"/>
                <w:szCs w:val="24"/>
              </w:rPr>
            </w:pPr>
            <w:r w:rsidRPr="002A7C9E">
              <w:rPr>
                <w:rFonts w:ascii="Arial" w:eastAsia="Times New Roman" w:hAnsi="Arial" w:cs="Arial"/>
                <w:sz w:val="24"/>
                <w:szCs w:val="24"/>
              </w:rPr>
              <w:t>Do you have a Digital strategy in place to implement virtual consultations throughout your organisation in line with the NHS long term plan?</w:t>
            </w:r>
            <w:r w:rsidRPr="002A7C9E">
              <w:rPr>
                <w:rFonts w:ascii="Arial" w:eastAsia="Times New Roman" w:hAnsi="Arial" w:cs="Arial"/>
                <w:color w:val="1F497D"/>
                <w:sz w:val="24"/>
                <w:szCs w:val="24"/>
              </w:rPr>
              <w:t xml:space="preserve"> </w:t>
            </w:r>
            <w:r w:rsidRPr="002A7C9E">
              <w:rPr>
                <w:rFonts w:ascii="Arial" w:eastAsia="Times New Roman" w:hAnsi="Arial" w:cs="Arial"/>
                <w:color w:val="FF0000"/>
                <w:sz w:val="24"/>
                <w:szCs w:val="24"/>
              </w:rPr>
              <w:t>In line with the answer to Q2, we will not implement virtual consultations within the organisation however we will support GP practices to meet the requirements of the long term plan.</w:t>
            </w:r>
          </w:p>
          <w:p w:rsidR="00DA6DEC" w:rsidRPr="002A7C9E" w:rsidRDefault="00DA39C7" w:rsidP="00DA39C7">
            <w:pPr>
              <w:rPr>
                <w:rFonts w:ascii="Arial" w:hAnsi="Arial" w:cs="Arial"/>
                <w:sz w:val="24"/>
                <w:szCs w:val="24"/>
              </w:rPr>
            </w:pPr>
            <w:r w:rsidRPr="002A7C9E">
              <w:rPr>
                <w:rFonts w:ascii="Arial" w:eastAsia="Times New Roman" w:hAnsi="Arial" w:cs="Arial"/>
                <w:sz w:val="24"/>
                <w:szCs w:val="24"/>
              </w:rPr>
              <w:t>If so, do you have timescales in place to implement virtual consultations and when are you looking to achieve this by?</w:t>
            </w:r>
            <w:r w:rsidRPr="002A7C9E">
              <w:rPr>
                <w:rFonts w:ascii="Arial" w:eastAsia="Times New Roman" w:hAnsi="Arial" w:cs="Arial"/>
                <w:color w:val="1F497D"/>
                <w:sz w:val="24"/>
                <w:szCs w:val="24"/>
              </w:rPr>
              <w:t xml:space="preserve"> </w:t>
            </w:r>
            <w:r w:rsidRPr="002A7C9E">
              <w:rPr>
                <w:rFonts w:ascii="Arial" w:eastAsia="Times New Roman" w:hAnsi="Arial" w:cs="Arial"/>
                <w:color w:val="FF0000"/>
                <w:sz w:val="24"/>
                <w:szCs w:val="24"/>
              </w:rPr>
              <w:t>On-line consultation via Doctor Link or other solution is anticipated to be in place in all GP practices by April 2020.</w:t>
            </w:r>
          </w:p>
          <w:p w:rsidR="00DA6DEC" w:rsidRPr="0094629F" w:rsidRDefault="00DA6DEC" w:rsidP="00C6325F">
            <w:pPr>
              <w:rPr>
                <w:rFonts w:ascii="Arial" w:hAnsi="Arial" w:cs="Arial"/>
                <w:sz w:val="24"/>
                <w:szCs w:val="24"/>
              </w:rPr>
            </w:pPr>
          </w:p>
        </w:tc>
      </w:tr>
    </w:tbl>
    <w:p w:rsidR="00DA6DEC" w:rsidRPr="0094629F" w:rsidRDefault="00DA6DEC"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DA6DEC" w:rsidRPr="0094629F" w:rsidTr="00C6325F">
        <w:tc>
          <w:tcPr>
            <w:tcW w:w="5068" w:type="dxa"/>
          </w:tcPr>
          <w:p w:rsidR="00DA6DEC" w:rsidRPr="0094629F" w:rsidRDefault="00DA6DEC" w:rsidP="00C6325F">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611DA7">
              <w:rPr>
                <w:rFonts w:ascii="Arial" w:hAnsi="Arial" w:cs="Arial"/>
                <w:b/>
                <w:sz w:val="24"/>
                <w:szCs w:val="24"/>
              </w:rPr>
              <w:t>1464/2020</w:t>
            </w:r>
          </w:p>
        </w:tc>
        <w:tc>
          <w:tcPr>
            <w:tcW w:w="5069" w:type="dxa"/>
          </w:tcPr>
          <w:p w:rsidR="00DA6DEC" w:rsidRPr="0094629F" w:rsidRDefault="00DA6DEC" w:rsidP="00C6325F">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611DA7">
              <w:rPr>
                <w:rFonts w:ascii="Arial" w:hAnsi="Arial" w:cs="Arial"/>
                <w:b/>
                <w:sz w:val="24"/>
                <w:szCs w:val="24"/>
              </w:rPr>
              <w:t>15 January 2020</w:t>
            </w:r>
          </w:p>
          <w:p w:rsidR="00DA6DEC" w:rsidRPr="0094629F" w:rsidRDefault="00DA6DEC" w:rsidP="00C6325F">
            <w:pPr>
              <w:rPr>
                <w:rFonts w:ascii="Arial" w:hAnsi="Arial" w:cs="Arial"/>
                <w:b/>
                <w:sz w:val="24"/>
                <w:szCs w:val="24"/>
              </w:rPr>
            </w:pPr>
          </w:p>
        </w:tc>
      </w:tr>
      <w:tr w:rsidR="00DA6DEC" w:rsidRPr="0094629F" w:rsidTr="00C6325F">
        <w:tc>
          <w:tcPr>
            <w:tcW w:w="10137" w:type="dxa"/>
            <w:gridSpan w:val="2"/>
          </w:tcPr>
          <w:p w:rsidR="00DA6DEC" w:rsidRPr="0094629F" w:rsidRDefault="00DA6DEC" w:rsidP="00C6325F">
            <w:pPr>
              <w:rPr>
                <w:rFonts w:ascii="Arial" w:hAnsi="Arial" w:cs="Arial"/>
                <w:b/>
                <w:sz w:val="24"/>
                <w:szCs w:val="24"/>
              </w:rPr>
            </w:pPr>
            <w:r w:rsidRPr="0094629F">
              <w:rPr>
                <w:rFonts w:ascii="Arial" w:hAnsi="Arial" w:cs="Arial"/>
                <w:b/>
                <w:sz w:val="24"/>
                <w:szCs w:val="24"/>
              </w:rPr>
              <w:t>Request :</w:t>
            </w:r>
          </w:p>
          <w:p w:rsidR="00611DA7" w:rsidRPr="00611DA7" w:rsidRDefault="00611DA7" w:rsidP="00611DA7">
            <w:pPr>
              <w:rPr>
                <w:rFonts w:ascii="Arial" w:hAnsi="Arial" w:cs="Arial"/>
                <w:sz w:val="24"/>
                <w:szCs w:val="24"/>
              </w:rPr>
            </w:pPr>
            <w:r w:rsidRPr="00611DA7">
              <w:rPr>
                <w:rFonts w:ascii="Arial" w:hAnsi="Arial" w:cs="Arial"/>
                <w:sz w:val="24"/>
                <w:szCs w:val="24"/>
              </w:rPr>
              <w:t>.       Does NHS Barnsley CCG have any local commissioned services/Locally enhanced services in primary care for GLP1 RA? Yes/No</w:t>
            </w:r>
          </w:p>
          <w:p w:rsidR="00611DA7" w:rsidRPr="00611DA7" w:rsidRDefault="00611DA7" w:rsidP="00611DA7">
            <w:pPr>
              <w:rPr>
                <w:rFonts w:ascii="Arial" w:hAnsi="Arial" w:cs="Arial"/>
                <w:sz w:val="24"/>
                <w:szCs w:val="24"/>
              </w:rPr>
            </w:pPr>
            <w:r w:rsidRPr="00611DA7">
              <w:rPr>
                <w:rFonts w:ascii="Arial" w:hAnsi="Arial" w:cs="Arial"/>
                <w:sz w:val="24"/>
                <w:szCs w:val="24"/>
              </w:rPr>
              <w:t xml:space="preserve">•         If yes, please could you provide and attach a copy of the service specification for this service(s)?  </w:t>
            </w:r>
          </w:p>
          <w:p w:rsidR="00611DA7" w:rsidRPr="00611DA7" w:rsidRDefault="00611DA7" w:rsidP="00611DA7">
            <w:pPr>
              <w:rPr>
                <w:rFonts w:ascii="Arial" w:hAnsi="Arial" w:cs="Arial"/>
                <w:sz w:val="24"/>
                <w:szCs w:val="24"/>
              </w:rPr>
            </w:pPr>
            <w:r w:rsidRPr="00611DA7">
              <w:rPr>
                <w:rFonts w:ascii="Arial" w:hAnsi="Arial" w:cs="Arial"/>
                <w:sz w:val="24"/>
                <w:szCs w:val="24"/>
              </w:rPr>
              <w:t xml:space="preserve"> </w:t>
            </w:r>
          </w:p>
          <w:p w:rsidR="00611DA7" w:rsidRPr="00611DA7" w:rsidRDefault="00611DA7" w:rsidP="00611DA7">
            <w:pPr>
              <w:rPr>
                <w:rFonts w:ascii="Arial" w:hAnsi="Arial" w:cs="Arial"/>
                <w:sz w:val="24"/>
                <w:szCs w:val="24"/>
              </w:rPr>
            </w:pPr>
            <w:r w:rsidRPr="00611DA7">
              <w:rPr>
                <w:rFonts w:ascii="Arial" w:hAnsi="Arial" w:cs="Arial"/>
                <w:sz w:val="24"/>
                <w:szCs w:val="24"/>
              </w:rPr>
              <w:t xml:space="preserve">If the service specification is already in the public domain, then please provide a direct web link to this document. </w:t>
            </w:r>
          </w:p>
          <w:p w:rsidR="00611DA7" w:rsidRPr="00611DA7" w:rsidRDefault="00611DA7" w:rsidP="00611DA7">
            <w:pPr>
              <w:rPr>
                <w:rFonts w:ascii="Arial" w:hAnsi="Arial" w:cs="Arial"/>
                <w:sz w:val="24"/>
                <w:szCs w:val="24"/>
              </w:rPr>
            </w:pPr>
            <w:r w:rsidRPr="00611DA7">
              <w:rPr>
                <w:rFonts w:ascii="Arial" w:hAnsi="Arial" w:cs="Arial"/>
                <w:sz w:val="24"/>
                <w:szCs w:val="24"/>
              </w:rPr>
              <w:t xml:space="preserve"> </w:t>
            </w:r>
          </w:p>
          <w:p w:rsidR="00611DA7" w:rsidRPr="00611DA7" w:rsidRDefault="00611DA7" w:rsidP="00611DA7">
            <w:pPr>
              <w:rPr>
                <w:rFonts w:ascii="Arial" w:hAnsi="Arial" w:cs="Arial"/>
                <w:sz w:val="24"/>
                <w:szCs w:val="24"/>
              </w:rPr>
            </w:pPr>
            <w:r w:rsidRPr="00611DA7">
              <w:rPr>
                <w:rFonts w:ascii="Arial" w:hAnsi="Arial" w:cs="Arial"/>
                <w:sz w:val="24"/>
                <w:szCs w:val="24"/>
              </w:rPr>
              <w:t xml:space="preserve">•         If yes to having a service in place, is this service commissioned “per patient initiated”? Yes/No </w:t>
            </w:r>
          </w:p>
          <w:p w:rsidR="00611DA7" w:rsidRPr="00611DA7" w:rsidRDefault="00611DA7" w:rsidP="00611DA7">
            <w:pPr>
              <w:rPr>
                <w:rFonts w:ascii="Arial" w:hAnsi="Arial" w:cs="Arial"/>
                <w:sz w:val="24"/>
                <w:szCs w:val="24"/>
              </w:rPr>
            </w:pPr>
            <w:r w:rsidRPr="00611DA7">
              <w:rPr>
                <w:rFonts w:ascii="Arial" w:hAnsi="Arial" w:cs="Arial"/>
                <w:sz w:val="24"/>
                <w:szCs w:val="24"/>
              </w:rPr>
              <w:t>o   If yes, what cost band does this fit into?  Please answer using provided banding below.</w:t>
            </w:r>
          </w:p>
          <w:p w:rsidR="00611DA7" w:rsidRPr="00611DA7" w:rsidRDefault="00611DA7" w:rsidP="00611DA7">
            <w:pPr>
              <w:rPr>
                <w:rFonts w:ascii="Arial" w:hAnsi="Arial" w:cs="Arial"/>
                <w:sz w:val="24"/>
                <w:szCs w:val="24"/>
              </w:rPr>
            </w:pPr>
            <w:r w:rsidRPr="00611DA7">
              <w:rPr>
                <w:rFonts w:ascii="Arial" w:hAnsi="Arial" w:cs="Arial"/>
                <w:sz w:val="24"/>
                <w:szCs w:val="24"/>
              </w:rPr>
              <w:t>&lt;£50/ £50-£75 / £75-£100 / £100-£125 / £125-£150 / £150-£175 / £175-£200 / &gt;£200</w:t>
            </w:r>
          </w:p>
          <w:p w:rsidR="00611DA7" w:rsidRPr="00611DA7" w:rsidRDefault="00611DA7" w:rsidP="00611DA7">
            <w:pPr>
              <w:rPr>
                <w:rFonts w:ascii="Arial" w:hAnsi="Arial" w:cs="Arial"/>
                <w:sz w:val="24"/>
                <w:szCs w:val="24"/>
              </w:rPr>
            </w:pPr>
            <w:r w:rsidRPr="00611DA7">
              <w:rPr>
                <w:rFonts w:ascii="Arial" w:hAnsi="Arial" w:cs="Arial"/>
                <w:sz w:val="24"/>
                <w:szCs w:val="24"/>
              </w:rPr>
              <w:t>2.       Does NHS Barnsley CCG have any current (2019/20) primary care pharmaceutical rebate schemes in place for GLP1 RA? Yes/No</w:t>
            </w:r>
          </w:p>
          <w:p w:rsidR="00611DA7" w:rsidRPr="00611DA7" w:rsidRDefault="00611DA7" w:rsidP="00611DA7">
            <w:pPr>
              <w:rPr>
                <w:rFonts w:ascii="Arial" w:hAnsi="Arial" w:cs="Arial"/>
                <w:sz w:val="24"/>
                <w:szCs w:val="24"/>
              </w:rPr>
            </w:pPr>
            <w:r w:rsidRPr="00611DA7">
              <w:rPr>
                <w:rFonts w:ascii="Arial" w:hAnsi="Arial" w:cs="Arial"/>
                <w:sz w:val="24"/>
                <w:szCs w:val="24"/>
              </w:rPr>
              <w:t>•         If yes- please provide details of this/these scheme(s) as per the table below:</w:t>
            </w:r>
          </w:p>
          <w:p w:rsidR="00611DA7" w:rsidRPr="00611DA7" w:rsidRDefault="00611DA7" w:rsidP="00611DA7">
            <w:pPr>
              <w:rPr>
                <w:rFonts w:ascii="Arial" w:hAnsi="Arial" w:cs="Arial"/>
                <w:sz w:val="24"/>
                <w:szCs w:val="24"/>
              </w:rPr>
            </w:pPr>
            <w:r w:rsidRPr="00611DA7">
              <w:rPr>
                <w:rFonts w:ascii="Arial" w:hAnsi="Arial" w:cs="Arial"/>
                <w:sz w:val="24"/>
                <w:szCs w:val="24"/>
              </w:rPr>
              <w:t xml:space="preserve"> </w:t>
            </w:r>
          </w:p>
          <w:p w:rsidR="00611DA7" w:rsidRPr="00611DA7" w:rsidRDefault="00611DA7" w:rsidP="00611DA7">
            <w:pPr>
              <w:rPr>
                <w:rFonts w:ascii="Arial" w:hAnsi="Arial" w:cs="Arial"/>
                <w:sz w:val="24"/>
                <w:szCs w:val="24"/>
              </w:rPr>
            </w:pPr>
            <w:r w:rsidRPr="00611DA7">
              <w:rPr>
                <w:rFonts w:ascii="Arial" w:hAnsi="Arial" w:cs="Arial"/>
                <w:sz w:val="24"/>
                <w:szCs w:val="24"/>
              </w:rPr>
              <w:t>Name of primary care pharmaceutical rebate scheme(s) for GLP1 RA.</w:t>
            </w:r>
            <w:r w:rsidRPr="00611DA7">
              <w:rPr>
                <w:rFonts w:ascii="Arial" w:hAnsi="Arial" w:cs="Arial"/>
                <w:sz w:val="24"/>
                <w:szCs w:val="24"/>
              </w:rPr>
              <w:tab/>
              <w:t>Name of Drug(s) covered</w:t>
            </w:r>
            <w:r w:rsidRPr="00611DA7">
              <w:rPr>
                <w:rFonts w:ascii="Arial" w:hAnsi="Arial" w:cs="Arial"/>
                <w:sz w:val="24"/>
                <w:szCs w:val="24"/>
              </w:rPr>
              <w:tab/>
              <w:t>Companies involved in the scheme</w:t>
            </w:r>
          </w:p>
          <w:p w:rsidR="00611DA7" w:rsidRPr="00611DA7" w:rsidRDefault="00611DA7" w:rsidP="00611DA7">
            <w:pPr>
              <w:rPr>
                <w:rFonts w:ascii="Arial" w:hAnsi="Arial" w:cs="Arial"/>
                <w:sz w:val="24"/>
                <w:szCs w:val="24"/>
              </w:rPr>
            </w:pPr>
            <w:r w:rsidRPr="00611DA7">
              <w:rPr>
                <w:rFonts w:ascii="Arial" w:hAnsi="Arial" w:cs="Arial"/>
                <w:sz w:val="24"/>
                <w:szCs w:val="24"/>
              </w:rPr>
              <w:t xml:space="preserve"> </w:t>
            </w:r>
            <w:r w:rsidRPr="00611DA7">
              <w:rPr>
                <w:rFonts w:ascii="Arial" w:hAnsi="Arial" w:cs="Arial"/>
                <w:sz w:val="24"/>
                <w:szCs w:val="24"/>
              </w:rPr>
              <w:tab/>
              <w:t xml:space="preserve"> </w:t>
            </w:r>
            <w:r w:rsidRPr="00611DA7">
              <w:rPr>
                <w:rFonts w:ascii="Arial" w:hAnsi="Arial" w:cs="Arial"/>
                <w:sz w:val="24"/>
                <w:szCs w:val="24"/>
              </w:rPr>
              <w:tab/>
              <w:t xml:space="preserve"> </w:t>
            </w:r>
          </w:p>
          <w:p w:rsidR="00611DA7" w:rsidRPr="00611DA7" w:rsidRDefault="00611DA7" w:rsidP="00611DA7">
            <w:pPr>
              <w:rPr>
                <w:rFonts w:ascii="Arial" w:hAnsi="Arial" w:cs="Arial"/>
                <w:sz w:val="24"/>
                <w:szCs w:val="24"/>
              </w:rPr>
            </w:pPr>
            <w:r w:rsidRPr="00611DA7">
              <w:rPr>
                <w:rFonts w:ascii="Arial" w:hAnsi="Arial" w:cs="Arial"/>
                <w:sz w:val="24"/>
                <w:szCs w:val="24"/>
              </w:rPr>
              <w:t xml:space="preserve"> </w:t>
            </w:r>
            <w:r w:rsidRPr="00611DA7">
              <w:rPr>
                <w:rFonts w:ascii="Arial" w:hAnsi="Arial" w:cs="Arial"/>
                <w:sz w:val="24"/>
                <w:szCs w:val="24"/>
              </w:rPr>
              <w:tab/>
              <w:t xml:space="preserve"> </w:t>
            </w:r>
            <w:r w:rsidRPr="00611DA7">
              <w:rPr>
                <w:rFonts w:ascii="Arial" w:hAnsi="Arial" w:cs="Arial"/>
                <w:sz w:val="24"/>
                <w:szCs w:val="24"/>
              </w:rPr>
              <w:tab/>
              <w:t xml:space="preserve"> </w:t>
            </w:r>
          </w:p>
          <w:p w:rsidR="00611DA7" w:rsidRPr="00611DA7" w:rsidRDefault="00611DA7" w:rsidP="00611DA7">
            <w:pPr>
              <w:rPr>
                <w:rFonts w:ascii="Arial" w:hAnsi="Arial" w:cs="Arial"/>
                <w:sz w:val="24"/>
                <w:szCs w:val="24"/>
              </w:rPr>
            </w:pPr>
            <w:r w:rsidRPr="00611DA7">
              <w:rPr>
                <w:rFonts w:ascii="Arial" w:hAnsi="Arial" w:cs="Arial"/>
                <w:sz w:val="24"/>
                <w:szCs w:val="24"/>
              </w:rPr>
              <w:t xml:space="preserve"> </w:t>
            </w:r>
            <w:r w:rsidRPr="00611DA7">
              <w:rPr>
                <w:rFonts w:ascii="Arial" w:hAnsi="Arial" w:cs="Arial"/>
                <w:sz w:val="24"/>
                <w:szCs w:val="24"/>
              </w:rPr>
              <w:tab/>
              <w:t xml:space="preserve"> </w:t>
            </w:r>
            <w:r w:rsidRPr="00611DA7">
              <w:rPr>
                <w:rFonts w:ascii="Arial" w:hAnsi="Arial" w:cs="Arial"/>
                <w:sz w:val="24"/>
                <w:szCs w:val="24"/>
              </w:rPr>
              <w:tab/>
              <w:t xml:space="preserve"> </w:t>
            </w:r>
          </w:p>
          <w:p w:rsidR="00611DA7" w:rsidRPr="00611DA7" w:rsidRDefault="00611DA7" w:rsidP="00611DA7">
            <w:pPr>
              <w:rPr>
                <w:rFonts w:ascii="Arial" w:hAnsi="Arial" w:cs="Arial"/>
                <w:sz w:val="24"/>
                <w:szCs w:val="24"/>
              </w:rPr>
            </w:pPr>
            <w:r w:rsidRPr="00611DA7">
              <w:rPr>
                <w:rFonts w:ascii="Arial" w:hAnsi="Arial" w:cs="Arial"/>
                <w:sz w:val="24"/>
                <w:szCs w:val="24"/>
              </w:rPr>
              <w:t xml:space="preserve"> </w:t>
            </w:r>
          </w:p>
          <w:p w:rsidR="00611DA7" w:rsidRPr="00611DA7" w:rsidRDefault="00611DA7" w:rsidP="00611DA7">
            <w:pPr>
              <w:rPr>
                <w:rFonts w:ascii="Arial" w:hAnsi="Arial" w:cs="Arial"/>
                <w:sz w:val="24"/>
                <w:szCs w:val="24"/>
              </w:rPr>
            </w:pPr>
            <w:r w:rsidRPr="00611DA7">
              <w:rPr>
                <w:rFonts w:ascii="Arial" w:hAnsi="Arial" w:cs="Arial"/>
                <w:sz w:val="24"/>
                <w:szCs w:val="24"/>
              </w:rPr>
              <w:t>If details already exist within public domain, then please provide a direct web link to this/these document(s).</w:t>
            </w:r>
          </w:p>
          <w:p w:rsidR="00611DA7" w:rsidRPr="00611DA7" w:rsidRDefault="00611DA7" w:rsidP="00611DA7">
            <w:pPr>
              <w:rPr>
                <w:rFonts w:ascii="Arial" w:hAnsi="Arial" w:cs="Arial"/>
                <w:sz w:val="24"/>
                <w:szCs w:val="24"/>
              </w:rPr>
            </w:pPr>
            <w:r w:rsidRPr="00611DA7">
              <w:rPr>
                <w:rFonts w:ascii="Arial" w:hAnsi="Arial" w:cs="Arial"/>
                <w:sz w:val="24"/>
                <w:szCs w:val="24"/>
              </w:rPr>
              <w:t xml:space="preserve"> </w:t>
            </w:r>
          </w:p>
          <w:p w:rsidR="00611DA7" w:rsidRPr="00611DA7" w:rsidRDefault="00611DA7" w:rsidP="00611DA7">
            <w:pPr>
              <w:rPr>
                <w:rFonts w:ascii="Arial" w:hAnsi="Arial" w:cs="Arial"/>
                <w:sz w:val="24"/>
                <w:szCs w:val="24"/>
              </w:rPr>
            </w:pPr>
            <w:r w:rsidRPr="00611DA7">
              <w:rPr>
                <w:rFonts w:ascii="Arial" w:hAnsi="Arial" w:cs="Arial"/>
                <w:sz w:val="24"/>
                <w:szCs w:val="24"/>
              </w:rPr>
              <w:t>3.       Does NHS Barnsley CCG have any current primary care prescribing incentive scheme(s) (2019/20) for GLP1 RA? – Yes/No</w:t>
            </w:r>
          </w:p>
          <w:p w:rsidR="00611DA7" w:rsidRPr="00611DA7" w:rsidRDefault="00611DA7" w:rsidP="00611DA7">
            <w:pPr>
              <w:rPr>
                <w:rFonts w:ascii="Arial" w:hAnsi="Arial" w:cs="Arial"/>
                <w:sz w:val="24"/>
                <w:szCs w:val="24"/>
              </w:rPr>
            </w:pPr>
            <w:r w:rsidRPr="00611DA7">
              <w:rPr>
                <w:rFonts w:ascii="Arial" w:hAnsi="Arial" w:cs="Arial"/>
                <w:sz w:val="24"/>
                <w:szCs w:val="24"/>
              </w:rPr>
              <w:t>a.       If yes- please provide details of this/these scheme(s) as per the table below:</w:t>
            </w:r>
          </w:p>
          <w:p w:rsidR="00611DA7" w:rsidRPr="00611DA7" w:rsidRDefault="00611DA7" w:rsidP="00611DA7">
            <w:pPr>
              <w:rPr>
                <w:rFonts w:ascii="Arial" w:hAnsi="Arial" w:cs="Arial"/>
                <w:sz w:val="24"/>
                <w:szCs w:val="24"/>
              </w:rPr>
            </w:pPr>
            <w:r w:rsidRPr="00611DA7">
              <w:rPr>
                <w:rFonts w:ascii="Arial" w:hAnsi="Arial" w:cs="Arial"/>
                <w:sz w:val="24"/>
                <w:szCs w:val="24"/>
              </w:rPr>
              <w:t>If details already exist within public domain, then please provide a direct web link to this/these document(s)</w:t>
            </w:r>
          </w:p>
          <w:p w:rsidR="00611DA7" w:rsidRPr="00611DA7" w:rsidRDefault="00611DA7" w:rsidP="00611DA7">
            <w:pPr>
              <w:rPr>
                <w:rFonts w:ascii="Arial" w:hAnsi="Arial" w:cs="Arial"/>
                <w:sz w:val="24"/>
                <w:szCs w:val="24"/>
              </w:rPr>
            </w:pPr>
            <w:r w:rsidRPr="00611DA7">
              <w:rPr>
                <w:rFonts w:ascii="Arial" w:hAnsi="Arial" w:cs="Arial"/>
                <w:sz w:val="24"/>
                <w:szCs w:val="24"/>
              </w:rPr>
              <w:t>b.       If yes, does the incentive scheme require or link to any GLP1 RA audits? Yes/No (Please capture in the table below).</w:t>
            </w:r>
          </w:p>
          <w:p w:rsidR="00611DA7" w:rsidRPr="00611DA7" w:rsidRDefault="00611DA7" w:rsidP="00611DA7">
            <w:pPr>
              <w:rPr>
                <w:rFonts w:ascii="Arial" w:hAnsi="Arial" w:cs="Arial"/>
                <w:sz w:val="24"/>
                <w:szCs w:val="24"/>
              </w:rPr>
            </w:pPr>
            <w:r w:rsidRPr="00611DA7">
              <w:rPr>
                <w:rFonts w:ascii="Arial" w:hAnsi="Arial" w:cs="Arial"/>
                <w:sz w:val="24"/>
                <w:szCs w:val="24"/>
              </w:rPr>
              <w:t xml:space="preserve"> </w:t>
            </w:r>
          </w:p>
          <w:p w:rsidR="00611DA7" w:rsidRPr="00611DA7" w:rsidRDefault="00611DA7" w:rsidP="00611DA7">
            <w:pPr>
              <w:rPr>
                <w:rFonts w:ascii="Arial" w:hAnsi="Arial" w:cs="Arial"/>
                <w:sz w:val="24"/>
                <w:szCs w:val="24"/>
              </w:rPr>
            </w:pPr>
            <w:r w:rsidRPr="00611DA7">
              <w:rPr>
                <w:rFonts w:ascii="Arial" w:hAnsi="Arial" w:cs="Arial"/>
                <w:sz w:val="24"/>
                <w:szCs w:val="24"/>
              </w:rPr>
              <w:t>Name of primary care prescribing incentive scheme(s) (2019/20) for GLP1 RA</w:t>
            </w:r>
            <w:r w:rsidRPr="00611DA7">
              <w:rPr>
                <w:rFonts w:ascii="Arial" w:hAnsi="Arial" w:cs="Arial"/>
                <w:sz w:val="24"/>
                <w:szCs w:val="24"/>
              </w:rPr>
              <w:tab/>
              <w:t>Name of Drug(s) covered</w:t>
            </w:r>
            <w:r w:rsidRPr="00611DA7">
              <w:rPr>
                <w:rFonts w:ascii="Arial" w:hAnsi="Arial" w:cs="Arial"/>
                <w:sz w:val="24"/>
                <w:szCs w:val="24"/>
              </w:rPr>
              <w:tab/>
              <w:t>Requires GLP1 RA Audits Y/N</w:t>
            </w:r>
          </w:p>
          <w:p w:rsidR="00611DA7" w:rsidRPr="00611DA7" w:rsidRDefault="00611DA7" w:rsidP="00611DA7">
            <w:pPr>
              <w:rPr>
                <w:rFonts w:ascii="Arial" w:hAnsi="Arial" w:cs="Arial"/>
                <w:sz w:val="24"/>
                <w:szCs w:val="24"/>
              </w:rPr>
            </w:pPr>
            <w:r w:rsidRPr="00611DA7">
              <w:rPr>
                <w:rFonts w:ascii="Arial" w:hAnsi="Arial" w:cs="Arial"/>
                <w:sz w:val="24"/>
                <w:szCs w:val="24"/>
              </w:rPr>
              <w:t xml:space="preserve"> </w:t>
            </w:r>
            <w:r w:rsidRPr="00611DA7">
              <w:rPr>
                <w:rFonts w:ascii="Arial" w:hAnsi="Arial" w:cs="Arial"/>
                <w:sz w:val="24"/>
                <w:szCs w:val="24"/>
              </w:rPr>
              <w:tab/>
              <w:t xml:space="preserve"> </w:t>
            </w:r>
            <w:r w:rsidRPr="00611DA7">
              <w:rPr>
                <w:rFonts w:ascii="Arial" w:hAnsi="Arial" w:cs="Arial"/>
                <w:sz w:val="24"/>
                <w:szCs w:val="24"/>
              </w:rPr>
              <w:tab/>
              <w:t xml:space="preserve"> </w:t>
            </w:r>
          </w:p>
          <w:p w:rsidR="00611DA7" w:rsidRPr="00611DA7" w:rsidRDefault="00611DA7" w:rsidP="00611DA7">
            <w:pPr>
              <w:rPr>
                <w:rFonts w:ascii="Arial" w:hAnsi="Arial" w:cs="Arial"/>
                <w:sz w:val="24"/>
                <w:szCs w:val="24"/>
              </w:rPr>
            </w:pPr>
            <w:r w:rsidRPr="00611DA7">
              <w:rPr>
                <w:rFonts w:ascii="Arial" w:hAnsi="Arial" w:cs="Arial"/>
                <w:sz w:val="24"/>
                <w:szCs w:val="24"/>
              </w:rPr>
              <w:t xml:space="preserve"> </w:t>
            </w:r>
            <w:r w:rsidRPr="00611DA7">
              <w:rPr>
                <w:rFonts w:ascii="Arial" w:hAnsi="Arial" w:cs="Arial"/>
                <w:sz w:val="24"/>
                <w:szCs w:val="24"/>
              </w:rPr>
              <w:tab/>
              <w:t xml:space="preserve"> </w:t>
            </w:r>
            <w:r w:rsidRPr="00611DA7">
              <w:rPr>
                <w:rFonts w:ascii="Arial" w:hAnsi="Arial" w:cs="Arial"/>
                <w:sz w:val="24"/>
                <w:szCs w:val="24"/>
              </w:rPr>
              <w:tab/>
              <w:t xml:space="preserve"> </w:t>
            </w:r>
          </w:p>
          <w:p w:rsidR="00DA6DEC" w:rsidRPr="0094629F" w:rsidRDefault="00611DA7" w:rsidP="00611DA7">
            <w:pPr>
              <w:rPr>
                <w:rFonts w:ascii="Arial" w:hAnsi="Arial" w:cs="Arial"/>
                <w:sz w:val="24"/>
                <w:szCs w:val="24"/>
              </w:rPr>
            </w:pPr>
            <w:r w:rsidRPr="00611DA7">
              <w:rPr>
                <w:rFonts w:ascii="Arial" w:hAnsi="Arial" w:cs="Arial"/>
                <w:sz w:val="24"/>
                <w:szCs w:val="24"/>
              </w:rPr>
              <w:t xml:space="preserve"> </w:t>
            </w:r>
            <w:r w:rsidRPr="00611DA7">
              <w:rPr>
                <w:rFonts w:ascii="Arial" w:hAnsi="Arial" w:cs="Arial"/>
                <w:sz w:val="24"/>
                <w:szCs w:val="24"/>
              </w:rPr>
              <w:tab/>
              <w:t xml:space="preserve"> </w:t>
            </w:r>
            <w:r w:rsidRPr="00611DA7">
              <w:rPr>
                <w:rFonts w:ascii="Arial" w:hAnsi="Arial" w:cs="Arial"/>
                <w:sz w:val="24"/>
                <w:szCs w:val="24"/>
              </w:rPr>
              <w:tab/>
            </w:r>
          </w:p>
        </w:tc>
      </w:tr>
      <w:tr w:rsidR="00DA6DEC" w:rsidRPr="0094629F" w:rsidTr="00C6325F">
        <w:tc>
          <w:tcPr>
            <w:tcW w:w="10137" w:type="dxa"/>
            <w:gridSpan w:val="2"/>
          </w:tcPr>
          <w:p w:rsidR="00DA6DEC" w:rsidRPr="0094629F" w:rsidRDefault="00DA6DEC" w:rsidP="00C6325F">
            <w:pPr>
              <w:rPr>
                <w:rFonts w:ascii="Arial" w:hAnsi="Arial" w:cs="Arial"/>
                <w:b/>
                <w:sz w:val="24"/>
                <w:szCs w:val="24"/>
              </w:rPr>
            </w:pPr>
            <w:r w:rsidRPr="0094629F">
              <w:rPr>
                <w:rFonts w:ascii="Arial" w:hAnsi="Arial" w:cs="Arial"/>
                <w:b/>
                <w:sz w:val="24"/>
                <w:szCs w:val="24"/>
              </w:rPr>
              <w:t>Response :</w:t>
            </w:r>
          </w:p>
          <w:p w:rsidR="00DA6DEC" w:rsidRPr="0094629F" w:rsidRDefault="00DA6DEC" w:rsidP="00C6325F">
            <w:pPr>
              <w:rPr>
                <w:rFonts w:ascii="Arial" w:hAnsi="Arial" w:cs="Arial"/>
                <w:sz w:val="24"/>
                <w:szCs w:val="24"/>
              </w:rPr>
            </w:pPr>
          </w:p>
          <w:p w:rsidR="00D53316" w:rsidRDefault="00D53316" w:rsidP="00D53316">
            <w:r>
              <w:t>I am writing to you today to formally request the following information about services relating to glucagon-like peptide-1 receptor agonists (GLP-1 RA)</w:t>
            </w:r>
            <w:r>
              <w:rPr>
                <w:color w:val="000000"/>
                <w:shd w:val="clear" w:color="auto" w:fill="FFFFFF"/>
              </w:rPr>
              <w:t xml:space="preserve"> (</w:t>
            </w:r>
            <w:hyperlink r:id="rId26" w:history="1">
              <w:r>
                <w:rPr>
                  <w:rStyle w:val="Hyperlink"/>
                </w:rPr>
                <w:t>https://www.diabetes.org.uk/guide-to-diabetes/managing-your-diabetes/treating-your-diabetes/tablets-and-medication/incretin-mimetics</w:t>
              </w:r>
            </w:hyperlink>
            <w:r>
              <w:rPr>
                <w:rStyle w:val="CommentReference"/>
                <w:sz w:val="16"/>
                <w:szCs w:val="16"/>
              </w:rPr>
              <w:t>, also see BNF Chapter 6</w:t>
            </w:r>
            <w:r>
              <w:t>).</w:t>
            </w:r>
          </w:p>
          <w:p w:rsidR="00D53316" w:rsidRDefault="00D53316" w:rsidP="00D53316">
            <w:pPr>
              <w:pStyle w:val="ListParagraph"/>
              <w:ind w:hanging="360"/>
            </w:pPr>
            <w:r>
              <w:t>1.</w:t>
            </w:r>
            <w:r>
              <w:rPr>
                <w:rFonts w:ascii="Times New Roman" w:hAnsi="Times New Roman" w:cs="Times New Roman"/>
                <w:sz w:val="14"/>
                <w:szCs w:val="14"/>
              </w:rPr>
              <w:t xml:space="preserve">       </w:t>
            </w:r>
            <w:r>
              <w:t xml:space="preserve">Does NHS Barnsley CCG </w:t>
            </w:r>
            <w:proofErr w:type="gramStart"/>
            <w:r>
              <w:t>have</w:t>
            </w:r>
            <w:proofErr w:type="gramEnd"/>
            <w:r>
              <w:t xml:space="preserve"> any local commissioned services/Locally enhanced services in primary care for GLP1 RA? Yes/No</w:t>
            </w:r>
          </w:p>
          <w:p w:rsidR="00D53316" w:rsidRDefault="00D53316" w:rsidP="00D53316">
            <w:pPr>
              <w:pStyle w:val="ListParagraph"/>
              <w:ind w:left="1080" w:hanging="360"/>
            </w:pPr>
            <w:r>
              <w:rPr>
                <w:rFonts w:ascii="Symbol" w:hAnsi="Symbol"/>
              </w:rPr>
              <w:t></w:t>
            </w:r>
            <w:r>
              <w:rPr>
                <w:rFonts w:ascii="Times New Roman" w:hAnsi="Times New Roman" w:cs="Times New Roman"/>
                <w:sz w:val="14"/>
                <w:szCs w:val="14"/>
              </w:rPr>
              <w:t xml:space="preserve">         </w:t>
            </w:r>
            <w:r>
              <w:t>If yes, please could you provide and attach a copy of the service specification for this service(s)? </w:t>
            </w:r>
            <w:r>
              <w:rPr>
                <w:color w:val="FF0000"/>
              </w:rPr>
              <w:t xml:space="preserve"> Yes</w:t>
            </w:r>
          </w:p>
          <w:p w:rsidR="00D53316" w:rsidRDefault="00D53316" w:rsidP="00D53316">
            <w:pPr>
              <w:pStyle w:val="ListParagraph"/>
              <w:ind w:left="1080" w:hanging="360"/>
            </w:pPr>
          </w:p>
          <w:p w:rsidR="00D53316" w:rsidRDefault="00D53316" w:rsidP="00D53316">
            <w:pPr>
              <w:pStyle w:val="ListParagraph"/>
              <w:ind w:left="1080" w:hanging="360"/>
              <w:rPr>
                <w:color w:val="FF0000"/>
              </w:rPr>
            </w:pPr>
            <w:r>
              <w:rPr>
                <w:color w:val="FF0000"/>
              </w:rPr>
              <w:t>Barnsley has an integrated Diabetes Service which oversee the initiation of the majority</w:t>
            </w:r>
            <w:proofErr w:type="gramStart"/>
            <w:r>
              <w:rPr>
                <w:color w:val="FF0000"/>
              </w:rPr>
              <w:t>  of</w:t>
            </w:r>
            <w:proofErr w:type="gramEnd"/>
            <w:r>
              <w:rPr>
                <w:color w:val="FF0000"/>
              </w:rPr>
              <w:t xml:space="preserve"> GLP1’s . Primary care clinicians who believe this is within their scope of clinical practice can also initiate however would not be currently funded to do so. GLP1 ‘s management is funded under a Barnsley shared care specialist drugs service ( see below) and GLP’s would attract a low cost for ongoing management:-</w:t>
            </w:r>
          </w:p>
          <w:p w:rsidR="00D53316" w:rsidRDefault="00D53316" w:rsidP="00D53316">
            <w:pPr>
              <w:pStyle w:val="Default"/>
              <w:rPr>
                <w:color w:val="FF0000"/>
              </w:rPr>
            </w:pPr>
            <w:r>
              <w:rPr>
                <w:color w:val="FF0000"/>
              </w:rPr>
              <w:t> </w:t>
            </w:r>
          </w:p>
          <w:p w:rsidR="00D53316" w:rsidRDefault="00D53316" w:rsidP="00D53316">
            <w:pPr>
              <w:pStyle w:val="Default"/>
              <w:rPr>
                <w:rFonts w:ascii="Calibri" w:hAnsi="Calibri" w:cs="Calibri"/>
                <w:b/>
                <w:bCs/>
                <w:color w:val="FF0000"/>
                <w:sz w:val="22"/>
                <w:szCs w:val="22"/>
              </w:rPr>
            </w:pPr>
            <w:r>
              <w:rPr>
                <w:rFonts w:ascii="Calibri" w:hAnsi="Calibri" w:cs="Calibri"/>
                <w:b/>
                <w:bCs/>
                <w:color w:val="FF0000"/>
                <w:sz w:val="22"/>
                <w:szCs w:val="22"/>
              </w:rPr>
              <w:t xml:space="preserve">Drugs with a LOW level of required monitoring </w:t>
            </w:r>
          </w:p>
          <w:tbl>
            <w:tblPr>
              <w:tblW w:w="0" w:type="auto"/>
              <w:tblCellMar>
                <w:left w:w="0" w:type="dxa"/>
                <w:right w:w="0" w:type="dxa"/>
              </w:tblCellMar>
              <w:tblLook w:val="04A0" w:firstRow="1" w:lastRow="0" w:firstColumn="1" w:lastColumn="0" w:noHBand="0" w:noVBand="1"/>
            </w:tblPr>
            <w:tblGrid>
              <w:gridCol w:w="8433"/>
            </w:tblGrid>
            <w:tr w:rsidR="00D53316" w:rsidTr="00D53316">
              <w:trPr>
                <w:trHeight w:val="112"/>
              </w:trPr>
              <w:tc>
                <w:tcPr>
                  <w:tcW w:w="8433" w:type="dxa"/>
                  <w:tcMar>
                    <w:top w:w="0" w:type="dxa"/>
                    <w:left w:w="108" w:type="dxa"/>
                    <w:bottom w:w="0" w:type="dxa"/>
                    <w:right w:w="108" w:type="dxa"/>
                  </w:tcMar>
                  <w:hideMark/>
                </w:tcPr>
                <w:p w:rsidR="00D53316" w:rsidRDefault="00D53316">
                  <w:pPr>
                    <w:pStyle w:val="Default"/>
                    <w:rPr>
                      <w:rFonts w:ascii="Calibri" w:hAnsi="Calibri" w:cs="Calibri"/>
                      <w:color w:val="FF0000"/>
                      <w:sz w:val="22"/>
                      <w:szCs w:val="22"/>
                    </w:rPr>
                  </w:pPr>
                  <w:r>
                    <w:rPr>
                      <w:rFonts w:ascii="Calibri" w:hAnsi="Calibri" w:cs="Calibri"/>
                      <w:color w:val="FF0000"/>
                      <w:sz w:val="22"/>
                      <w:szCs w:val="22"/>
                    </w:rPr>
                    <w:t xml:space="preserve">Drugs with a low level of required monitoring will attract a payment of £5.04 per patient per annum to acknowledge that the Service provider has agreed to take over the responsibility for prescribing a more specialised drug. </w:t>
                  </w:r>
                </w:p>
              </w:tc>
            </w:tr>
          </w:tbl>
          <w:p w:rsidR="00D53316" w:rsidRDefault="00D53316" w:rsidP="00D53316">
            <w:pPr>
              <w:pStyle w:val="ListParagraph"/>
              <w:ind w:left="1080"/>
              <w:rPr>
                <w:rFonts w:ascii="Calibri" w:hAnsi="Calibri" w:cs="Calibri"/>
                <w:sz w:val="22"/>
                <w:szCs w:val="22"/>
              </w:rPr>
            </w:pPr>
          </w:p>
          <w:p w:rsidR="00D53316" w:rsidRDefault="00D53316" w:rsidP="00D53316">
            <w:pPr>
              <w:pStyle w:val="ListParagraph"/>
              <w:ind w:left="1080"/>
            </w:pPr>
            <w:r>
              <w:t xml:space="preserve">If the service specification is already in the public domain, then please provide a direct web link to this document. </w:t>
            </w:r>
            <w:r>
              <w:rPr>
                <w:color w:val="FF0000"/>
              </w:rPr>
              <w:t>N/A</w:t>
            </w:r>
          </w:p>
          <w:p w:rsidR="00D53316" w:rsidRDefault="00D53316" w:rsidP="00D53316">
            <w:pPr>
              <w:pStyle w:val="ListParagraph"/>
              <w:ind w:left="1080"/>
            </w:pPr>
            <w:r>
              <w:t> </w:t>
            </w:r>
          </w:p>
          <w:p w:rsidR="00D53316" w:rsidRDefault="00D53316" w:rsidP="00D53316">
            <w:pPr>
              <w:pStyle w:val="ListParagraph"/>
              <w:ind w:left="1080" w:hanging="360"/>
            </w:pPr>
            <w:r>
              <w:rPr>
                <w:rFonts w:ascii="Symbol" w:hAnsi="Symbol"/>
              </w:rPr>
              <w:t></w:t>
            </w:r>
            <w:r>
              <w:rPr>
                <w:rFonts w:ascii="Times New Roman" w:hAnsi="Times New Roman" w:cs="Times New Roman"/>
                <w:sz w:val="14"/>
                <w:szCs w:val="14"/>
              </w:rPr>
              <w:t xml:space="preserve">         </w:t>
            </w:r>
            <w:r>
              <w:t xml:space="preserve">If yes to having a service in place, is this service commissioned “per patient initiated”? Yes/No </w:t>
            </w:r>
          </w:p>
          <w:p w:rsidR="00D53316" w:rsidRDefault="00D53316" w:rsidP="00D53316">
            <w:pPr>
              <w:pStyle w:val="ListParagraph"/>
              <w:ind w:left="1800" w:hanging="360"/>
            </w:pPr>
            <w:proofErr w:type="gramStart"/>
            <w:r>
              <w:rPr>
                <w:rFonts w:ascii="Courier New" w:hAnsi="Courier New" w:cs="Courier New"/>
              </w:rPr>
              <w:t>o</w:t>
            </w:r>
            <w:proofErr w:type="gramEnd"/>
            <w:r>
              <w:rPr>
                <w:rFonts w:ascii="Times New Roman" w:hAnsi="Times New Roman" w:cs="Times New Roman"/>
                <w:sz w:val="14"/>
                <w:szCs w:val="14"/>
              </w:rPr>
              <w:t xml:space="preserve">   </w:t>
            </w:r>
            <w:r>
              <w:t>If yes, what cost band does this fit into?  Please answer using provided banding below.</w:t>
            </w:r>
          </w:p>
          <w:p w:rsidR="00D53316" w:rsidRDefault="00D53316" w:rsidP="00D53316">
            <w:pPr>
              <w:ind w:left="360" w:firstLine="720"/>
            </w:pPr>
            <w:r>
              <w:t>&lt;£50/ £50-£75 / £75-£100 / £100-£125 / £125-£150 / £150-£175 / £175-£200 / &gt;£200</w:t>
            </w:r>
          </w:p>
          <w:p w:rsidR="00D53316" w:rsidRDefault="00D53316" w:rsidP="00D53316">
            <w:pPr>
              <w:ind w:left="360" w:firstLine="720"/>
              <w:rPr>
                <w:color w:val="FF0000"/>
              </w:rPr>
            </w:pPr>
            <w:r>
              <w:rPr>
                <w:color w:val="FF0000"/>
              </w:rPr>
              <w:t xml:space="preserve">There is not a separate fee for initiating GLP1’s but a payment for management of patients post initiation but £5.04p per patient per annum management fee. </w:t>
            </w:r>
          </w:p>
          <w:p w:rsidR="00D53316" w:rsidRDefault="00D53316" w:rsidP="00D53316">
            <w:pPr>
              <w:pStyle w:val="ListParagraph"/>
              <w:ind w:hanging="360"/>
            </w:pPr>
            <w:r>
              <w:t>2.</w:t>
            </w:r>
            <w:r>
              <w:rPr>
                <w:rFonts w:ascii="Times New Roman" w:hAnsi="Times New Roman" w:cs="Times New Roman"/>
                <w:sz w:val="14"/>
                <w:szCs w:val="14"/>
              </w:rPr>
              <w:t xml:space="preserve">       </w:t>
            </w:r>
            <w:r>
              <w:t>Does NHS Barnsley CCG have any current (2019/20) primary care pharmaceutical rebate schemes in place for GLP1 RA? Yes/No</w:t>
            </w:r>
          </w:p>
          <w:p w:rsidR="00D53316" w:rsidRDefault="00D53316" w:rsidP="00D53316">
            <w:pPr>
              <w:pStyle w:val="ListParagraph"/>
              <w:ind w:left="1080" w:hanging="360"/>
            </w:pPr>
            <w:r>
              <w:rPr>
                <w:rFonts w:ascii="Symbol" w:hAnsi="Symbol"/>
              </w:rPr>
              <w:t></w:t>
            </w:r>
            <w:r>
              <w:rPr>
                <w:rFonts w:ascii="Times New Roman" w:hAnsi="Times New Roman" w:cs="Times New Roman"/>
                <w:sz w:val="14"/>
                <w:szCs w:val="14"/>
              </w:rPr>
              <w:t xml:space="preserve">         </w:t>
            </w:r>
            <w:r>
              <w:t>If yes- please provide details of this/these scheme(s) as per the table below:</w:t>
            </w:r>
            <w:r>
              <w:rPr>
                <w:color w:val="FF0000"/>
              </w:rPr>
              <w:t xml:space="preserve"> No</w:t>
            </w:r>
          </w:p>
          <w:p w:rsidR="00D53316" w:rsidRDefault="00D53316" w:rsidP="00D53316">
            <w:pPr>
              <w:pStyle w:val="ListParagraph"/>
              <w:ind w:left="1080"/>
            </w:pPr>
            <w:r>
              <w:t> </w:t>
            </w:r>
          </w:p>
          <w:tbl>
            <w:tblPr>
              <w:tblW w:w="8637" w:type="dxa"/>
              <w:tblCellMar>
                <w:left w:w="0" w:type="dxa"/>
                <w:right w:w="0" w:type="dxa"/>
              </w:tblCellMar>
              <w:tblLook w:val="04A0" w:firstRow="1" w:lastRow="0" w:firstColumn="1" w:lastColumn="0" w:noHBand="0" w:noVBand="1"/>
            </w:tblPr>
            <w:tblGrid>
              <w:gridCol w:w="2943"/>
              <w:gridCol w:w="2717"/>
              <w:gridCol w:w="2977"/>
            </w:tblGrid>
            <w:tr w:rsidR="00D53316" w:rsidTr="00D53316">
              <w:trPr>
                <w:trHeight w:val="526"/>
              </w:trPr>
              <w:tc>
                <w:tcPr>
                  <w:tcW w:w="2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3316" w:rsidRDefault="00D53316">
                  <w:pPr>
                    <w:pStyle w:val="NoSpacing"/>
                  </w:pPr>
                  <w:r>
                    <w:rPr>
                      <w:sz w:val="20"/>
                      <w:szCs w:val="20"/>
                    </w:rPr>
                    <w:t>Name of primary care pharmaceutical rebate scheme(s) for GLP1 RA.</w:t>
                  </w:r>
                </w:p>
              </w:tc>
              <w:tc>
                <w:tcPr>
                  <w:tcW w:w="27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53316" w:rsidRDefault="00D53316">
                  <w:pPr>
                    <w:pStyle w:val="NoSpacing"/>
                  </w:pPr>
                  <w:r>
                    <w:rPr>
                      <w:sz w:val="20"/>
                      <w:szCs w:val="20"/>
                    </w:rPr>
                    <w:t>Name of Drug(s) covered</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53316" w:rsidRDefault="00D53316">
                  <w:pPr>
                    <w:pStyle w:val="NoSpacing"/>
                  </w:pPr>
                  <w:r>
                    <w:rPr>
                      <w:sz w:val="20"/>
                      <w:szCs w:val="20"/>
                    </w:rPr>
                    <w:t>Companies involved in the scheme</w:t>
                  </w:r>
                </w:p>
              </w:tc>
            </w:tr>
            <w:tr w:rsidR="00D53316" w:rsidTr="00D53316">
              <w:trPr>
                <w:trHeight w:val="183"/>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3316" w:rsidRDefault="00D53316">
                  <w:pPr>
                    <w:pStyle w:val="NoSpacing"/>
                    <w:spacing w:line="183" w:lineRule="atLeast"/>
                  </w:pPr>
                  <w:r>
                    <w:rPr>
                      <w:sz w:val="20"/>
                      <w:szCs w:val="20"/>
                    </w:rPr>
                    <w:t> </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D53316" w:rsidRDefault="00D53316">
                  <w:pPr>
                    <w:pStyle w:val="NoSpacing"/>
                    <w:spacing w:line="183" w:lineRule="atLeast"/>
                  </w:pPr>
                  <w:r>
                    <w:rPr>
                      <w:sz w:val="20"/>
                      <w:szCs w:val="20"/>
                    </w:rPr>
                    <w:t>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D53316" w:rsidRDefault="00D53316">
                  <w:pPr>
                    <w:pStyle w:val="NoSpacing"/>
                    <w:spacing w:line="183" w:lineRule="atLeast"/>
                  </w:pPr>
                  <w:r>
                    <w:rPr>
                      <w:sz w:val="20"/>
                      <w:szCs w:val="20"/>
                    </w:rPr>
                    <w:t> </w:t>
                  </w:r>
                </w:p>
              </w:tc>
            </w:tr>
            <w:tr w:rsidR="00D53316" w:rsidTr="00D53316">
              <w:trPr>
                <w:trHeight w:val="324"/>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3316" w:rsidRDefault="00D53316">
                  <w:pPr>
                    <w:pStyle w:val="NoSpacing"/>
                  </w:pPr>
                  <w:r>
                    <w:rPr>
                      <w:sz w:val="20"/>
                      <w:szCs w:val="20"/>
                    </w:rPr>
                    <w:t> </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D53316" w:rsidRDefault="00D53316">
                  <w:pPr>
                    <w:pStyle w:val="NoSpacing"/>
                  </w:pPr>
                  <w:r>
                    <w:rPr>
                      <w:sz w:val="20"/>
                      <w:szCs w:val="20"/>
                    </w:rPr>
                    <w:t>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D53316" w:rsidRDefault="00D53316">
                  <w:pPr>
                    <w:pStyle w:val="NoSpacing"/>
                  </w:pPr>
                  <w:r>
                    <w:rPr>
                      <w:sz w:val="20"/>
                      <w:szCs w:val="20"/>
                    </w:rPr>
                    <w:t> </w:t>
                  </w:r>
                </w:p>
              </w:tc>
            </w:tr>
            <w:tr w:rsidR="00D53316" w:rsidTr="00D53316">
              <w:trPr>
                <w:trHeight w:val="324"/>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3316" w:rsidRDefault="00D53316">
                  <w:pPr>
                    <w:pStyle w:val="NoSpacing"/>
                  </w:pPr>
                  <w:r>
                    <w:rPr>
                      <w:sz w:val="20"/>
                      <w:szCs w:val="20"/>
                    </w:rPr>
                    <w:t> </w:t>
                  </w:r>
                </w:p>
              </w:tc>
              <w:tc>
                <w:tcPr>
                  <w:tcW w:w="2717" w:type="dxa"/>
                  <w:tcBorders>
                    <w:top w:val="nil"/>
                    <w:left w:val="nil"/>
                    <w:bottom w:val="single" w:sz="8" w:space="0" w:color="auto"/>
                    <w:right w:val="single" w:sz="8" w:space="0" w:color="auto"/>
                  </w:tcBorders>
                  <w:tcMar>
                    <w:top w:w="0" w:type="dxa"/>
                    <w:left w:w="108" w:type="dxa"/>
                    <w:bottom w:w="0" w:type="dxa"/>
                    <w:right w:w="108" w:type="dxa"/>
                  </w:tcMar>
                  <w:hideMark/>
                </w:tcPr>
                <w:p w:rsidR="00D53316" w:rsidRDefault="00D53316">
                  <w:pPr>
                    <w:pStyle w:val="NoSpacing"/>
                  </w:pPr>
                  <w:r>
                    <w:rPr>
                      <w:sz w:val="20"/>
                      <w:szCs w:val="20"/>
                    </w:rPr>
                    <w:t>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D53316" w:rsidRDefault="00D53316">
                  <w:pPr>
                    <w:pStyle w:val="NoSpacing"/>
                  </w:pPr>
                  <w:r>
                    <w:rPr>
                      <w:sz w:val="20"/>
                      <w:szCs w:val="20"/>
                    </w:rPr>
                    <w:t> </w:t>
                  </w:r>
                </w:p>
              </w:tc>
            </w:tr>
          </w:tbl>
          <w:p w:rsidR="00D53316" w:rsidRDefault="00D53316" w:rsidP="00D53316">
            <w:pPr>
              <w:pStyle w:val="ListParagraph"/>
              <w:ind w:left="1080"/>
              <w:rPr>
                <w:rFonts w:ascii="Calibri" w:hAnsi="Calibri" w:cs="Calibri"/>
                <w:sz w:val="22"/>
                <w:szCs w:val="22"/>
              </w:rPr>
            </w:pPr>
            <w:r>
              <w:t> </w:t>
            </w:r>
          </w:p>
          <w:p w:rsidR="00D53316" w:rsidRDefault="00D53316" w:rsidP="00D53316">
            <w:pPr>
              <w:pStyle w:val="ListParagraph"/>
              <w:ind w:left="1080"/>
            </w:pPr>
            <w:r>
              <w:t>If details already exist within public domain, then please provide a direct web link to this/these document(s).</w:t>
            </w:r>
          </w:p>
          <w:p w:rsidR="00D53316" w:rsidRDefault="00D53316" w:rsidP="00D53316">
            <w:pPr>
              <w:pStyle w:val="ListParagraph"/>
            </w:pPr>
            <w:r>
              <w:t> </w:t>
            </w:r>
          </w:p>
          <w:p w:rsidR="00D53316" w:rsidRDefault="00D53316" w:rsidP="00D53316">
            <w:pPr>
              <w:pStyle w:val="ListParagraph"/>
              <w:ind w:hanging="360"/>
            </w:pPr>
            <w:r>
              <w:t>3.</w:t>
            </w:r>
            <w:r>
              <w:rPr>
                <w:rFonts w:ascii="Times New Roman" w:hAnsi="Times New Roman" w:cs="Times New Roman"/>
                <w:sz w:val="14"/>
                <w:szCs w:val="14"/>
              </w:rPr>
              <w:t xml:space="preserve">       </w:t>
            </w:r>
            <w:r>
              <w:t xml:space="preserve">Does NHS Barnsley CCG </w:t>
            </w:r>
            <w:proofErr w:type="gramStart"/>
            <w:r>
              <w:t>have</w:t>
            </w:r>
            <w:proofErr w:type="gramEnd"/>
            <w:r>
              <w:t xml:space="preserve"> any current primary care prescribing incentive scheme(s) (2019/20) for GLP1 RA? – Yes/No</w:t>
            </w:r>
          </w:p>
          <w:p w:rsidR="00D53316" w:rsidRDefault="00D53316" w:rsidP="00D53316">
            <w:pPr>
              <w:pStyle w:val="ListParagraph"/>
              <w:ind w:left="1440" w:hanging="360"/>
            </w:pPr>
            <w:r>
              <w:t>a.</w:t>
            </w:r>
            <w:r>
              <w:rPr>
                <w:rFonts w:ascii="Times New Roman" w:hAnsi="Times New Roman" w:cs="Times New Roman"/>
                <w:sz w:val="14"/>
                <w:szCs w:val="14"/>
              </w:rPr>
              <w:t xml:space="preserve">       </w:t>
            </w:r>
            <w:r>
              <w:t>If yes- please provide details of this/these scheme(s) as per the table below:</w:t>
            </w:r>
          </w:p>
          <w:p w:rsidR="00D53316" w:rsidRDefault="00D53316" w:rsidP="00D53316">
            <w:pPr>
              <w:pStyle w:val="ListParagraph"/>
              <w:ind w:left="1440"/>
            </w:pPr>
            <w:r>
              <w:t>If details already exist within public domain, then please provide a direct web link to this/these document(s)</w:t>
            </w:r>
          </w:p>
          <w:p w:rsidR="00D53316" w:rsidRDefault="00D53316" w:rsidP="00D53316">
            <w:pPr>
              <w:pStyle w:val="ListParagraph"/>
              <w:ind w:left="1440" w:hanging="360"/>
            </w:pPr>
            <w:r>
              <w:t>b.</w:t>
            </w:r>
            <w:r>
              <w:rPr>
                <w:rFonts w:ascii="Times New Roman" w:hAnsi="Times New Roman" w:cs="Times New Roman"/>
                <w:sz w:val="14"/>
                <w:szCs w:val="14"/>
              </w:rPr>
              <w:t xml:space="preserve">       </w:t>
            </w:r>
            <w:r>
              <w:t>If yes, does the incentive scheme require or link to any GLP1 RA audits? Yes/No (Please capture in the table below).</w:t>
            </w:r>
          </w:p>
          <w:p w:rsidR="00D53316" w:rsidRDefault="00D53316" w:rsidP="00D53316">
            <w:pPr>
              <w:pStyle w:val="ListParagraph"/>
              <w:ind w:left="1440"/>
            </w:pPr>
            <w:r>
              <w:t> </w:t>
            </w:r>
          </w:p>
          <w:tbl>
            <w:tblPr>
              <w:tblW w:w="0" w:type="auto"/>
              <w:tblCellMar>
                <w:left w:w="0" w:type="dxa"/>
                <w:right w:w="0" w:type="dxa"/>
              </w:tblCellMar>
              <w:tblLook w:val="04A0" w:firstRow="1" w:lastRow="0" w:firstColumn="1" w:lastColumn="0" w:noHBand="0" w:noVBand="1"/>
            </w:tblPr>
            <w:tblGrid>
              <w:gridCol w:w="2117"/>
              <w:gridCol w:w="2835"/>
              <w:gridCol w:w="3727"/>
            </w:tblGrid>
            <w:tr w:rsidR="00D53316" w:rsidTr="00D53316">
              <w:trPr>
                <w:trHeight w:val="65"/>
              </w:trPr>
              <w:tc>
                <w:tcPr>
                  <w:tcW w:w="21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53316" w:rsidRDefault="00D53316">
                  <w:pPr>
                    <w:pStyle w:val="NoSpacing"/>
                    <w:spacing w:line="65" w:lineRule="atLeast"/>
                  </w:pPr>
                  <w:r>
                    <w:rPr>
                      <w:sz w:val="20"/>
                      <w:szCs w:val="20"/>
                    </w:rPr>
                    <w:t>Name of</w:t>
                  </w:r>
                  <w:r>
                    <w:t xml:space="preserve"> </w:t>
                  </w:r>
                  <w:r>
                    <w:rPr>
                      <w:sz w:val="20"/>
                      <w:szCs w:val="20"/>
                    </w:rPr>
                    <w:t>primary care prescribing incentive scheme(s) (2019/20) for GLP1 RA</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53316" w:rsidRDefault="00D53316">
                  <w:pPr>
                    <w:pStyle w:val="NoSpacing"/>
                    <w:spacing w:line="65" w:lineRule="atLeast"/>
                  </w:pPr>
                  <w:r>
                    <w:rPr>
                      <w:sz w:val="20"/>
                      <w:szCs w:val="20"/>
                    </w:rPr>
                    <w:t>Name of Drug(s) covered</w:t>
                  </w:r>
                </w:p>
              </w:tc>
              <w:tc>
                <w:tcPr>
                  <w:tcW w:w="3727" w:type="dxa"/>
                  <w:tcBorders>
                    <w:top w:val="single" w:sz="8" w:space="0" w:color="auto"/>
                    <w:left w:val="nil"/>
                    <w:bottom w:val="single" w:sz="8" w:space="0" w:color="auto"/>
                    <w:right w:val="single" w:sz="8" w:space="0" w:color="auto"/>
                  </w:tcBorders>
                  <w:hideMark/>
                </w:tcPr>
                <w:p w:rsidR="00D53316" w:rsidRDefault="00D53316">
                  <w:pPr>
                    <w:pStyle w:val="NoSpacing"/>
                    <w:spacing w:line="65" w:lineRule="atLeast"/>
                  </w:pPr>
                  <w:r>
                    <w:rPr>
                      <w:sz w:val="20"/>
                      <w:szCs w:val="20"/>
                    </w:rPr>
                    <w:t>Requires GLP1 RA Audits Y/N</w:t>
                  </w:r>
                </w:p>
              </w:tc>
            </w:tr>
            <w:tr w:rsidR="00D53316" w:rsidTr="00D53316">
              <w:trPr>
                <w:trHeight w:val="270"/>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3316" w:rsidRDefault="00D53316">
                  <w:pPr>
                    <w:pStyle w:val="NoSpacing"/>
                  </w:pPr>
                  <w:r>
                    <w:rPr>
                      <w:sz w:val="20"/>
                      <w:szCs w:val="20"/>
                    </w:rPr>
                    <w:t>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D53316" w:rsidRDefault="00D53316">
                  <w:pPr>
                    <w:pStyle w:val="NoSpacing"/>
                  </w:pPr>
                  <w:r>
                    <w:rPr>
                      <w:sz w:val="20"/>
                      <w:szCs w:val="20"/>
                    </w:rPr>
                    <w:t> </w:t>
                  </w:r>
                </w:p>
              </w:tc>
              <w:tc>
                <w:tcPr>
                  <w:tcW w:w="3727" w:type="dxa"/>
                  <w:tcBorders>
                    <w:top w:val="nil"/>
                    <w:left w:val="nil"/>
                    <w:bottom w:val="single" w:sz="8" w:space="0" w:color="auto"/>
                    <w:right w:val="single" w:sz="8" w:space="0" w:color="auto"/>
                  </w:tcBorders>
                  <w:hideMark/>
                </w:tcPr>
                <w:p w:rsidR="00D53316" w:rsidRDefault="00D53316">
                  <w:pPr>
                    <w:pStyle w:val="NoSpacing"/>
                  </w:pPr>
                  <w:r>
                    <w:rPr>
                      <w:sz w:val="20"/>
                      <w:szCs w:val="20"/>
                    </w:rPr>
                    <w:t> </w:t>
                  </w:r>
                </w:p>
              </w:tc>
            </w:tr>
            <w:tr w:rsidR="00D53316" w:rsidTr="00D53316">
              <w:trPr>
                <w:trHeight w:val="25"/>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3316" w:rsidRDefault="00D53316">
                  <w:pPr>
                    <w:pStyle w:val="NoSpacing"/>
                    <w:spacing w:line="25" w:lineRule="atLeast"/>
                  </w:pPr>
                  <w:r>
                    <w:rPr>
                      <w:sz w:val="20"/>
                      <w:szCs w:val="20"/>
                    </w:rPr>
                    <w:t>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D53316" w:rsidRDefault="00D53316">
                  <w:pPr>
                    <w:pStyle w:val="NoSpacing"/>
                    <w:spacing w:line="25" w:lineRule="atLeast"/>
                  </w:pPr>
                  <w:r>
                    <w:rPr>
                      <w:sz w:val="20"/>
                      <w:szCs w:val="20"/>
                    </w:rPr>
                    <w:t> </w:t>
                  </w:r>
                </w:p>
              </w:tc>
              <w:tc>
                <w:tcPr>
                  <w:tcW w:w="3727" w:type="dxa"/>
                  <w:tcBorders>
                    <w:top w:val="nil"/>
                    <w:left w:val="nil"/>
                    <w:bottom w:val="single" w:sz="8" w:space="0" w:color="auto"/>
                    <w:right w:val="single" w:sz="8" w:space="0" w:color="auto"/>
                  </w:tcBorders>
                  <w:hideMark/>
                </w:tcPr>
                <w:p w:rsidR="00D53316" w:rsidRDefault="00D53316">
                  <w:pPr>
                    <w:pStyle w:val="NoSpacing"/>
                    <w:spacing w:line="25" w:lineRule="atLeast"/>
                  </w:pPr>
                  <w:r>
                    <w:rPr>
                      <w:sz w:val="20"/>
                      <w:szCs w:val="20"/>
                    </w:rPr>
                    <w:t> </w:t>
                  </w:r>
                </w:p>
              </w:tc>
            </w:tr>
            <w:tr w:rsidR="00D53316" w:rsidTr="00D53316">
              <w:trPr>
                <w:trHeight w:val="25"/>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53316" w:rsidRDefault="00D53316">
                  <w:pPr>
                    <w:pStyle w:val="NoSpacing"/>
                    <w:spacing w:line="25" w:lineRule="atLeast"/>
                  </w:pPr>
                  <w:r>
                    <w:rPr>
                      <w:sz w:val="20"/>
                      <w:szCs w:val="20"/>
                    </w:rPr>
                    <w:t>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D53316" w:rsidRDefault="00D53316">
                  <w:pPr>
                    <w:pStyle w:val="NoSpacing"/>
                    <w:spacing w:line="25" w:lineRule="atLeast"/>
                  </w:pPr>
                  <w:r>
                    <w:rPr>
                      <w:sz w:val="20"/>
                      <w:szCs w:val="20"/>
                    </w:rPr>
                    <w:t> </w:t>
                  </w:r>
                </w:p>
              </w:tc>
              <w:tc>
                <w:tcPr>
                  <w:tcW w:w="3727" w:type="dxa"/>
                  <w:tcBorders>
                    <w:top w:val="nil"/>
                    <w:left w:val="nil"/>
                    <w:bottom w:val="single" w:sz="8" w:space="0" w:color="auto"/>
                    <w:right w:val="single" w:sz="8" w:space="0" w:color="auto"/>
                  </w:tcBorders>
                  <w:hideMark/>
                </w:tcPr>
                <w:p w:rsidR="00D53316" w:rsidRDefault="00D53316">
                  <w:pPr>
                    <w:pStyle w:val="NoSpacing"/>
                    <w:spacing w:line="25" w:lineRule="atLeast"/>
                  </w:pPr>
                  <w:r>
                    <w:rPr>
                      <w:sz w:val="20"/>
                      <w:szCs w:val="20"/>
                    </w:rPr>
                    <w:t> </w:t>
                  </w:r>
                </w:p>
              </w:tc>
            </w:tr>
          </w:tbl>
          <w:p w:rsidR="00DA6DEC" w:rsidRPr="0094629F" w:rsidRDefault="00DA6DEC" w:rsidP="00C6325F">
            <w:pPr>
              <w:rPr>
                <w:rFonts w:ascii="Arial" w:hAnsi="Arial" w:cs="Arial"/>
                <w:sz w:val="24"/>
                <w:szCs w:val="24"/>
              </w:rPr>
            </w:pPr>
          </w:p>
        </w:tc>
      </w:tr>
    </w:tbl>
    <w:p w:rsidR="00DA6DEC" w:rsidRPr="0094629F" w:rsidRDefault="00DA6DEC"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DA6DEC" w:rsidRPr="0094629F" w:rsidTr="00C6325F">
        <w:tc>
          <w:tcPr>
            <w:tcW w:w="5068" w:type="dxa"/>
          </w:tcPr>
          <w:p w:rsidR="00DA6DEC" w:rsidRPr="0094629F" w:rsidRDefault="00DA6DEC" w:rsidP="00C6325F">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3B4B8C">
              <w:rPr>
                <w:rFonts w:ascii="Arial" w:hAnsi="Arial" w:cs="Arial"/>
                <w:b/>
                <w:sz w:val="24"/>
                <w:szCs w:val="24"/>
              </w:rPr>
              <w:t>1465/2020</w:t>
            </w:r>
          </w:p>
        </w:tc>
        <w:tc>
          <w:tcPr>
            <w:tcW w:w="5069" w:type="dxa"/>
          </w:tcPr>
          <w:p w:rsidR="00DA6DEC" w:rsidRPr="0094629F" w:rsidRDefault="00DA6DEC" w:rsidP="00C6325F">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3B4B8C">
              <w:rPr>
                <w:rFonts w:ascii="Arial" w:hAnsi="Arial" w:cs="Arial"/>
                <w:b/>
                <w:sz w:val="24"/>
                <w:szCs w:val="24"/>
              </w:rPr>
              <w:t>16 January 2020</w:t>
            </w:r>
          </w:p>
          <w:p w:rsidR="00DA6DEC" w:rsidRPr="0094629F" w:rsidRDefault="00DA6DEC" w:rsidP="00C6325F">
            <w:pPr>
              <w:rPr>
                <w:rFonts w:ascii="Arial" w:hAnsi="Arial" w:cs="Arial"/>
                <w:b/>
                <w:sz w:val="24"/>
                <w:szCs w:val="24"/>
              </w:rPr>
            </w:pPr>
          </w:p>
        </w:tc>
      </w:tr>
      <w:tr w:rsidR="00DA6DEC" w:rsidRPr="0094629F" w:rsidTr="00C6325F">
        <w:tc>
          <w:tcPr>
            <w:tcW w:w="10137" w:type="dxa"/>
            <w:gridSpan w:val="2"/>
          </w:tcPr>
          <w:p w:rsidR="00DA6DEC" w:rsidRPr="0094629F" w:rsidRDefault="00DA6DEC" w:rsidP="00C6325F">
            <w:pPr>
              <w:rPr>
                <w:rFonts w:ascii="Arial" w:hAnsi="Arial" w:cs="Arial"/>
                <w:b/>
                <w:sz w:val="24"/>
                <w:szCs w:val="24"/>
              </w:rPr>
            </w:pPr>
            <w:r w:rsidRPr="0094629F">
              <w:rPr>
                <w:rFonts w:ascii="Arial" w:hAnsi="Arial" w:cs="Arial"/>
                <w:b/>
                <w:sz w:val="24"/>
                <w:szCs w:val="24"/>
              </w:rPr>
              <w:t>Request :</w:t>
            </w:r>
          </w:p>
          <w:p w:rsidR="003B4B8C" w:rsidRPr="003B4B8C" w:rsidRDefault="003B4B8C" w:rsidP="003B4B8C">
            <w:pPr>
              <w:rPr>
                <w:rFonts w:ascii="Arial" w:hAnsi="Arial" w:cs="Arial"/>
                <w:sz w:val="24"/>
                <w:szCs w:val="24"/>
              </w:rPr>
            </w:pPr>
            <w:r w:rsidRPr="003B4B8C">
              <w:rPr>
                <w:rFonts w:ascii="Arial" w:hAnsi="Arial" w:cs="Arial"/>
                <w:sz w:val="24"/>
                <w:szCs w:val="24"/>
              </w:rPr>
              <w:t>•       Can they provide information on how they share records between clinical systems for direct care purposes? Not limited to but for example How does the trust view information on patients from GP, Social Care when dealing patients in a direct care situation.</w:t>
            </w:r>
          </w:p>
          <w:p w:rsidR="003B4B8C" w:rsidRPr="003B4B8C" w:rsidRDefault="003B4B8C" w:rsidP="003B4B8C">
            <w:pPr>
              <w:rPr>
                <w:rFonts w:ascii="Arial" w:hAnsi="Arial" w:cs="Arial"/>
                <w:sz w:val="24"/>
                <w:szCs w:val="24"/>
              </w:rPr>
            </w:pPr>
            <w:r w:rsidRPr="003B4B8C">
              <w:rPr>
                <w:rFonts w:ascii="Arial" w:hAnsi="Arial" w:cs="Arial"/>
                <w:sz w:val="24"/>
                <w:szCs w:val="24"/>
              </w:rPr>
              <w:t>•</w:t>
            </w:r>
            <w:r w:rsidRPr="003B4B8C">
              <w:rPr>
                <w:rFonts w:ascii="Arial" w:hAnsi="Arial" w:cs="Arial"/>
                <w:sz w:val="24"/>
                <w:szCs w:val="24"/>
              </w:rPr>
              <w:tab/>
              <w:t xml:space="preserve">We are interested in understanding, what your organisation/s uses to share patient information between health and social care clinical systems and settings. Which suppliers are in use in your organisation/s to fulfil this purpose? (If any) examples such as </w:t>
            </w:r>
            <w:proofErr w:type="spellStart"/>
            <w:r w:rsidRPr="003B4B8C">
              <w:rPr>
                <w:rFonts w:ascii="Arial" w:hAnsi="Arial" w:cs="Arial"/>
                <w:sz w:val="24"/>
                <w:szCs w:val="24"/>
              </w:rPr>
              <w:t>Graphnet</w:t>
            </w:r>
            <w:proofErr w:type="spellEnd"/>
            <w:r w:rsidRPr="003B4B8C">
              <w:rPr>
                <w:rFonts w:ascii="Arial" w:hAnsi="Arial" w:cs="Arial"/>
                <w:sz w:val="24"/>
                <w:szCs w:val="24"/>
              </w:rPr>
              <w:t xml:space="preserve">, </w:t>
            </w:r>
            <w:proofErr w:type="spellStart"/>
            <w:r w:rsidRPr="003B4B8C">
              <w:rPr>
                <w:rFonts w:ascii="Arial" w:hAnsi="Arial" w:cs="Arial"/>
                <w:sz w:val="24"/>
                <w:szCs w:val="24"/>
              </w:rPr>
              <w:t>Intersystems</w:t>
            </w:r>
            <w:proofErr w:type="spellEnd"/>
            <w:r w:rsidRPr="003B4B8C">
              <w:rPr>
                <w:rFonts w:ascii="Arial" w:hAnsi="Arial" w:cs="Arial"/>
                <w:sz w:val="24"/>
                <w:szCs w:val="24"/>
              </w:rPr>
              <w:t xml:space="preserve">, MIG, Direct Integration from/between systems such as </w:t>
            </w:r>
            <w:proofErr w:type="spellStart"/>
            <w:r w:rsidRPr="003B4B8C">
              <w:rPr>
                <w:rFonts w:ascii="Arial" w:hAnsi="Arial" w:cs="Arial"/>
                <w:sz w:val="24"/>
                <w:szCs w:val="24"/>
              </w:rPr>
              <w:t>Emis</w:t>
            </w:r>
            <w:proofErr w:type="spellEnd"/>
            <w:r w:rsidRPr="003B4B8C">
              <w:rPr>
                <w:rFonts w:ascii="Arial" w:hAnsi="Arial" w:cs="Arial"/>
                <w:sz w:val="24"/>
                <w:szCs w:val="24"/>
              </w:rPr>
              <w:t>, TPP, Cerner?</w:t>
            </w:r>
          </w:p>
          <w:p w:rsidR="003B4B8C" w:rsidRPr="003B4B8C" w:rsidRDefault="003B4B8C" w:rsidP="003B4B8C">
            <w:pPr>
              <w:rPr>
                <w:rFonts w:ascii="Arial" w:hAnsi="Arial" w:cs="Arial"/>
                <w:sz w:val="24"/>
                <w:szCs w:val="24"/>
              </w:rPr>
            </w:pPr>
            <w:r w:rsidRPr="003B4B8C">
              <w:rPr>
                <w:rFonts w:ascii="Arial" w:hAnsi="Arial" w:cs="Arial"/>
                <w:sz w:val="24"/>
                <w:szCs w:val="24"/>
              </w:rPr>
              <w:t>•</w:t>
            </w:r>
            <w:r w:rsidRPr="003B4B8C">
              <w:rPr>
                <w:rFonts w:ascii="Arial" w:hAnsi="Arial" w:cs="Arial"/>
                <w:sz w:val="24"/>
                <w:szCs w:val="24"/>
              </w:rPr>
              <w:tab/>
              <w:t>Can you provide details of the current renewal/end date of this/these contract/s?</w:t>
            </w:r>
          </w:p>
          <w:p w:rsidR="003B4B8C" w:rsidRPr="003B4B8C" w:rsidRDefault="003B4B8C" w:rsidP="003B4B8C">
            <w:pPr>
              <w:rPr>
                <w:rFonts w:ascii="Arial" w:hAnsi="Arial" w:cs="Arial"/>
                <w:sz w:val="24"/>
                <w:szCs w:val="24"/>
              </w:rPr>
            </w:pPr>
            <w:r w:rsidRPr="003B4B8C">
              <w:rPr>
                <w:rFonts w:ascii="Arial" w:hAnsi="Arial" w:cs="Arial"/>
                <w:sz w:val="24"/>
                <w:szCs w:val="24"/>
              </w:rPr>
              <w:t>•</w:t>
            </w:r>
            <w:r w:rsidRPr="003B4B8C">
              <w:rPr>
                <w:rFonts w:ascii="Arial" w:hAnsi="Arial" w:cs="Arial"/>
                <w:sz w:val="24"/>
                <w:szCs w:val="24"/>
              </w:rPr>
              <w:tab/>
              <w:t>Who is the main point of contact for this/these contract/s and what is their title and contact details?</w:t>
            </w:r>
          </w:p>
          <w:p w:rsidR="00DA6DEC" w:rsidRPr="0094629F" w:rsidRDefault="003B4B8C" w:rsidP="003B4B8C">
            <w:pPr>
              <w:rPr>
                <w:rFonts w:ascii="Arial" w:hAnsi="Arial" w:cs="Arial"/>
                <w:sz w:val="24"/>
                <w:szCs w:val="24"/>
              </w:rPr>
            </w:pPr>
            <w:r w:rsidRPr="003B4B8C">
              <w:rPr>
                <w:rFonts w:ascii="Arial" w:hAnsi="Arial" w:cs="Arial"/>
                <w:sz w:val="24"/>
                <w:szCs w:val="24"/>
              </w:rPr>
              <w:t>•</w:t>
            </w:r>
            <w:r w:rsidRPr="003B4B8C">
              <w:rPr>
                <w:rFonts w:ascii="Arial" w:hAnsi="Arial" w:cs="Arial"/>
                <w:sz w:val="24"/>
                <w:szCs w:val="24"/>
              </w:rPr>
              <w:tab/>
              <w:t>Which board member is responsible for patient record integration/sharing between health and social care clinical systems and settings for your organisation?</w:t>
            </w:r>
          </w:p>
        </w:tc>
      </w:tr>
      <w:tr w:rsidR="00DA6DEC" w:rsidRPr="0094629F" w:rsidTr="00C6325F">
        <w:tc>
          <w:tcPr>
            <w:tcW w:w="10137" w:type="dxa"/>
            <w:gridSpan w:val="2"/>
          </w:tcPr>
          <w:p w:rsidR="00DA6DEC" w:rsidRPr="0094629F" w:rsidRDefault="00DA6DEC" w:rsidP="00C6325F">
            <w:pPr>
              <w:rPr>
                <w:rFonts w:ascii="Arial" w:hAnsi="Arial" w:cs="Arial"/>
                <w:b/>
                <w:sz w:val="24"/>
                <w:szCs w:val="24"/>
              </w:rPr>
            </w:pPr>
            <w:r w:rsidRPr="0094629F">
              <w:rPr>
                <w:rFonts w:ascii="Arial" w:hAnsi="Arial" w:cs="Arial"/>
                <w:b/>
                <w:sz w:val="24"/>
                <w:szCs w:val="24"/>
              </w:rPr>
              <w:t>Response :</w:t>
            </w:r>
          </w:p>
          <w:p w:rsidR="00B92BDC" w:rsidRDefault="00B92BDC" w:rsidP="00B92BDC">
            <w:pPr>
              <w:pStyle w:val="ListParagraph"/>
              <w:ind w:hanging="360"/>
              <w:rPr>
                <w:color w:val="FF0000"/>
              </w:rPr>
            </w:pPr>
            <w:r>
              <w:t>Can they provide information on how they share records between clinical systems for direct care purposes? Not limited to but for example How does the trust view information on patients from GP, Social Care when dealing patients in a direct care situation.</w:t>
            </w:r>
            <w:r>
              <w:rPr>
                <w:color w:val="1F497D"/>
              </w:rPr>
              <w:t xml:space="preserve"> </w:t>
            </w:r>
            <w:r>
              <w:rPr>
                <w:color w:val="FF0000"/>
              </w:rPr>
              <w:t>As a commissioning organisation Barnsley CCG does not directly hold or share patient records for direct care purposes. We have however supported local care providers to share records for direct care in the following ways:</w:t>
            </w:r>
          </w:p>
          <w:p w:rsidR="00B92BDC" w:rsidRDefault="00B92BDC" w:rsidP="00B92BDC">
            <w:pPr>
              <w:pStyle w:val="ListParagraph"/>
              <w:numPr>
                <w:ilvl w:val="2"/>
                <w:numId w:val="23"/>
              </w:numPr>
              <w:tabs>
                <w:tab w:val="clear" w:pos="2160"/>
                <w:tab w:val="num" w:pos="1560"/>
              </w:tabs>
              <w:ind w:left="1560" w:hanging="426"/>
              <w:contextualSpacing w:val="0"/>
              <w:jc w:val="left"/>
              <w:rPr>
                <w:rFonts w:ascii="Calibri" w:hAnsi="Calibri" w:cs="Calibri"/>
                <w:color w:val="1F497D"/>
                <w:sz w:val="22"/>
                <w:szCs w:val="22"/>
              </w:rPr>
            </w:pPr>
            <w:r>
              <w:rPr>
                <w:color w:val="FF0000"/>
              </w:rPr>
              <w:t>We have contracted Healthcare Gateway Limited to implement the Medical Interoperability Gateway (MIG) which allows local providers of acute, mental health, community, GP out of hours and GP extended hours services to view GP patient records</w:t>
            </w:r>
          </w:p>
          <w:p w:rsidR="00B92BDC" w:rsidRDefault="00B92BDC" w:rsidP="00B92BDC">
            <w:pPr>
              <w:pStyle w:val="ListParagraph"/>
              <w:numPr>
                <w:ilvl w:val="2"/>
                <w:numId w:val="23"/>
              </w:numPr>
              <w:tabs>
                <w:tab w:val="clear" w:pos="2160"/>
                <w:tab w:val="num" w:pos="1560"/>
              </w:tabs>
              <w:ind w:left="1560" w:hanging="426"/>
              <w:contextualSpacing w:val="0"/>
              <w:jc w:val="left"/>
              <w:rPr>
                <w:color w:val="1F497D"/>
              </w:rPr>
            </w:pPr>
            <w:r>
              <w:rPr>
                <w:color w:val="FF0000"/>
              </w:rPr>
              <w:t xml:space="preserve">We are currently supporting local GPs and other providers to enable new functionality within EMIS and TPP which allows users of those systems a bilateral view of records held by other users of those systems in Barnsley. </w:t>
            </w:r>
          </w:p>
          <w:p w:rsidR="00B92BDC" w:rsidRDefault="00B92BDC" w:rsidP="00B92BDC">
            <w:pPr>
              <w:numPr>
                <w:ilvl w:val="0"/>
                <w:numId w:val="23"/>
              </w:numPr>
              <w:autoSpaceDE w:val="0"/>
              <w:autoSpaceDN w:val="0"/>
              <w:rPr>
                <w:rFonts w:ascii="Arial" w:eastAsia="Times New Roman" w:hAnsi="Arial" w:cs="Arial"/>
                <w:sz w:val="24"/>
                <w:szCs w:val="24"/>
              </w:rPr>
            </w:pPr>
            <w:r>
              <w:rPr>
                <w:rFonts w:ascii="Arial" w:eastAsia="Times New Roman" w:hAnsi="Arial" w:cs="Arial"/>
                <w:sz w:val="24"/>
                <w:szCs w:val="24"/>
              </w:rPr>
              <w:t xml:space="preserve">We are interested in understanding, what your organisation/s uses to share patient information between health and social care clinical systems and settings. Which suppliers are in use in your organisation/s to fulfil this purpose? (If any) examples such as </w:t>
            </w:r>
            <w:proofErr w:type="spellStart"/>
            <w:r>
              <w:rPr>
                <w:rFonts w:ascii="Arial" w:eastAsia="Times New Roman" w:hAnsi="Arial" w:cs="Arial"/>
                <w:sz w:val="24"/>
                <w:szCs w:val="24"/>
              </w:rPr>
              <w:t>Graphnet</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Intersystems</w:t>
            </w:r>
            <w:proofErr w:type="spellEnd"/>
            <w:r>
              <w:rPr>
                <w:rFonts w:ascii="Arial" w:eastAsia="Times New Roman" w:hAnsi="Arial" w:cs="Arial"/>
                <w:sz w:val="24"/>
                <w:szCs w:val="24"/>
              </w:rPr>
              <w:t xml:space="preserve">, MIG, Direct Integration from/between systems such as </w:t>
            </w:r>
            <w:proofErr w:type="spellStart"/>
            <w:r>
              <w:rPr>
                <w:rFonts w:ascii="Arial" w:eastAsia="Times New Roman" w:hAnsi="Arial" w:cs="Arial"/>
                <w:sz w:val="24"/>
                <w:szCs w:val="24"/>
              </w:rPr>
              <w:t>Emis</w:t>
            </w:r>
            <w:proofErr w:type="spellEnd"/>
            <w:r>
              <w:rPr>
                <w:rFonts w:ascii="Arial" w:eastAsia="Times New Roman" w:hAnsi="Arial" w:cs="Arial"/>
                <w:sz w:val="24"/>
                <w:szCs w:val="24"/>
              </w:rPr>
              <w:t>, TPP, Cerner?</w:t>
            </w:r>
            <w:r>
              <w:rPr>
                <w:rFonts w:ascii="Arial" w:eastAsia="Times New Roman" w:hAnsi="Arial" w:cs="Arial"/>
                <w:color w:val="1F497D"/>
                <w:sz w:val="24"/>
                <w:szCs w:val="24"/>
              </w:rPr>
              <w:t xml:space="preserve"> </w:t>
            </w:r>
            <w:r>
              <w:rPr>
                <w:rFonts w:ascii="Arial" w:eastAsia="Times New Roman" w:hAnsi="Arial" w:cs="Arial"/>
                <w:color w:val="FF0000"/>
                <w:sz w:val="24"/>
                <w:szCs w:val="24"/>
              </w:rPr>
              <w:t>See above.</w:t>
            </w:r>
          </w:p>
          <w:p w:rsidR="00B92BDC" w:rsidRDefault="00B92BDC" w:rsidP="00B92BDC">
            <w:pPr>
              <w:numPr>
                <w:ilvl w:val="0"/>
                <w:numId w:val="23"/>
              </w:numPr>
              <w:autoSpaceDE w:val="0"/>
              <w:autoSpaceDN w:val="0"/>
              <w:rPr>
                <w:rFonts w:ascii="Arial" w:eastAsia="Times New Roman" w:hAnsi="Arial" w:cs="Arial"/>
                <w:sz w:val="24"/>
                <w:szCs w:val="24"/>
              </w:rPr>
            </w:pPr>
            <w:r>
              <w:rPr>
                <w:rFonts w:ascii="Arial" w:eastAsia="Times New Roman" w:hAnsi="Arial" w:cs="Arial"/>
                <w:sz w:val="24"/>
                <w:szCs w:val="24"/>
              </w:rPr>
              <w:t>Can you provide details of the current renewal/end date of this/these contract/s?</w:t>
            </w:r>
            <w:r>
              <w:rPr>
                <w:rFonts w:ascii="Arial" w:eastAsia="Times New Roman" w:hAnsi="Arial" w:cs="Arial"/>
                <w:color w:val="1F497D"/>
                <w:sz w:val="24"/>
                <w:szCs w:val="24"/>
              </w:rPr>
              <w:t xml:space="preserve"> </w:t>
            </w:r>
            <w:r>
              <w:rPr>
                <w:rFonts w:ascii="Arial" w:eastAsia="Times New Roman" w:hAnsi="Arial" w:cs="Arial"/>
                <w:color w:val="FF0000"/>
                <w:sz w:val="24"/>
                <w:szCs w:val="24"/>
              </w:rPr>
              <w:t xml:space="preserve">Details of all our contracts are available on our contracts register </w:t>
            </w:r>
            <w:hyperlink r:id="rId27" w:history="1">
              <w:r>
                <w:rPr>
                  <w:rStyle w:val="Hyperlink"/>
                  <w:rFonts w:ascii="Arial" w:eastAsia="Times New Roman" w:hAnsi="Arial" w:cs="Arial"/>
                  <w:sz w:val="24"/>
                  <w:szCs w:val="24"/>
                </w:rPr>
                <w:t>https://www.barnsleyccg.nhs.uk/copy-of-about-us/contracts.htm</w:t>
              </w:r>
            </w:hyperlink>
            <w:r>
              <w:rPr>
                <w:rFonts w:ascii="Arial" w:eastAsia="Times New Roman" w:hAnsi="Arial" w:cs="Arial"/>
                <w:color w:val="FF0000"/>
                <w:sz w:val="24"/>
                <w:szCs w:val="24"/>
              </w:rPr>
              <w:t xml:space="preserve"> </w:t>
            </w:r>
          </w:p>
          <w:p w:rsidR="00B92BDC" w:rsidRDefault="00B92BDC" w:rsidP="00B92BDC">
            <w:pPr>
              <w:numPr>
                <w:ilvl w:val="0"/>
                <w:numId w:val="23"/>
              </w:numPr>
              <w:autoSpaceDE w:val="0"/>
              <w:autoSpaceDN w:val="0"/>
              <w:rPr>
                <w:rFonts w:ascii="Arial" w:eastAsia="Times New Roman" w:hAnsi="Arial" w:cs="Arial"/>
                <w:sz w:val="24"/>
                <w:szCs w:val="24"/>
              </w:rPr>
            </w:pPr>
            <w:r>
              <w:rPr>
                <w:rFonts w:ascii="Arial" w:eastAsia="Times New Roman" w:hAnsi="Arial" w:cs="Arial"/>
                <w:sz w:val="24"/>
                <w:szCs w:val="24"/>
              </w:rPr>
              <w:t xml:space="preserve">Who </w:t>
            </w:r>
            <w:proofErr w:type="gramStart"/>
            <w:r>
              <w:rPr>
                <w:rFonts w:ascii="Arial" w:eastAsia="Times New Roman" w:hAnsi="Arial" w:cs="Arial"/>
                <w:sz w:val="24"/>
                <w:szCs w:val="24"/>
              </w:rPr>
              <w:t>is</w:t>
            </w:r>
            <w:proofErr w:type="gramEnd"/>
            <w:r>
              <w:rPr>
                <w:rFonts w:ascii="Arial" w:eastAsia="Times New Roman" w:hAnsi="Arial" w:cs="Arial"/>
                <w:sz w:val="24"/>
                <w:szCs w:val="24"/>
              </w:rPr>
              <w:t xml:space="preserve"> the main point of contact for this/these contract/s and what is their title and contact details?</w:t>
            </w:r>
            <w:r>
              <w:rPr>
                <w:rFonts w:ascii="Arial" w:eastAsia="Times New Roman" w:hAnsi="Arial" w:cs="Arial"/>
                <w:color w:val="1F497D"/>
                <w:sz w:val="24"/>
                <w:szCs w:val="24"/>
              </w:rPr>
              <w:t xml:space="preserve"> </w:t>
            </w:r>
            <w:r>
              <w:rPr>
                <w:rFonts w:ascii="Arial" w:eastAsia="Times New Roman" w:hAnsi="Arial" w:cs="Arial"/>
                <w:color w:val="FF0000"/>
                <w:sz w:val="24"/>
                <w:szCs w:val="24"/>
              </w:rPr>
              <w:t>Head of Governance &amp; Assurance</w:t>
            </w:r>
          </w:p>
          <w:p w:rsidR="00B92BDC" w:rsidRDefault="00B92BDC" w:rsidP="00B92BDC">
            <w:pPr>
              <w:numPr>
                <w:ilvl w:val="0"/>
                <w:numId w:val="23"/>
              </w:numPr>
              <w:autoSpaceDE w:val="0"/>
              <w:autoSpaceDN w:val="0"/>
              <w:rPr>
                <w:rFonts w:ascii="Arial" w:eastAsia="Times New Roman" w:hAnsi="Arial" w:cs="Arial"/>
                <w:sz w:val="24"/>
                <w:szCs w:val="24"/>
              </w:rPr>
            </w:pPr>
            <w:r>
              <w:rPr>
                <w:rFonts w:ascii="Arial" w:eastAsia="Times New Roman" w:hAnsi="Arial" w:cs="Arial"/>
                <w:sz w:val="24"/>
                <w:szCs w:val="24"/>
              </w:rPr>
              <w:t xml:space="preserve">Which board member is responsible for patient record integration/sharing between </w:t>
            </w:r>
            <w:proofErr w:type="gramStart"/>
            <w:r>
              <w:rPr>
                <w:rFonts w:ascii="Arial" w:eastAsia="Times New Roman" w:hAnsi="Arial" w:cs="Arial"/>
                <w:sz w:val="24"/>
                <w:szCs w:val="24"/>
              </w:rPr>
              <w:t>health</w:t>
            </w:r>
            <w:proofErr w:type="gramEnd"/>
            <w:r>
              <w:rPr>
                <w:rFonts w:ascii="Arial" w:eastAsia="Times New Roman" w:hAnsi="Arial" w:cs="Arial"/>
                <w:sz w:val="24"/>
                <w:szCs w:val="24"/>
              </w:rPr>
              <w:t xml:space="preserve"> and social care clinical systems and settings for your organisation?</w:t>
            </w:r>
            <w:r>
              <w:rPr>
                <w:rFonts w:ascii="Arial" w:eastAsia="Times New Roman" w:hAnsi="Arial" w:cs="Arial"/>
                <w:color w:val="1F497D"/>
                <w:sz w:val="24"/>
                <w:szCs w:val="24"/>
              </w:rPr>
              <w:t xml:space="preserve"> </w:t>
            </w:r>
            <w:r>
              <w:rPr>
                <w:rFonts w:ascii="Arial" w:eastAsia="Times New Roman" w:hAnsi="Arial" w:cs="Arial"/>
                <w:color w:val="FF0000"/>
                <w:sz w:val="24"/>
                <w:szCs w:val="24"/>
              </w:rPr>
              <w:t>Director of Commissioning (Jeremy Budd).</w:t>
            </w:r>
          </w:p>
          <w:p w:rsidR="00DA6DEC" w:rsidRPr="0094629F" w:rsidRDefault="00DA6DEC" w:rsidP="00C6325F">
            <w:pPr>
              <w:rPr>
                <w:rFonts w:ascii="Arial" w:hAnsi="Arial" w:cs="Arial"/>
                <w:sz w:val="24"/>
                <w:szCs w:val="24"/>
              </w:rPr>
            </w:pPr>
          </w:p>
          <w:p w:rsidR="00DA6DEC" w:rsidRPr="0094629F" w:rsidRDefault="00DA6DEC" w:rsidP="00C6325F">
            <w:pPr>
              <w:rPr>
                <w:rFonts w:ascii="Arial" w:hAnsi="Arial" w:cs="Arial"/>
                <w:sz w:val="24"/>
                <w:szCs w:val="24"/>
              </w:rPr>
            </w:pPr>
          </w:p>
        </w:tc>
      </w:tr>
    </w:tbl>
    <w:p w:rsidR="00DA6DEC" w:rsidRPr="0094629F" w:rsidRDefault="00DA6DEC"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94629F" w:rsidTr="00810C4C">
        <w:tc>
          <w:tcPr>
            <w:tcW w:w="5068" w:type="dxa"/>
          </w:tcPr>
          <w:p w:rsidR="00C33052" w:rsidRPr="0094629F" w:rsidRDefault="00C33052" w:rsidP="00810C4C">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DB7256">
              <w:rPr>
                <w:rFonts w:ascii="Arial" w:hAnsi="Arial" w:cs="Arial"/>
                <w:b/>
                <w:sz w:val="24"/>
                <w:szCs w:val="24"/>
              </w:rPr>
              <w:t>1466</w:t>
            </w:r>
          </w:p>
        </w:tc>
        <w:tc>
          <w:tcPr>
            <w:tcW w:w="5069" w:type="dxa"/>
          </w:tcPr>
          <w:p w:rsidR="00C33052" w:rsidRPr="0094629F" w:rsidRDefault="00C33052" w:rsidP="00810C4C">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DB7256">
              <w:rPr>
                <w:rFonts w:ascii="Arial" w:hAnsi="Arial" w:cs="Arial"/>
                <w:b/>
                <w:sz w:val="24"/>
                <w:szCs w:val="24"/>
              </w:rPr>
              <w:t>16 January 2020</w:t>
            </w:r>
          </w:p>
          <w:p w:rsidR="00C33052" w:rsidRPr="0094629F" w:rsidRDefault="00C33052" w:rsidP="00810C4C">
            <w:pPr>
              <w:rPr>
                <w:rFonts w:ascii="Arial" w:hAnsi="Arial" w:cs="Arial"/>
                <w:b/>
                <w:sz w:val="24"/>
                <w:szCs w:val="24"/>
              </w:rPr>
            </w:pPr>
          </w:p>
        </w:tc>
      </w:tr>
      <w:tr w:rsidR="00C33052" w:rsidRPr="0094629F" w:rsidTr="00810C4C">
        <w:tc>
          <w:tcPr>
            <w:tcW w:w="10137" w:type="dxa"/>
            <w:gridSpan w:val="2"/>
          </w:tcPr>
          <w:p w:rsidR="00C33052" w:rsidRPr="0094629F" w:rsidRDefault="00C33052" w:rsidP="00810C4C">
            <w:pPr>
              <w:rPr>
                <w:rFonts w:ascii="Arial" w:hAnsi="Arial" w:cs="Arial"/>
                <w:b/>
                <w:sz w:val="24"/>
                <w:szCs w:val="24"/>
              </w:rPr>
            </w:pPr>
            <w:r w:rsidRPr="0094629F">
              <w:rPr>
                <w:rFonts w:ascii="Arial" w:hAnsi="Arial" w:cs="Arial"/>
                <w:b/>
                <w:sz w:val="24"/>
                <w:szCs w:val="24"/>
              </w:rPr>
              <w:t>Request :</w:t>
            </w:r>
          </w:p>
          <w:p w:rsidR="00C33052" w:rsidRPr="0094629F" w:rsidRDefault="00DB7256" w:rsidP="00810C4C">
            <w:pPr>
              <w:rPr>
                <w:rFonts w:ascii="Arial" w:hAnsi="Arial" w:cs="Arial"/>
                <w:sz w:val="24"/>
                <w:szCs w:val="24"/>
              </w:rPr>
            </w:pPr>
            <w:r>
              <w:object w:dxaOrig="1540" w:dyaOrig="993">
                <v:shape id="_x0000_i1029" type="#_x0000_t75" style="width:77.25pt;height:49.5pt" o:ole="">
                  <v:imagedata r:id="rId28" o:title=""/>
                </v:shape>
                <o:OLEObject Type="Embed" ProgID="Word.Document.12" ShapeID="_x0000_i1029" DrawAspect="Icon" ObjectID="_1644063126" r:id="rId29">
                  <o:FieldCodes>\s</o:FieldCodes>
                </o:OLEObject>
              </w:object>
            </w:r>
          </w:p>
        </w:tc>
      </w:tr>
      <w:tr w:rsidR="00C33052" w:rsidRPr="0094629F" w:rsidTr="00810C4C">
        <w:tc>
          <w:tcPr>
            <w:tcW w:w="10137" w:type="dxa"/>
            <w:gridSpan w:val="2"/>
          </w:tcPr>
          <w:p w:rsidR="00C33052" w:rsidRPr="0094629F" w:rsidRDefault="00C33052" w:rsidP="00810C4C">
            <w:pPr>
              <w:rPr>
                <w:rFonts w:ascii="Arial" w:hAnsi="Arial" w:cs="Arial"/>
                <w:b/>
                <w:sz w:val="24"/>
                <w:szCs w:val="24"/>
              </w:rPr>
            </w:pPr>
            <w:r w:rsidRPr="0094629F">
              <w:rPr>
                <w:rFonts w:ascii="Arial" w:hAnsi="Arial" w:cs="Arial"/>
                <w:b/>
                <w:sz w:val="24"/>
                <w:szCs w:val="24"/>
              </w:rPr>
              <w:t>Response :</w:t>
            </w:r>
          </w:p>
          <w:p w:rsidR="00C33052" w:rsidRPr="0094629F" w:rsidRDefault="00C33052" w:rsidP="00810C4C">
            <w:pPr>
              <w:rPr>
                <w:rFonts w:ascii="Arial" w:hAnsi="Arial" w:cs="Arial"/>
                <w:sz w:val="24"/>
                <w:szCs w:val="24"/>
              </w:rPr>
            </w:pPr>
          </w:p>
          <w:bookmarkStart w:id="0" w:name="_MON_1641968627"/>
          <w:bookmarkEnd w:id="0"/>
          <w:p w:rsidR="00C33052" w:rsidRPr="0094629F" w:rsidRDefault="00DD3893" w:rsidP="00810C4C">
            <w:pPr>
              <w:rPr>
                <w:rFonts w:ascii="Arial" w:hAnsi="Arial" w:cs="Arial"/>
                <w:sz w:val="24"/>
                <w:szCs w:val="24"/>
              </w:rPr>
            </w:pPr>
            <w:r>
              <w:rPr>
                <w:rFonts w:ascii="Arial" w:hAnsi="Arial" w:cs="Arial"/>
                <w:sz w:val="24"/>
                <w:szCs w:val="24"/>
              </w:rPr>
              <w:object w:dxaOrig="1539" w:dyaOrig="995">
                <v:shape id="_x0000_i1030" type="#_x0000_t75" style="width:77.25pt;height:49.5pt" o:ole="">
                  <v:imagedata r:id="rId30" o:title=""/>
                </v:shape>
                <o:OLEObject Type="Embed" ProgID="Word.Document.12" ShapeID="_x0000_i1030" DrawAspect="Icon" ObjectID="_1644063127" r:id="rId31">
                  <o:FieldCodes>\s</o:FieldCodes>
                </o:OLEObject>
              </w:object>
            </w:r>
          </w:p>
        </w:tc>
      </w:tr>
    </w:tbl>
    <w:p w:rsidR="00C33052" w:rsidRPr="0094629F"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94629F" w:rsidTr="00810C4C">
        <w:tc>
          <w:tcPr>
            <w:tcW w:w="5068" w:type="dxa"/>
          </w:tcPr>
          <w:p w:rsidR="00C33052" w:rsidRPr="0094629F" w:rsidRDefault="00C33052" w:rsidP="00810C4C">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EE7BCB">
              <w:rPr>
                <w:rFonts w:ascii="Arial" w:hAnsi="Arial" w:cs="Arial"/>
                <w:b/>
                <w:sz w:val="24"/>
                <w:szCs w:val="24"/>
              </w:rPr>
              <w:t>1467</w:t>
            </w:r>
          </w:p>
        </w:tc>
        <w:tc>
          <w:tcPr>
            <w:tcW w:w="5069" w:type="dxa"/>
          </w:tcPr>
          <w:p w:rsidR="00C33052" w:rsidRPr="0094629F" w:rsidRDefault="00C33052" w:rsidP="00810C4C">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0F0B8C">
              <w:rPr>
                <w:rFonts w:ascii="Arial" w:hAnsi="Arial" w:cs="Arial"/>
                <w:b/>
                <w:sz w:val="24"/>
                <w:szCs w:val="24"/>
              </w:rPr>
              <w:t>16</w:t>
            </w:r>
            <w:r w:rsidR="00EE7BCB">
              <w:rPr>
                <w:rFonts w:ascii="Arial" w:hAnsi="Arial" w:cs="Arial"/>
                <w:b/>
                <w:sz w:val="24"/>
                <w:szCs w:val="24"/>
              </w:rPr>
              <w:t xml:space="preserve"> January 2020</w:t>
            </w:r>
          </w:p>
          <w:p w:rsidR="00C33052" w:rsidRPr="0094629F" w:rsidRDefault="00C33052" w:rsidP="00810C4C">
            <w:pPr>
              <w:rPr>
                <w:rFonts w:ascii="Arial" w:hAnsi="Arial" w:cs="Arial"/>
                <w:b/>
                <w:sz w:val="24"/>
                <w:szCs w:val="24"/>
              </w:rPr>
            </w:pPr>
          </w:p>
        </w:tc>
      </w:tr>
      <w:tr w:rsidR="00C33052" w:rsidRPr="0094629F" w:rsidTr="00810C4C">
        <w:tc>
          <w:tcPr>
            <w:tcW w:w="10137" w:type="dxa"/>
            <w:gridSpan w:val="2"/>
          </w:tcPr>
          <w:p w:rsidR="00C33052" w:rsidRPr="0094629F" w:rsidRDefault="00C33052" w:rsidP="00810C4C">
            <w:pPr>
              <w:rPr>
                <w:rFonts w:ascii="Arial" w:hAnsi="Arial" w:cs="Arial"/>
                <w:b/>
                <w:sz w:val="24"/>
                <w:szCs w:val="24"/>
              </w:rPr>
            </w:pPr>
            <w:r w:rsidRPr="0094629F">
              <w:rPr>
                <w:rFonts w:ascii="Arial" w:hAnsi="Arial" w:cs="Arial"/>
                <w:b/>
                <w:sz w:val="24"/>
                <w:szCs w:val="24"/>
              </w:rPr>
              <w:t>Request :</w:t>
            </w:r>
          </w:p>
          <w:p w:rsidR="00EE7BCB" w:rsidRPr="00EE7BCB" w:rsidRDefault="00EE7BCB" w:rsidP="00EE7BCB">
            <w:pPr>
              <w:rPr>
                <w:rFonts w:ascii="Arial" w:hAnsi="Arial" w:cs="Arial"/>
                <w:sz w:val="24"/>
                <w:szCs w:val="24"/>
              </w:rPr>
            </w:pPr>
            <w:r w:rsidRPr="00EE7BCB">
              <w:rPr>
                <w:rFonts w:ascii="Arial" w:hAnsi="Arial" w:cs="Arial"/>
                <w:sz w:val="24"/>
                <w:szCs w:val="24"/>
              </w:rPr>
              <w:t>The National Health Service Commissioning Board and Clinical Commissioning Groups (Responsibilities and Standing Rules) Regulations 2012, states,</w:t>
            </w:r>
          </w:p>
          <w:p w:rsidR="00EE7BCB" w:rsidRPr="00EE7BCB" w:rsidRDefault="00EE7BCB" w:rsidP="00EE7BCB">
            <w:pPr>
              <w:rPr>
                <w:rFonts w:ascii="Arial" w:hAnsi="Arial" w:cs="Arial"/>
                <w:sz w:val="24"/>
                <w:szCs w:val="24"/>
              </w:rPr>
            </w:pPr>
            <w:r w:rsidRPr="00EE7BCB">
              <w:rPr>
                <w:rFonts w:ascii="Arial" w:hAnsi="Arial" w:cs="Arial"/>
                <w:sz w:val="24"/>
                <w:szCs w:val="24"/>
              </w:rPr>
              <w:t xml:space="preserve"> </w:t>
            </w:r>
          </w:p>
          <w:p w:rsidR="00EE7BCB" w:rsidRPr="00EE7BCB" w:rsidRDefault="00EE7BCB" w:rsidP="00EE7BCB">
            <w:pPr>
              <w:rPr>
                <w:rFonts w:ascii="Arial" w:hAnsi="Arial" w:cs="Arial"/>
                <w:sz w:val="24"/>
                <w:szCs w:val="24"/>
              </w:rPr>
            </w:pPr>
            <w:r w:rsidRPr="00EE7BCB">
              <w:rPr>
                <w:rFonts w:ascii="Arial" w:hAnsi="Arial" w:cs="Arial"/>
                <w:sz w:val="24"/>
                <w:szCs w:val="24"/>
              </w:rPr>
              <w:t>“21. (7) In deciding whether a person has a primary health need in accordance with paragraph (5)(b), a relevant body must consider whether the nursing or other health services required by that person are—</w:t>
            </w:r>
          </w:p>
          <w:p w:rsidR="00EE7BCB" w:rsidRPr="00EE7BCB" w:rsidRDefault="00EE7BCB" w:rsidP="00EE7BCB">
            <w:pPr>
              <w:rPr>
                <w:rFonts w:ascii="Arial" w:hAnsi="Arial" w:cs="Arial"/>
                <w:sz w:val="24"/>
                <w:szCs w:val="24"/>
              </w:rPr>
            </w:pPr>
            <w:r w:rsidRPr="00EE7BCB">
              <w:rPr>
                <w:rFonts w:ascii="Arial" w:hAnsi="Arial" w:cs="Arial"/>
                <w:sz w:val="24"/>
                <w:szCs w:val="24"/>
              </w:rPr>
              <w:t xml:space="preserve"> </w:t>
            </w:r>
          </w:p>
          <w:p w:rsidR="00EE7BCB" w:rsidRPr="00EE7BCB" w:rsidRDefault="00EE7BCB" w:rsidP="00EE7BCB">
            <w:pPr>
              <w:rPr>
                <w:rFonts w:ascii="Arial" w:hAnsi="Arial" w:cs="Arial"/>
                <w:sz w:val="24"/>
                <w:szCs w:val="24"/>
              </w:rPr>
            </w:pPr>
            <w:r w:rsidRPr="00EE7BCB">
              <w:rPr>
                <w:rFonts w:ascii="Arial" w:hAnsi="Arial" w:cs="Arial"/>
                <w:sz w:val="24"/>
                <w:szCs w:val="24"/>
              </w:rPr>
              <w:t xml:space="preserve">(a) where that person is, or is to be, accommodated in relevant premises, more than incidental or ancillary to the provision of accommodation which a social services authority is, or would be but for a person’s means, under a duty to provide; or </w:t>
            </w:r>
          </w:p>
          <w:p w:rsidR="00EE7BCB" w:rsidRPr="00EE7BCB" w:rsidRDefault="00EE7BCB" w:rsidP="00EE7BCB">
            <w:pPr>
              <w:rPr>
                <w:rFonts w:ascii="Arial" w:hAnsi="Arial" w:cs="Arial"/>
                <w:sz w:val="24"/>
                <w:szCs w:val="24"/>
              </w:rPr>
            </w:pPr>
          </w:p>
          <w:p w:rsidR="00EE7BCB" w:rsidRPr="00EE7BCB" w:rsidRDefault="00EE7BCB" w:rsidP="00EE7BCB">
            <w:pPr>
              <w:rPr>
                <w:rFonts w:ascii="Arial" w:hAnsi="Arial" w:cs="Arial"/>
                <w:sz w:val="24"/>
                <w:szCs w:val="24"/>
              </w:rPr>
            </w:pPr>
            <w:r w:rsidRPr="00EE7BCB">
              <w:rPr>
                <w:rFonts w:ascii="Arial" w:hAnsi="Arial" w:cs="Arial"/>
                <w:sz w:val="24"/>
                <w:szCs w:val="24"/>
              </w:rPr>
              <w:t xml:space="preserve">(b) of a nature beyond which a social services authority whose primary responsibility is to provide social services could be expected to provide, </w:t>
            </w:r>
          </w:p>
          <w:p w:rsidR="00EE7BCB" w:rsidRPr="00EE7BCB" w:rsidRDefault="00EE7BCB" w:rsidP="00EE7BCB">
            <w:pPr>
              <w:rPr>
                <w:rFonts w:ascii="Arial" w:hAnsi="Arial" w:cs="Arial"/>
                <w:sz w:val="24"/>
                <w:szCs w:val="24"/>
              </w:rPr>
            </w:pPr>
          </w:p>
          <w:p w:rsidR="00EE7BCB" w:rsidRPr="00EE7BCB" w:rsidRDefault="00EE7BCB" w:rsidP="00EE7BCB">
            <w:pPr>
              <w:rPr>
                <w:rFonts w:ascii="Arial" w:hAnsi="Arial" w:cs="Arial"/>
                <w:sz w:val="24"/>
                <w:szCs w:val="24"/>
              </w:rPr>
            </w:pPr>
          </w:p>
          <w:p w:rsidR="00EE7BCB" w:rsidRPr="00EE7BCB" w:rsidRDefault="00EE7BCB" w:rsidP="00EE7BCB">
            <w:pPr>
              <w:rPr>
                <w:rFonts w:ascii="Arial" w:hAnsi="Arial" w:cs="Arial"/>
                <w:sz w:val="24"/>
                <w:szCs w:val="24"/>
              </w:rPr>
            </w:pPr>
            <w:r w:rsidRPr="00EE7BCB">
              <w:rPr>
                <w:rFonts w:ascii="Arial" w:hAnsi="Arial" w:cs="Arial"/>
                <w:sz w:val="24"/>
                <w:szCs w:val="24"/>
              </w:rPr>
              <w:t>and, if it decides that the nursing or other health services required do, when considered in their totality, fall within sub-paragraph (a) or (b), it must decide that that person has a primary health need.”</w:t>
            </w:r>
          </w:p>
          <w:p w:rsidR="00EE7BCB" w:rsidRPr="00EE7BCB" w:rsidRDefault="00EE7BCB" w:rsidP="00EE7BCB">
            <w:pPr>
              <w:rPr>
                <w:rFonts w:ascii="Arial" w:hAnsi="Arial" w:cs="Arial"/>
                <w:sz w:val="24"/>
                <w:szCs w:val="24"/>
              </w:rPr>
            </w:pPr>
          </w:p>
          <w:p w:rsidR="00EE7BCB" w:rsidRPr="00EE7BCB" w:rsidRDefault="00EE7BCB" w:rsidP="00EE7BCB">
            <w:pPr>
              <w:rPr>
                <w:rFonts w:ascii="Arial" w:hAnsi="Arial" w:cs="Arial"/>
                <w:sz w:val="24"/>
                <w:szCs w:val="24"/>
              </w:rPr>
            </w:pPr>
            <w:r w:rsidRPr="00EE7BCB">
              <w:rPr>
                <w:rFonts w:ascii="Arial" w:hAnsi="Arial" w:cs="Arial"/>
                <w:sz w:val="24"/>
                <w:szCs w:val="24"/>
              </w:rPr>
              <w:t xml:space="preserve">With reference to the above: </w:t>
            </w:r>
          </w:p>
          <w:p w:rsidR="00EE7BCB" w:rsidRPr="00EE7BCB" w:rsidRDefault="00EE7BCB" w:rsidP="00EE7BCB">
            <w:pPr>
              <w:rPr>
                <w:rFonts w:ascii="Arial" w:hAnsi="Arial" w:cs="Arial"/>
                <w:sz w:val="24"/>
                <w:szCs w:val="24"/>
              </w:rPr>
            </w:pPr>
            <w:r w:rsidRPr="00EE7BCB">
              <w:rPr>
                <w:rFonts w:ascii="Arial" w:hAnsi="Arial" w:cs="Arial"/>
                <w:sz w:val="24"/>
                <w:szCs w:val="24"/>
              </w:rPr>
              <w:t xml:space="preserve"> </w:t>
            </w:r>
          </w:p>
          <w:p w:rsidR="00EE7BCB" w:rsidRPr="00EE7BCB" w:rsidRDefault="00EE7BCB" w:rsidP="00EE7BCB">
            <w:pPr>
              <w:rPr>
                <w:rFonts w:ascii="Arial" w:hAnsi="Arial" w:cs="Arial"/>
                <w:sz w:val="24"/>
                <w:szCs w:val="24"/>
              </w:rPr>
            </w:pPr>
            <w:r w:rsidRPr="00EE7BCB">
              <w:rPr>
                <w:rFonts w:ascii="Arial" w:hAnsi="Arial" w:cs="Arial"/>
                <w:sz w:val="24"/>
                <w:szCs w:val="24"/>
              </w:rPr>
              <w:t>1. Against what criteria, (benchmark/scale/yardstick), are the nature, intensity, complexity and unpredictability of a person’s needs measured/assessed/weighed?</w:t>
            </w:r>
          </w:p>
          <w:p w:rsidR="00EE7BCB" w:rsidRPr="00EE7BCB" w:rsidRDefault="00EE7BCB" w:rsidP="00EE7BCB">
            <w:pPr>
              <w:rPr>
                <w:rFonts w:ascii="Arial" w:hAnsi="Arial" w:cs="Arial"/>
                <w:sz w:val="24"/>
                <w:szCs w:val="24"/>
              </w:rPr>
            </w:pPr>
            <w:r w:rsidRPr="00EE7BCB">
              <w:rPr>
                <w:rFonts w:ascii="Arial" w:hAnsi="Arial" w:cs="Arial"/>
                <w:sz w:val="24"/>
                <w:szCs w:val="24"/>
              </w:rPr>
              <w:t xml:space="preserve"> </w:t>
            </w:r>
          </w:p>
          <w:p w:rsidR="00C33052" w:rsidRPr="002D3E93" w:rsidRDefault="00EE7BCB" w:rsidP="002D3E93">
            <w:pPr>
              <w:pStyle w:val="ListParagraph"/>
              <w:numPr>
                <w:ilvl w:val="0"/>
                <w:numId w:val="8"/>
              </w:numPr>
            </w:pPr>
            <w:r w:rsidRPr="002D3E93">
              <w:t>Please provide a copy of the document used to measure/assess/weigh a person’s needs.</w:t>
            </w:r>
          </w:p>
          <w:p w:rsidR="002D3E93" w:rsidRPr="002D3E93" w:rsidRDefault="002D3E93" w:rsidP="002D3E93">
            <w:pPr>
              <w:pStyle w:val="ListParagraph"/>
              <w:numPr>
                <w:ilvl w:val="0"/>
                <w:numId w:val="8"/>
              </w:numPr>
            </w:pPr>
          </w:p>
        </w:tc>
      </w:tr>
      <w:tr w:rsidR="00C33052" w:rsidRPr="0094629F" w:rsidTr="00810C4C">
        <w:tc>
          <w:tcPr>
            <w:tcW w:w="10137" w:type="dxa"/>
            <w:gridSpan w:val="2"/>
          </w:tcPr>
          <w:p w:rsidR="00C33052" w:rsidRDefault="00C33052" w:rsidP="00810C4C">
            <w:pPr>
              <w:rPr>
                <w:rFonts w:ascii="Arial" w:hAnsi="Arial" w:cs="Arial"/>
                <w:b/>
                <w:sz w:val="24"/>
                <w:szCs w:val="24"/>
              </w:rPr>
            </w:pPr>
            <w:r w:rsidRPr="0094629F">
              <w:rPr>
                <w:rFonts w:ascii="Arial" w:hAnsi="Arial" w:cs="Arial"/>
                <w:b/>
                <w:sz w:val="24"/>
                <w:szCs w:val="24"/>
              </w:rPr>
              <w:t>Response :</w:t>
            </w:r>
          </w:p>
          <w:p w:rsidR="002D3E93" w:rsidRPr="0094629F" w:rsidRDefault="002D3E93" w:rsidP="00810C4C">
            <w:pPr>
              <w:rPr>
                <w:rFonts w:ascii="Arial" w:hAnsi="Arial" w:cs="Arial"/>
                <w:b/>
                <w:sz w:val="24"/>
                <w:szCs w:val="24"/>
              </w:rPr>
            </w:pPr>
          </w:p>
          <w:p w:rsidR="002D3E93" w:rsidRPr="002D3E93" w:rsidRDefault="002D3E93" w:rsidP="002D3E93">
            <w:pPr>
              <w:pStyle w:val="NormalWeb"/>
              <w:numPr>
                <w:ilvl w:val="0"/>
                <w:numId w:val="16"/>
              </w:numPr>
              <w:spacing w:before="0" w:beforeAutospacing="0" w:after="0" w:afterAutospacing="0"/>
              <w:ind w:left="419" w:hanging="357"/>
              <w:rPr>
                <w:rFonts w:ascii="Arial" w:hAnsi="Arial" w:cs="Arial"/>
                <w:color w:val="1F497D"/>
              </w:rPr>
            </w:pPr>
            <w:r w:rsidRPr="002D3E93">
              <w:rPr>
                <w:rFonts w:ascii="Arial" w:hAnsi="Arial" w:cs="Arial"/>
                <w:color w:val="222222"/>
                <w:bdr w:val="none" w:sz="0" w:space="0" w:color="auto" w:frame="1"/>
              </w:rPr>
              <w:t>Against what criteria, (benchmark/scale/yardstick), are the nature, intensity, complexity and unpredictability of a person’s needs measured/assessed/weighed?</w:t>
            </w:r>
            <w:r w:rsidRPr="002D3E93">
              <w:rPr>
                <w:rFonts w:ascii="Arial" w:hAnsi="Arial" w:cs="Arial"/>
                <w:color w:val="1F497D"/>
                <w:bdr w:val="none" w:sz="0" w:space="0" w:color="auto" w:frame="1"/>
              </w:rPr>
              <w:t xml:space="preserve"> </w:t>
            </w:r>
            <w:r w:rsidRPr="002D3E93">
              <w:rPr>
                <w:rFonts w:ascii="Arial" w:hAnsi="Arial" w:cs="Arial"/>
                <w:color w:val="FF0000"/>
                <w:bdr w:val="none" w:sz="0" w:space="0" w:color="auto" w:frame="1"/>
              </w:rPr>
              <w:t>In order to determine whether an individual has a primary health need, a detailed assessment and decision making process must be followed which is set out in the National Framework for NHS Continuing Healthcare and NHS Funded Nursing Care.  This assessment is recorded on a Decision Support Tool which has been developed to support practitioners in the application for the framework.  This tool brings together information from the assessment of needs. The Decision Support Tool is intended to support the process of determining eligibility, and ensure consistent and comprehensive consideration of an individual’s needs.  The evidence set out in the tool should be used by the Multi-Disciplinary Team to help make a recommendation based on the four key characteristics of nature, intensity, complexity and unpredictability of need, as explained in paragraphs 147-152 of the National Framework and Practice Guidance note 3.</w:t>
            </w:r>
          </w:p>
          <w:p w:rsidR="002D3E93" w:rsidRPr="002D3E93" w:rsidRDefault="002D3E93" w:rsidP="002D3E93">
            <w:pPr>
              <w:pStyle w:val="NormalWeb"/>
              <w:spacing w:before="0" w:beforeAutospacing="0" w:after="0" w:afterAutospacing="0"/>
              <w:ind w:left="419"/>
              <w:rPr>
                <w:rFonts w:ascii="Arial" w:hAnsi="Arial" w:cs="Arial"/>
                <w:color w:val="1F497D"/>
              </w:rPr>
            </w:pPr>
          </w:p>
          <w:p w:rsidR="002D3E93" w:rsidRPr="002D3E93" w:rsidRDefault="002D3E93" w:rsidP="002D3E93">
            <w:pPr>
              <w:pStyle w:val="NormalWeb"/>
              <w:numPr>
                <w:ilvl w:val="0"/>
                <w:numId w:val="16"/>
              </w:numPr>
              <w:spacing w:before="0" w:beforeAutospacing="0" w:after="0" w:afterAutospacing="0"/>
              <w:ind w:left="419" w:hanging="357"/>
              <w:rPr>
                <w:rFonts w:ascii="Arial" w:hAnsi="Arial" w:cs="Arial"/>
                <w:color w:val="1F497D"/>
              </w:rPr>
            </w:pPr>
            <w:r w:rsidRPr="002D3E93">
              <w:rPr>
                <w:rFonts w:ascii="Arial" w:hAnsi="Arial" w:cs="Arial"/>
                <w:color w:val="222222"/>
                <w:bdr w:val="none" w:sz="0" w:space="0" w:color="auto" w:frame="1"/>
              </w:rPr>
              <w:t>Please provide a copy of the document used to measure/assess/weigh a person’s needs</w:t>
            </w:r>
            <w:r w:rsidRPr="002D3E93">
              <w:rPr>
                <w:rFonts w:ascii="Arial" w:hAnsi="Arial" w:cs="Arial"/>
                <w:color w:val="FF0000"/>
                <w:bdr w:val="none" w:sz="0" w:space="0" w:color="auto" w:frame="1"/>
              </w:rPr>
              <w:t>.  Please find attached copies of both the National Framework and the Decision Support Tool.</w:t>
            </w:r>
          </w:p>
          <w:p w:rsidR="00C33052" w:rsidRPr="0094629F" w:rsidRDefault="00C33052" w:rsidP="00810C4C">
            <w:pPr>
              <w:rPr>
                <w:rFonts w:ascii="Arial" w:hAnsi="Arial" w:cs="Arial"/>
                <w:sz w:val="24"/>
                <w:szCs w:val="24"/>
              </w:rPr>
            </w:pPr>
          </w:p>
          <w:p w:rsidR="00C33052" w:rsidRPr="0094629F" w:rsidRDefault="002D3E93" w:rsidP="00810C4C">
            <w:pPr>
              <w:rPr>
                <w:rFonts w:ascii="Arial" w:hAnsi="Arial" w:cs="Arial"/>
                <w:sz w:val="24"/>
                <w:szCs w:val="24"/>
              </w:rPr>
            </w:pPr>
            <w:r>
              <w:object w:dxaOrig="1520" w:dyaOrig="965">
                <v:shape id="_x0000_i1031" type="#_x0000_t75" style="width:76.5pt;height:48pt" o:ole="">
                  <v:imagedata r:id="rId32" o:title=""/>
                </v:shape>
                <o:OLEObject Type="Embed" ProgID="AcroExch.Document.DC" ShapeID="_x0000_i1031" DrawAspect="Icon" ObjectID="_1644063128" r:id="rId33"/>
              </w:object>
            </w:r>
            <w:r>
              <w:object w:dxaOrig="1520" w:dyaOrig="965">
                <v:shape id="_x0000_i1032" type="#_x0000_t75" style="width:76.5pt;height:48pt" o:ole="">
                  <v:imagedata r:id="rId34" o:title=""/>
                </v:shape>
                <o:OLEObject Type="Embed" ProgID="Word.OpenDocumentText.12" ShapeID="_x0000_i1032" DrawAspect="Icon" ObjectID="_1644063129" r:id="rId35"/>
              </w:object>
            </w:r>
          </w:p>
        </w:tc>
      </w:tr>
    </w:tbl>
    <w:p w:rsidR="00C33052" w:rsidRPr="0094629F"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42"/>
        <w:gridCol w:w="5095"/>
      </w:tblGrid>
      <w:tr w:rsidR="00C33052" w:rsidRPr="0094629F" w:rsidTr="00810C4C">
        <w:tc>
          <w:tcPr>
            <w:tcW w:w="5068" w:type="dxa"/>
          </w:tcPr>
          <w:p w:rsidR="00C33052" w:rsidRPr="0094629F" w:rsidRDefault="00C33052" w:rsidP="00810C4C">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0F0B8C">
              <w:rPr>
                <w:rFonts w:ascii="Arial" w:hAnsi="Arial" w:cs="Arial"/>
                <w:b/>
                <w:sz w:val="24"/>
                <w:szCs w:val="24"/>
              </w:rPr>
              <w:t>1468</w:t>
            </w:r>
          </w:p>
        </w:tc>
        <w:tc>
          <w:tcPr>
            <w:tcW w:w="5069" w:type="dxa"/>
          </w:tcPr>
          <w:p w:rsidR="00C33052" w:rsidRPr="0094629F" w:rsidRDefault="00C33052" w:rsidP="00810C4C">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0F0B8C">
              <w:rPr>
                <w:rFonts w:ascii="Arial" w:hAnsi="Arial" w:cs="Arial"/>
                <w:b/>
                <w:sz w:val="24"/>
                <w:szCs w:val="24"/>
              </w:rPr>
              <w:t>16 January 2020</w:t>
            </w:r>
          </w:p>
          <w:p w:rsidR="00C33052" w:rsidRPr="0094629F" w:rsidRDefault="00C33052" w:rsidP="00810C4C">
            <w:pPr>
              <w:rPr>
                <w:rFonts w:ascii="Arial" w:hAnsi="Arial" w:cs="Arial"/>
                <w:b/>
                <w:sz w:val="24"/>
                <w:szCs w:val="24"/>
              </w:rPr>
            </w:pPr>
          </w:p>
        </w:tc>
      </w:tr>
      <w:tr w:rsidR="00C33052" w:rsidRPr="0094629F" w:rsidTr="00810C4C">
        <w:tc>
          <w:tcPr>
            <w:tcW w:w="10137" w:type="dxa"/>
            <w:gridSpan w:val="2"/>
          </w:tcPr>
          <w:p w:rsidR="00C33052" w:rsidRPr="0094629F" w:rsidRDefault="00C33052" w:rsidP="00810C4C">
            <w:pPr>
              <w:rPr>
                <w:rFonts w:ascii="Arial" w:hAnsi="Arial" w:cs="Arial"/>
                <w:b/>
                <w:sz w:val="24"/>
                <w:szCs w:val="24"/>
              </w:rPr>
            </w:pPr>
            <w:r w:rsidRPr="0094629F">
              <w:rPr>
                <w:rFonts w:ascii="Arial" w:hAnsi="Arial" w:cs="Arial"/>
                <w:b/>
                <w:sz w:val="24"/>
                <w:szCs w:val="24"/>
              </w:rPr>
              <w:t>Request :</w:t>
            </w:r>
          </w:p>
          <w:p w:rsidR="000F0B8C" w:rsidRPr="000F0B8C" w:rsidRDefault="000F0B8C" w:rsidP="000F0B8C">
            <w:pPr>
              <w:rPr>
                <w:rFonts w:ascii="Arial" w:hAnsi="Arial" w:cs="Arial"/>
                <w:sz w:val="24"/>
                <w:szCs w:val="24"/>
              </w:rPr>
            </w:pPr>
            <w:r w:rsidRPr="000F0B8C">
              <w:rPr>
                <w:rFonts w:ascii="Arial" w:hAnsi="Arial" w:cs="Arial"/>
                <w:sz w:val="24"/>
                <w:szCs w:val="24"/>
              </w:rPr>
              <w:t xml:space="preserve">1.For the number of patient transport journeys paid out to Private/Independent Patient Transport providers  in the last year </w:t>
            </w:r>
            <w:proofErr w:type="spellStart"/>
            <w:r w:rsidRPr="000F0B8C">
              <w:rPr>
                <w:rFonts w:ascii="Arial" w:hAnsi="Arial" w:cs="Arial"/>
                <w:sz w:val="24"/>
                <w:szCs w:val="24"/>
              </w:rPr>
              <w:t>i.e</w:t>
            </w:r>
            <w:proofErr w:type="spellEnd"/>
          </w:p>
          <w:p w:rsidR="000F0B8C" w:rsidRPr="000F0B8C" w:rsidRDefault="000F0B8C" w:rsidP="000F0B8C">
            <w:pPr>
              <w:rPr>
                <w:rFonts w:ascii="Arial" w:hAnsi="Arial" w:cs="Arial"/>
                <w:sz w:val="24"/>
                <w:szCs w:val="24"/>
              </w:rPr>
            </w:pPr>
            <w:r w:rsidRPr="000F0B8C">
              <w:rPr>
                <w:rFonts w:ascii="Arial" w:hAnsi="Arial" w:cs="Arial"/>
                <w:sz w:val="24"/>
                <w:szCs w:val="24"/>
              </w:rPr>
              <w:t xml:space="preserve">- secure patient transport for mental health </w:t>
            </w:r>
          </w:p>
          <w:p w:rsidR="000F0B8C" w:rsidRPr="000F0B8C" w:rsidRDefault="000F0B8C" w:rsidP="000F0B8C">
            <w:pPr>
              <w:rPr>
                <w:rFonts w:ascii="Arial" w:hAnsi="Arial" w:cs="Arial"/>
                <w:sz w:val="24"/>
                <w:szCs w:val="24"/>
              </w:rPr>
            </w:pPr>
            <w:r w:rsidRPr="000F0B8C">
              <w:rPr>
                <w:rFonts w:ascii="Arial" w:hAnsi="Arial" w:cs="Arial"/>
                <w:sz w:val="24"/>
                <w:szCs w:val="24"/>
              </w:rPr>
              <w:t xml:space="preserve">-non emergency patient transport </w:t>
            </w:r>
          </w:p>
          <w:p w:rsidR="000F0B8C" w:rsidRPr="000F0B8C" w:rsidRDefault="000F0B8C" w:rsidP="000F0B8C">
            <w:pPr>
              <w:rPr>
                <w:rFonts w:ascii="Arial" w:hAnsi="Arial" w:cs="Arial"/>
                <w:sz w:val="24"/>
                <w:szCs w:val="24"/>
              </w:rPr>
            </w:pPr>
            <w:r w:rsidRPr="000F0B8C">
              <w:rPr>
                <w:rFonts w:ascii="Arial" w:hAnsi="Arial" w:cs="Arial"/>
                <w:sz w:val="24"/>
                <w:szCs w:val="24"/>
              </w:rPr>
              <w:t>2. May you also provide the  cost breakdown ;</w:t>
            </w:r>
          </w:p>
          <w:p w:rsidR="000F0B8C" w:rsidRPr="000F0B8C" w:rsidRDefault="000F0B8C" w:rsidP="000F0B8C">
            <w:pPr>
              <w:rPr>
                <w:rFonts w:ascii="Arial" w:hAnsi="Arial" w:cs="Arial"/>
                <w:sz w:val="24"/>
                <w:szCs w:val="24"/>
              </w:rPr>
            </w:pPr>
            <w:r w:rsidRPr="000F0B8C">
              <w:rPr>
                <w:rFonts w:ascii="Arial" w:hAnsi="Arial" w:cs="Arial"/>
                <w:sz w:val="24"/>
                <w:szCs w:val="24"/>
              </w:rPr>
              <w:t xml:space="preserve">-the total cost </w:t>
            </w:r>
          </w:p>
          <w:p w:rsidR="000F0B8C" w:rsidRPr="000F0B8C" w:rsidRDefault="000F0B8C" w:rsidP="000F0B8C">
            <w:pPr>
              <w:rPr>
                <w:rFonts w:ascii="Arial" w:hAnsi="Arial" w:cs="Arial"/>
                <w:sz w:val="24"/>
                <w:szCs w:val="24"/>
              </w:rPr>
            </w:pPr>
            <w:r w:rsidRPr="000F0B8C">
              <w:rPr>
                <w:rFonts w:ascii="Arial" w:hAnsi="Arial" w:cs="Arial"/>
                <w:sz w:val="24"/>
                <w:szCs w:val="24"/>
              </w:rPr>
              <w:t>- lowest cost per mile</w:t>
            </w:r>
          </w:p>
          <w:p w:rsidR="000F0B8C" w:rsidRPr="000F0B8C" w:rsidRDefault="000F0B8C" w:rsidP="000F0B8C">
            <w:pPr>
              <w:rPr>
                <w:rFonts w:ascii="Arial" w:hAnsi="Arial" w:cs="Arial"/>
                <w:sz w:val="24"/>
                <w:szCs w:val="24"/>
              </w:rPr>
            </w:pPr>
            <w:r w:rsidRPr="000F0B8C">
              <w:rPr>
                <w:rFonts w:ascii="Arial" w:hAnsi="Arial" w:cs="Arial"/>
                <w:sz w:val="24"/>
                <w:szCs w:val="24"/>
              </w:rPr>
              <w:t xml:space="preserve">-highest cost per mile </w:t>
            </w:r>
          </w:p>
          <w:p w:rsidR="000F0B8C" w:rsidRPr="000F0B8C" w:rsidRDefault="000F0B8C" w:rsidP="000F0B8C">
            <w:pPr>
              <w:rPr>
                <w:rFonts w:ascii="Arial" w:hAnsi="Arial" w:cs="Arial"/>
                <w:sz w:val="24"/>
                <w:szCs w:val="24"/>
              </w:rPr>
            </w:pPr>
            <w:r w:rsidRPr="000F0B8C">
              <w:rPr>
                <w:rFonts w:ascii="Arial" w:hAnsi="Arial" w:cs="Arial"/>
                <w:sz w:val="24"/>
                <w:szCs w:val="24"/>
              </w:rPr>
              <w:t xml:space="preserve">- lowest cost  for the call out fee </w:t>
            </w:r>
          </w:p>
          <w:p w:rsidR="000F0B8C" w:rsidRPr="000F0B8C" w:rsidRDefault="000F0B8C" w:rsidP="000F0B8C">
            <w:pPr>
              <w:rPr>
                <w:rFonts w:ascii="Arial" w:hAnsi="Arial" w:cs="Arial"/>
                <w:sz w:val="24"/>
                <w:szCs w:val="24"/>
              </w:rPr>
            </w:pPr>
            <w:r w:rsidRPr="000F0B8C">
              <w:rPr>
                <w:rFonts w:ascii="Arial" w:hAnsi="Arial" w:cs="Arial"/>
                <w:sz w:val="24"/>
                <w:szCs w:val="24"/>
              </w:rPr>
              <w:t xml:space="preserve">-the highest cost of call out fee </w:t>
            </w:r>
          </w:p>
          <w:p w:rsidR="00C33052" w:rsidRDefault="000F0B8C" w:rsidP="000F0B8C">
            <w:pPr>
              <w:rPr>
                <w:rFonts w:ascii="Arial" w:hAnsi="Arial" w:cs="Arial"/>
                <w:sz w:val="24"/>
                <w:szCs w:val="24"/>
              </w:rPr>
            </w:pPr>
            <w:r w:rsidRPr="000F0B8C">
              <w:rPr>
                <w:rFonts w:ascii="Arial" w:hAnsi="Arial" w:cs="Arial"/>
                <w:sz w:val="24"/>
                <w:szCs w:val="24"/>
              </w:rPr>
              <w:t>3. The list of your current providers</w:t>
            </w:r>
          </w:p>
          <w:p w:rsidR="002A7C9E" w:rsidRPr="0094629F" w:rsidRDefault="002A7C9E" w:rsidP="000F0B8C">
            <w:pPr>
              <w:rPr>
                <w:rFonts w:ascii="Arial" w:hAnsi="Arial" w:cs="Arial"/>
                <w:sz w:val="24"/>
                <w:szCs w:val="24"/>
              </w:rPr>
            </w:pPr>
          </w:p>
        </w:tc>
      </w:tr>
      <w:tr w:rsidR="00C33052" w:rsidRPr="0094629F" w:rsidTr="00810C4C">
        <w:tc>
          <w:tcPr>
            <w:tcW w:w="10137" w:type="dxa"/>
            <w:gridSpan w:val="2"/>
          </w:tcPr>
          <w:p w:rsidR="00C33052" w:rsidRPr="0094629F" w:rsidRDefault="00C33052" w:rsidP="00810C4C">
            <w:pPr>
              <w:rPr>
                <w:rFonts w:ascii="Arial" w:hAnsi="Arial" w:cs="Arial"/>
                <w:b/>
                <w:sz w:val="24"/>
                <w:szCs w:val="24"/>
              </w:rPr>
            </w:pPr>
            <w:r w:rsidRPr="0094629F">
              <w:rPr>
                <w:rFonts w:ascii="Arial" w:hAnsi="Arial" w:cs="Arial"/>
                <w:b/>
                <w:sz w:val="24"/>
                <w:szCs w:val="24"/>
              </w:rPr>
              <w:t>Response :</w:t>
            </w:r>
          </w:p>
          <w:p w:rsidR="00C33052" w:rsidRPr="0094629F" w:rsidRDefault="00C33052" w:rsidP="00810C4C">
            <w:pPr>
              <w:rPr>
                <w:rFonts w:ascii="Arial" w:hAnsi="Arial" w:cs="Arial"/>
                <w:sz w:val="24"/>
                <w:szCs w:val="24"/>
              </w:rPr>
            </w:pPr>
          </w:p>
          <w:p w:rsidR="007A5D25" w:rsidRPr="007A5D25" w:rsidRDefault="007A5D25" w:rsidP="007A5D25">
            <w:pPr>
              <w:pStyle w:val="NormalWeb"/>
              <w:spacing w:before="0" w:beforeAutospacing="0" w:after="0" w:afterAutospacing="0" w:line="324" w:lineRule="atLeast"/>
              <w:rPr>
                <w:rFonts w:ascii="Arial" w:eastAsiaTheme="minorHAnsi" w:hAnsi="Arial" w:cs="Arial"/>
                <w:lang w:eastAsia="en-US"/>
              </w:rPr>
            </w:pPr>
            <w:r w:rsidRPr="007A5D25">
              <w:rPr>
                <w:rFonts w:ascii="Arial" w:eastAsiaTheme="minorHAnsi" w:hAnsi="Arial" w:cs="Arial"/>
                <w:lang w:eastAsia="en-US"/>
              </w:rPr>
              <w:t>For the number of patient transport journeys paid out to Private/Independent Patient Transport providers  in the last year </w:t>
            </w:r>
            <w:proofErr w:type="spellStart"/>
            <w:r w:rsidRPr="007A5D25">
              <w:rPr>
                <w:rFonts w:ascii="Arial" w:eastAsiaTheme="minorHAnsi" w:hAnsi="Arial" w:cs="Arial"/>
                <w:lang w:eastAsia="en-US"/>
              </w:rPr>
              <w:t>i.e</w:t>
            </w:r>
            <w:proofErr w:type="spellEnd"/>
          </w:p>
          <w:p w:rsidR="007A5D25" w:rsidRDefault="007A5D25" w:rsidP="007A5D25">
            <w:pPr>
              <w:pStyle w:val="s4"/>
              <w:spacing w:before="0" w:beforeAutospacing="0" w:after="0" w:afterAutospacing="0" w:line="324" w:lineRule="atLeast"/>
              <w:ind w:left="540"/>
              <w:rPr>
                <w:color w:val="FF0000"/>
                <w:sz w:val="27"/>
                <w:szCs w:val="27"/>
              </w:rPr>
            </w:pPr>
            <w:r w:rsidRPr="007A5D25">
              <w:rPr>
                <w:rFonts w:ascii="Arial" w:hAnsi="Arial" w:cs="Arial"/>
                <w:lang w:eastAsia="en-US"/>
              </w:rPr>
              <w:t xml:space="preserve">- secure patient transport for mental health – </w:t>
            </w:r>
            <w:r w:rsidRPr="007A5D25">
              <w:rPr>
                <w:rFonts w:ascii="Arial" w:hAnsi="Arial" w:cs="Arial"/>
                <w:color w:val="FF0000"/>
                <w:lang w:eastAsia="en-US"/>
              </w:rPr>
              <w:t>Barnsley Clinical Commissioning Group does not hold this information</w:t>
            </w:r>
          </w:p>
          <w:p w:rsidR="007A5D25" w:rsidRPr="007A5D25" w:rsidRDefault="007A5D25" w:rsidP="007A5D25">
            <w:pPr>
              <w:pStyle w:val="s4"/>
              <w:spacing w:before="0" w:beforeAutospacing="0" w:after="0" w:afterAutospacing="0" w:line="324" w:lineRule="atLeast"/>
              <w:ind w:left="540"/>
              <w:rPr>
                <w:rFonts w:ascii="Arial" w:hAnsi="Arial" w:cs="Arial"/>
                <w:lang w:eastAsia="en-US"/>
              </w:rPr>
            </w:pPr>
            <w:r>
              <w:rPr>
                <w:sz w:val="27"/>
                <w:szCs w:val="27"/>
              </w:rPr>
              <w:t>-</w:t>
            </w:r>
            <w:r w:rsidRPr="007A5D25">
              <w:rPr>
                <w:rFonts w:ascii="Arial" w:hAnsi="Arial" w:cs="Arial"/>
                <w:lang w:eastAsia="en-US"/>
              </w:rPr>
              <w:t>non emergency patient transport </w:t>
            </w:r>
          </w:p>
          <w:p w:rsidR="007A5D25" w:rsidRPr="007A5D25" w:rsidRDefault="007A5D25" w:rsidP="007A5D25">
            <w:pPr>
              <w:pStyle w:val="NormalWeb"/>
              <w:spacing w:before="0" w:beforeAutospacing="0" w:after="0" w:afterAutospacing="0" w:line="324" w:lineRule="atLeast"/>
              <w:rPr>
                <w:rFonts w:ascii="Arial" w:eastAsiaTheme="minorHAnsi" w:hAnsi="Arial" w:cs="Arial"/>
                <w:lang w:eastAsia="en-US"/>
              </w:rPr>
            </w:pPr>
            <w:r w:rsidRPr="007A5D25">
              <w:rPr>
                <w:rFonts w:ascii="Arial" w:eastAsiaTheme="minorHAnsi" w:hAnsi="Arial" w:cs="Arial"/>
                <w:lang w:eastAsia="en-US"/>
              </w:rPr>
              <w:t xml:space="preserve">2. May you also provide the  cost breakdown ; </w:t>
            </w:r>
          </w:p>
          <w:p w:rsidR="007A5D25" w:rsidRPr="007A5D25" w:rsidRDefault="007A5D25" w:rsidP="007A5D25">
            <w:pPr>
              <w:pStyle w:val="NormalWeb"/>
              <w:spacing w:before="0" w:beforeAutospacing="0" w:after="0" w:afterAutospacing="0" w:line="324" w:lineRule="atLeast"/>
              <w:rPr>
                <w:rFonts w:ascii="Arial" w:eastAsiaTheme="minorHAnsi" w:hAnsi="Arial" w:cs="Arial"/>
                <w:lang w:eastAsia="en-US"/>
              </w:rPr>
            </w:pPr>
            <w:r w:rsidRPr="007A5D25">
              <w:rPr>
                <w:rFonts w:ascii="Arial" w:eastAsiaTheme="minorHAnsi" w:hAnsi="Arial" w:cs="Arial"/>
                <w:lang w:eastAsia="en-US"/>
              </w:rPr>
              <w:t>-the total cost </w:t>
            </w:r>
            <w:r w:rsidRPr="007A5D25">
              <w:rPr>
                <w:rFonts w:ascii="Arial" w:eastAsiaTheme="minorHAnsi" w:hAnsi="Arial" w:cs="Arial"/>
                <w:color w:val="FF0000"/>
                <w:lang w:eastAsia="en-US"/>
              </w:rPr>
              <w:t>please see link below for the contract register and list of providers</w:t>
            </w:r>
          </w:p>
          <w:p w:rsidR="007A5D25" w:rsidRPr="007A5D25" w:rsidRDefault="007A5D25" w:rsidP="007A5D25">
            <w:pPr>
              <w:pStyle w:val="NormalWeb"/>
              <w:spacing w:before="0" w:beforeAutospacing="0" w:after="0" w:afterAutospacing="0" w:line="324" w:lineRule="atLeast"/>
              <w:rPr>
                <w:rFonts w:ascii="Arial" w:eastAsiaTheme="minorHAnsi" w:hAnsi="Arial" w:cs="Arial"/>
                <w:lang w:eastAsia="en-US"/>
              </w:rPr>
            </w:pPr>
            <w:r w:rsidRPr="007A5D25">
              <w:rPr>
                <w:rFonts w:ascii="Arial" w:eastAsiaTheme="minorHAnsi" w:hAnsi="Arial" w:cs="Arial"/>
                <w:lang w:eastAsia="en-US"/>
              </w:rPr>
              <w:t xml:space="preserve">- lowest cost per mile </w:t>
            </w:r>
            <w:r w:rsidRPr="007A5D25">
              <w:rPr>
                <w:rFonts w:ascii="Arial" w:eastAsiaTheme="minorHAnsi" w:hAnsi="Arial" w:cs="Arial"/>
                <w:color w:val="FF0000"/>
                <w:lang w:eastAsia="en-US"/>
              </w:rPr>
              <w:t>N/A</w:t>
            </w:r>
          </w:p>
          <w:p w:rsidR="007A5D25" w:rsidRPr="007A5D25" w:rsidRDefault="007A5D25" w:rsidP="007A5D25">
            <w:pPr>
              <w:pStyle w:val="NormalWeb"/>
              <w:spacing w:before="0" w:beforeAutospacing="0" w:after="0" w:afterAutospacing="0" w:line="324" w:lineRule="atLeast"/>
              <w:rPr>
                <w:rFonts w:ascii="Arial" w:eastAsiaTheme="minorHAnsi" w:hAnsi="Arial" w:cs="Arial"/>
                <w:lang w:eastAsia="en-US"/>
              </w:rPr>
            </w:pPr>
            <w:r w:rsidRPr="007A5D25">
              <w:rPr>
                <w:rFonts w:ascii="Arial" w:eastAsiaTheme="minorHAnsi" w:hAnsi="Arial" w:cs="Arial"/>
                <w:lang w:eastAsia="en-US"/>
              </w:rPr>
              <w:t>-highest cost per mile </w:t>
            </w:r>
            <w:r w:rsidRPr="007A5D25">
              <w:rPr>
                <w:rFonts w:ascii="Arial" w:eastAsiaTheme="minorHAnsi" w:hAnsi="Arial" w:cs="Arial"/>
                <w:color w:val="FF0000"/>
                <w:lang w:eastAsia="en-US"/>
              </w:rPr>
              <w:t>N/A</w:t>
            </w:r>
          </w:p>
          <w:p w:rsidR="007A5D25" w:rsidRPr="007A5D25" w:rsidRDefault="007A5D25" w:rsidP="007A5D25">
            <w:pPr>
              <w:pStyle w:val="NormalWeb"/>
              <w:spacing w:before="0" w:beforeAutospacing="0" w:after="0" w:afterAutospacing="0" w:line="324" w:lineRule="atLeast"/>
              <w:rPr>
                <w:rFonts w:ascii="Arial" w:eastAsiaTheme="minorHAnsi" w:hAnsi="Arial" w:cs="Arial"/>
                <w:lang w:eastAsia="en-US"/>
              </w:rPr>
            </w:pPr>
            <w:r w:rsidRPr="007A5D25">
              <w:rPr>
                <w:rFonts w:ascii="Arial" w:eastAsiaTheme="minorHAnsi" w:hAnsi="Arial" w:cs="Arial"/>
                <w:lang w:eastAsia="en-US"/>
              </w:rPr>
              <w:t>- lowest cost  for the call out fee </w:t>
            </w:r>
            <w:r w:rsidRPr="007A5D25">
              <w:rPr>
                <w:rFonts w:ascii="Arial" w:eastAsiaTheme="minorHAnsi" w:hAnsi="Arial" w:cs="Arial"/>
                <w:color w:val="FF0000"/>
                <w:lang w:eastAsia="en-US"/>
              </w:rPr>
              <w:t>N/A</w:t>
            </w:r>
          </w:p>
          <w:p w:rsidR="007A5D25" w:rsidRPr="007A5D25" w:rsidRDefault="007A5D25" w:rsidP="007A5D25">
            <w:pPr>
              <w:pStyle w:val="NormalWeb"/>
              <w:spacing w:before="0" w:beforeAutospacing="0" w:after="0" w:afterAutospacing="0" w:line="324" w:lineRule="atLeast"/>
              <w:rPr>
                <w:rFonts w:ascii="Arial" w:eastAsiaTheme="minorHAnsi" w:hAnsi="Arial" w:cs="Arial"/>
                <w:lang w:eastAsia="en-US"/>
              </w:rPr>
            </w:pPr>
            <w:r w:rsidRPr="007A5D25">
              <w:rPr>
                <w:rFonts w:ascii="Arial" w:eastAsiaTheme="minorHAnsi" w:hAnsi="Arial" w:cs="Arial"/>
                <w:lang w:eastAsia="en-US"/>
              </w:rPr>
              <w:t>-the highest cost of call out fee </w:t>
            </w:r>
            <w:r w:rsidRPr="007A5D25">
              <w:rPr>
                <w:rFonts w:ascii="Arial" w:eastAsiaTheme="minorHAnsi" w:hAnsi="Arial" w:cs="Arial"/>
                <w:color w:val="FF0000"/>
                <w:lang w:eastAsia="en-US"/>
              </w:rPr>
              <w:t>N/A</w:t>
            </w:r>
          </w:p>
          <w:p w:rsidR="007A5D25" w:rsidRPr="007A5D25" w:rsidRDefault="007A5D25" w:rsidP="007A5D25">
            <w:pPr>
              <w:pStyle w:val="NormalWeb"/>
              <w:spacing w:before="0" w:beforeAutospacing="0" w:after="0" w:afterAutospacing="0" w:line="324" w:lineRule="atLeast"/>
              <w:rPr>
                <w:rFonts w:ascii="Arial" w:eastAsiaTheme="minorHAnsi" w:hAnsi="Arial" w:cs="Arial"/>
                <w:lang w:eastAsia="en-US"/>
              </w:rPr>
            </w:pPr>
          </w:p>
          <w:p w:rsidR="007A5D25" w:rsidRPr="007A5D25" w:rsidRDefault="007A5D25" w:rsidP="007A5D25">
            <w:pPr>
              <w:pStyle w:val="NormalWeb"/>
              <w:spacing w:before="0" w:beforeAutospacing="0" w:after="0" w:afterAutospacing="0" w:line="324" w:lineRule="atLeast"/>
              <w:rPr>
                <w:rFonts w:ascii="Arial" w:eastAsiaTheme="minorHAnsi" w:hAnsi="Arial" w:cs="Arial"/>
                <w:lang w:eastAsia="en-US"/>
              </w:rPr>
            </w:pPr>
            <w:r w:rsidRPr="007A5D25">
              <w:rPr>
                <w:rFonts w:ascii="Arial" w:eastAsiaTheme="minorHAnsi" w:hAnsi="Arial" w:cs="Arial"/>
                <w:lang w:eastAsia="en-US"/>
              </w:rPr>
              <w:t>3. The list of your current providers</w:t>
            </w:r>
          </w:p>
          <w:p w:rsidR="007A5D25" w:rsidRPr="007A5D25" w:rsidRDefault="007A5D25" w:rsidP="007A5D25">
            <w:pPr>
              <w:pStyle w:val="NormalWeb"/>
              <w:spacing w:before="0" w:beforeAutospacing="0" w:after="0" w:afterAutospacing="0" w:line="324" w:lineRule="atLeast"/>
              <w:rPr>
                <w:rFonts w:ascii="Arial" w:eastAsiaTheme="minorHAnsi" w:hAnsi="Arial" w:cs="Arial"/>
                <w:color w:val="FF0000"/>
                <w:lang w:eastAsia="en-US"/>
              </w:rPr>
            </w:pPr>
            <w:r w:rsidRPr="007A5D25">
              <w:rPr>
                <w:rFonts w:ascii="Arial" w:eastAsiaTheme="minorHAnsi" w:hAnsi="Arial" w:cs="Arial"/>
                <w:color w:val="FF0000"/>
                <w:lang w:eastAsia="en-US"/>
              </w:rPr>
              <w:t>The list of current providers for non-emergency transport can be found on our contract register:</w:t>
            </w:r>
          </w:p>
          <w:p w:rsidR="007A5D25" w:rsidRPr="007A5D25" w:rsidRDefault="00C2200F" w:rsidP="007A5D25">
            <w:pPr>
              <w:rPr>
                <w:rFonts w:ascii="Arial" w:hAnsi="Arial" w:cs="Arial"/>
                <w:color w:val="FF0000"/>
                <w:sz w:val="24"/>
                <w:szCs w:val="24"/>
              </w:rPr>
            </w:pPr>
            <w:hyperlink r:id="rId36" w:history="1">
              <w:r w:rsidR="007A5D25" w:rsidRPr="007A5D25">
                <w:rPr>
                  <w:rFonts w:ascii="Arial" w:hAnsi="Arial" w:cs="Arial"/>
                  <w:color w:val="FF0000"/>
                  <w:sz w:val="24"/>
                  <w:szCs w:val="24"/>
                </w:rPr>
                <w:t>https://www.barnsleyccg.nhs.uk/CCG%20Downloads/Contracts/2020/BCCG%20Contract%20Register%202019-20%20Q3.xlsx</w:t>
              </w:r>
            </w:hyperlink>
          </w:p>
          <w:p w:rsidR="00C33052" w:rsidRPr="0094629F" w:rsidRDefault="00C33052" w:rsidP="00810C4C">
            <w:pPr>
              <w:rPr>
                <w:rFonts w:ascii="Arial" w:hAnsi="Arial" w:cs="Arial"/>
                <w:sz w:val="24"/>
                <w:szCs w:val="24"/>
              </w:rPr>
            </w:pPr>
          </w:p>
        </w:tc>
      </w:tr>
    </w:tbl>
    <w:p w:rsidR="00C33052" w:rsidRPr="0094629F"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94629F" w:rsidTr="00810C4C">
        <w:tc>
          <w:tcPr>
            <w:tcW w:w="5068" w:type="dxa"/>
          </w:tcPr>
          <w:p w:rsidR="00C33052" w:rsidRPr="0094629F" w:rsidRDefault="00C33052" w:rsidP="00810C4C">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2A7C9E">
              <w:rPr>
                <w:rFonts w:ascii="Arial" w:hAnsi="Arial" w:cs="Arial"/>
                <w:b/>
                <w:sz w:val="24"/>
                <w:szCs w:val="24"/>
              </w:rPr>
              <w:t>1469</w:t>
            </w:r>
          </w:p>
        </w:tc>
        <w:tc>
          <w:tcPr>
            <w:tcW w:w="5069" w:type="dxa"/>
          </w:tcPr>
          <w:p w:rsidR="00C33052" w:rsidRPr="0094629F" w:rsidRDefault="00C33052" w:rsidP="00810C4C">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2A7C9E">
              <w:rPr>
                <w:rFonts w:ascii="Arial" w:hAnsi="Arial" w:cs="Arial"/>
                <w:b/>
                <w:sz w:val="24"/>
                <w:szCs w:val="24"/>
              </w:rPr>
              <w:t>20 January 2020</w:t>
            </w:r>
          </w:p>
          <w:p w:rsidR="00C33052" w:rsidRPr="0094629F" w:rsidRDefault="00C33052" w:rsidP="00810C4C">
            <w:pPr>
              <w:rPr>
                <w:rFonts w:ascii="Arial" w:hAnsi="Arial" w:cs="Arial"/>
                <w:b/>
                <w:sz w:val="24"/>
                <w:szCs w:val="24"/>
              </w:rPr>
            </w:pPr>
          </w:p>
        </w:tc>
      </w:tr>
      <w:tr w:rsidR="00C33052" w:rsidRPr="0094629F" w:rsidTr="00810C4C">
        <w:tc>
          <w:tcPr>
            <w:tcW w:w="10137" w:type="dxa"/>
            <w:gridSpan w:val="2"/>
          </w:tcPr>
          <w:p w:rsidR="00C33052" w:rsidRDefault="00C33052" w:rsidP="00810C4C">
            <w:pPr>
              <w:rPr>
                <w:rFonts w:ascii="Arial" w:hAnsi="Arial" w:cs="Arial"/>
                <w:b/>
                <w:sz w:val="24"/>
                <w:szCs w:val="24"/>
              </w:rPr>
            </w:pPr>
            <w:r w:rsidRPr="0094629F">
              <w:rPr>
                <w:rFonts w:ascii="Arial" w:hAnsi="Arial" w:cs="Arial"/>
                <w:b/>
                <w:sz w:val="24"/>
                <w:szCs w:val="24"/>
              </w:rPr>
              <w:t>Request :</w:t>
            </w:r>
          </w:p>
          <w:p w:rsidR="002A7C9E" w:rsidRPr="0094629F" w:rsidRDefault="002A7C9E" w:rsidP="00810C4C">
            <w:pPr>
              <w:rPr>
                <w:rFonts w:ascii="Arial" w:hAnsi="Arial" w:cs="Arial"/>
                <w:b/>
                <w:sz w:val="24"/>
                <w:szCs w:val="24"/>
              </w:rPr>
            </w:pPr>
          </w:p>
          <w:p w:rsidR="002A7C9E" w:rsidRPr="002A7C9E" w:rsidRDefault="002A7C9E" w:rsidP="002A7C9E">
            <w:pPr>
              <w:rPr>
                <w:rFonts w:ascii="Arial" w:hAnsi="Arial" w:cs="Arial"/>
                <w:sz w:val="24"/>
              </w:rPr>
            </w:pPr>
            <w:r w:rsidRPr="002A7C9E">
              <w:rPr>
                <w:rFonts w:ascii="Arial" w:hAnsi="Arial" w:cs="Arial"/>
                <w:sz w:val="24"/>
              </w:rPr>
              <w:t>1. Do you have a continuous glucose monitoring (CGM) system policy in place?  If so please provide.</w:t>
            </w:r>
          </w:p>
          <w:p w:rsidR="002A7C9E" w:rsidRPr="002A7C9E" w:rsidRDefault="002A7C9E" w:rsidP="002A7C9E">
            <w:pPr>
              <w:rPr>
                <w:rFonts w:ascii="Arial" w:hAnsi="Arial" w:cs="Arial"/>
                <w:sz w:val="24"/>
              </w:rPr>
            </w:pPr>
          </w:p>
          <w:p w:rsidR="002A7C9E" w:rsidRPr="002A7C9E" w:rsidRDefault="002A7C9E" w:rsidP="002A7C9E">
            <w:pPr>
              <w:rPr>
                <w:rFonts w:ascii="Arial" w:hAnsi="Arial" w:cs="Arial"/>
                <w:sz w:val="24"/>
              </w:rPr>
            </w:pPr>
            <w:r w:rsidRPr="002A7C9E">
              <w:rPr>
                <w:rFonts w:ascii="Arial" w:hAnsi="Arial" w:cs="Arial"/>
                <w:sz w:val="24"/>
              </w:rPr>
              <w:t>2. Which continuous glucose monitoring (CGM) systems are currently approved for use?</w:t>
            </w:r>
          </w:p>
          <w:p w:rsidR="002A7C9E" w:rsidRPr="002A7C9E" w:rsidRDefault="002A7C9E" w:rsidP="002A7C9E">
            <w:pPr>
              <w:rPr>
                <w:rFonts w:ascii="Arial" w:hAnsi="Arial" w:cs="Arial"/>
                <w:sz w:val="24"/>
              </w:rPr>
            </w:pPr>
          </w:p>
          <w:p w:rsidR="002A7C9E" w:rsidRPr="002A7C9E" w:rsidRDefault="002A7C9E" w:rsidP="002A7C9E">
            <w:pPr>
              <w:rPr>
                <w:rFonts w:ascii="Arial" w:hAnsi="Arial" w:cs="Arial"/>
                <w:sz w:val="24"/>
              </w:rPr>
            </w:pPr>
            <w:r w:rsidRPr="002A7C9E">
              <w:rPr>
                <w:rFonts w:ascii="Arial" w:hAnsi="Arial" w:cs="Arial"/>
                <w:sz w:val="24"/>
              </w:rPr>
              <w:t>3. What is your system/process to administer the funding approval and use of continuous glucose monitoring (CGM) systems?</w:t>
            </w:r>
          </w:p>
          <w:p w:rsidR="00C33052" w:rsidRPr="0094629F" w:rsidRDefault="00C33052" w:rsidP="00810C4C">
            <w:pPr>
              <w:rPr>
                <w:rFonts w:ascii="Arial" w:hAnsi="Arial" w:cs="Arial"/>
                <w:sz w:val="24"/>
                <w:szCs w:val="24"/>
              </w:rPr>
            </w:pPr>
          </w:p>
        </w:tc>
      </w:tr>
      <w:tr w:rsidR="00C33052" w:rsidRPr="0094629F" w:rsidTr="00810C4C">
        <w:tc>
          <w:tcPr>
            <w:tcW w:w="10137" w:type="dxa"/>
            <w:gridSpan w:val="2"/>
          </w:tcPr>
          <w:p w:rsidR="00C33052" w:rsidRPr="0094629F" w:rsidRDefault="00C33052" w:rsidP="00810C4C">
            <w:pPr>
              <w:rPr>
                <w:rFonts w:ascii="Arial" w:hAnsi="Arial" w:cs="Arial"/>
                <w:b/>
                <w:sz w:val="24"/>
                <w:szCs w:val="24"/>
              </w:rPr>
            </w:pPr>
            <w:r w:rsidRPr="0094629F">
              <w:rPr>
                <w:rFonts w:ascii="Arial" w:hAnsi="Arial" w:cs="Arial"/>
                <w:b/>
                <w:sz w:val="24"/>
                <w:szCs w:val="24"/>
              </w:rPr>
              <w:t>Response :</w:t>
            </w:r>
          </w:p>
          <w:p w:rsidR="00EA1592" w:rsidRPr="00BE41A3" w:rsidRDefault="00EA1592" w:rsidP="00EA1592">
            <w:pPr>
              <w:rPr>
                <w:rFonts w:ascii="Arial" w:hAnsi="Arial" w:cs="Arial"/>
                <w:sz w:val="24"/>
                <w:szCs w:val="24"/>
              </w:rPr>
            </w:pPr>
            <w:r w:rsidRPr="00BE41A3">
              <w:rPr>
                <w:rFonts w:ascii="Arial" w:hAnsi="Arial" w:cs="Arial"/>
                <w:sz w:val="24"/>
                <w:szCs w:val="24"/>
              </w:rPr>
              <w:tab/>
              <w:t>Do you have a continuous glucose monitoring (CGM) system policy in place?  If so please provide.</w:t>
            </w:r>
          </w:p>
          <w:p w:rsidR="00EA1592" w:rsidRPr="00BE41A3" w:rsidRDefault="00EA1592" w:rsidP="00EA1592">
            <w:pPr>
              <w:rPr>
                <w:rFonts w:ascii="Arial" w:hAnsi="Arial" w:cs="Arial"/>
                <w:sz w:val="24"/>
                <w:szCs w:val="24"/>
              </w:rPr>
            </w:pPr>
          </w:p>
          <w:p w:rsidR="00EA1592" w:rsidRPr="00BE41A3" w:rsidRDefault="00EA1592" w:rsidP="00EA1592">
            <w:pPr>
              <w:rPr>
                <w:rFonts w:ascii="Arial" w:hAnsi="Arial" w:cs="Arial"/>
                <w:sz w:val="24"/>
                <w:szCs w:val="24"/>
              </w:rPr>
            </w:pPr>
            <w:r w:rsidRPr="00BE41A3">
              <w:rPr>
                <w:rFonts w:ascii="Arial" w:hAnsi="Arial" w:cs="Arial"/>
                <w:sz w:val="24"/>
                <w:szCs w:val="24"/>
              </w:rPr>
              <w:t xml:space="preserve">We have a Barnsley policy for the initiation and management of Freestyle </w:t>
            </w:r>
            <w:proofErr w:type="spellStart"/>
            <w:r w:rsidRPr="00BE41A3">
              <w:rPr>
                <w:rFonts w:ascii="Arial" w:hAnsi="Arial" w:cs="Arial"/>
                <w:sz w:val="24"/>
                <w:szCs w:val="24"/>
              </w:rPr>
              <w:t>Libre</w:t>
            </w:r>
            <w:proofErr w:type="spellEnd"/>
            <w:r w:rsidRPr="00BE41A3">
              <w:rPr>
                <w:rFonts w:ascii="Arial" w:hAnsi="Arial" w:cs="Arial"/>
                <w:sz w:val="24"/>
                <w:szCs w:val="24"/>
              </w:rPr>
              <w:t>. Please find attached</w:t>
            </w:r>
          </w:p>
          <w:p w:rsidR="00EA1592" w:rsidRPr="00BE41A3" w:rsidRDefault="00EA1592" w:rsidP="00EA1592">
            <w:pPr>
              <w:rPr>
                <w:rFonts w:ascii="Arial" w:hAnsi="Arial" w:cs="Arial"/>
                <w:sz w:val="24"/>
                <w:szCs w:val="24"/>
              </w:rPr>
            </w:pPr>
          </w:p>
          <w:p w:rsidR="00EA1592" w:rsidRPr="00BE41A3" w:rsidRDefault="00EA1592" w:rsidP="00EA1592">
            <w:pPr>
              <w:rPr>
                <w:rFonts w:ascii="Arial" w:hAnsi="Arial" w:cs="Arial"/>
                <w:sz w:val="24"/>
                <w:szCs w:val="24"/>
              </w:rPr>
            </w:pPr>
            <w:r w:rsidRPr="00BE41A3">
              <w:rPr>
                <w:rFonts w:ascii="Arial" w:hAnsi="Arial" w:cs="Arial"/>
                <w:sz w:val="24"/>
                <w:szCs w:val="24"/>
              </w:rPr>
              <w:t>All other CGM systems ( linked with insulin pumps) are initiated and managed by Barnsley Diabetes integrated service specialist nurses</w:t>
            </w:r>
          </w:p>
          <w:p w:rsidR="00EA1592" w:rsidRPr="00BE41A3" w:rsidRDefault="00EA1592" w:rsidP="00EA1592">
            <w:pPr>
              <w:rPr>
                <w:rFonts w:ascii="Arial" w:hAnsi="Arial" w:cs="Arial"/>
                <w:sz w:val="24"/>
                <w:szCs w:val="24"/>
              </w:rPr>
            </w:pPr>
          </w:p>
          <w:p w:rsidR="00EA1592" w:rsidRPr="00BE41A3" w:rsidRDefault="00EA1592" w:rsidP="00EA1592">
            <w:pPr>
              <w:rPr>
                <w:rFonts w:ascii="Arial" w:hAnsi="Arial" w:cs="Arial"/>
                <w:sz w:val="24"/>
                <w:szCs w:val="24"/>
              </w:rPr>
            </w:pPr>
            <w:r w:rsidRPr="00BE41A3">
              <w:rPr>
                <w:rFonts w:ascii="Arial" w:hAnsi="Arial" w:cs="Arial"/>
                <w:sz w:val="24"/>
                <w:szCs w:val="24"/>
              </w:rPr>
              <w:t>2.</w:t>
            </w:r>
            <w:r w:rsidRPr="00BE41A3">
              <w:rPr>
                <w:rFonts w:ascii="Arial" w:hAnsi="Arial" w:cs="Arial"/>
                <w:sz w:val="24"/>
                <w:szCs w:val="24"/>
              </w:rPr>
              <w:tab/>
              <w:t>Which continuous glucose monitoring (CGM) systems are currently approved for use?</w:t>
            </w:r>
          </w:p>
          <w:p w:rsidR="00EA1592" w:rsidRPr="00BE41A3" w:rsidRDefault="00EA1592" w:rsidP="00EA1592">
            <w:pPr>
              <w:rPr>
                <w:rFonts w:ascii="Arial" w:hAnsi="Arial" w:cs="Arial"/>
                <w:sz w:val="24"/>
                <w:szCs w:val="24"/>
              </w:rPr>
            </w:pPr>
          </w:p>
          <w:p w:rsidR="00EA1592" w:rsidRPr="00BE41A3" w:rsidRDefault="00EA1592" w:rsidP="00EA1592">
            <w:pPr>
              <w:rPr>
                <w:rFonts w:ascii="Arial" w:hAnsi="Arial" w:cs="Arial"/>
                <w:sz w:val="24"/>
                <w:szCs w:val="24"/>
              </w:rPr>
            </w:pPr>
            <w:r w:rsidRPr="00BE41A3">
              <w:rPr>
                <w:rFonts w:ascii="Arial" w:hAnsi="Arial" w:cs="Arial"/>
                <w:sz w:val="24"/>
                <w:szCs w:val="24"/>
              </w:rPr>
              <w:t xml:space="preserve">Any CGM systems initiated by specialist nurses in line with NICE guidance (and local guidance in respect of Freestyle </w:t>
            </w:r>
            <w:proofErr w:type="spellStart"/>
            <w:r w:rsidRPr="00BE41A3">
              <w:rPr>
                <w:rFonts w:ascii="Arial" w:hAnsi="Arial" w:cs="Arial"/>
                <w:sz w:val="24"/>
                <w:szCs w:val="24"/>
              </w:rPr>
              <w:t>Libre</w:t>
            </w:r>
            <w:proofErr w:type="spellEnd"/>
            <w:r w:rsidRPr="00BE41A3">
              <w:rPr>
                <w:rFonts w:ascii="Arial" w:hAnsi="Arial" w:cs="Arial"/>
                <w:sz w:val="24"/>
                <w:szCs w:val="24"/>
              </w:rPr>
              <w:t xml:space="preserve"> ) are funded </w:t>
            </w:r>
          </w:p>
          <w:p w:rsidR="00EA1592" w:rsidRPr="00BE41A3" w:rsidRDefault="00EA1592" w:rsidP="00EA1592">
            <w:pPr>
              <w:rPr>
                <w:rFonts w:ascii="Arial" w:hAnsi="Arial" w:cs="Arial"/>
                <w:sz w:val="24"/>
                <w:szCs w:val="24"/>
              </w:rPr>
            </w:pPr>
          </w:p>
          <w:p w:rsidR="00EA1592" w:rsidRPr="00BE41A3" w:rsidRDefault="00EA1592" w:rsidP="00EA1592">
            <w:pPr>
              <w:rPr>
                <w:rFonts w:ascii="Arial" w:hAnsi="Arial" w:cs="Arial"/>
                <w:sz w:val="24"/>
                <w:szCs w:val="24"/>
              </w:rPr>
            </w:pPr>
            <w:r w:rsidRPr="00BE41A3">
              <w:rPr>
                <w:rFonts w:ascii="Arial" w:hAnsi="Arial" w:cs="Arial"/>
                <w:sz w:val="24"/>
                <w:szCs w:val="24"/>
              </w:rPr>
              <w:t>3.</w:t>
            </w:r>
            <w:r w:rsidRPr="00BE41A3">
              <w:rPr>
                <w:rFonts w:ascii="Arial" w:hAnsi="Arial" w:cs="Arial"/>
                <w:sz w:val="24"/>
                <w:szCs w:val="24"/>
              </w:rPr>
              <w:tab/>
              <w:t>What is your system/process to administer the funding approval and use of continuous glucose monitoring (CGM) systems?</w:t>
            </w:r>
          </w:p>
          <w:p w:rsidR="00EA1592" w:rsidRPr="00BE41A3" w:rsidRDefault="00EA1592" w:rsidP="00EA1592">
            <w:pPr>
              <w:rPr>
                <w:rFonts w:ascii="Arial" w:hAnsi="Arial" w:cs="Arial"/>
                <w:sz w:val="24"/>
                <w:szCs w:val="24"/>
              </w:rPr>
            </w:pPr>
          </w:p>
          <w:p w:rsidR="00EA1592" w:rsidRDefault="00EA1592" w:rsidP="00EA1592">
            <w:pPr>
              <w:rPr>
                <w:rFonts w:ascii="Arial" w:hAnsi="Arial" w:cs="Arial"/>
                <w:sz w:val="24"/>
                <w:szCs w:val="24"/>
              </w:rPr>
            </w:pPr>
            <w:r w:rsidRPr="00BE41A3">
              <w:rPr>
                <w:rFonts w:ascii="Arial" w:hAnsi="Arial" w:cs="Arial"/>
                <w:sz w:val="24"/>
                <w:szCs w:val="24"/>
              </w:rPr>
              <w:t xml:space="preserve">Specialist nurses from the Diabetes integrated service initiate CGM systems in line with NICE guidance and local policy in respect of Freestyle </w:t>
            </w:r>
            <w:proofErr w:type="spellStart"/>
            <w:r w:rsidRPr="00BE41A3">
              <w:rPr>
                <w:rFonts w:ascii="Arial" w:hAnsi="Arial" w:cs="Arial"/>
                <w:sz w:val="24"/>
                <w:szCs w:val="24"/>
              </w:rPr>
              <w:t>Libre</w:t>
            </w:r>
            <w:proofErr w:type="spellEnd"/>
            <w:r w:rsidRPr="00BE41A3">
              <w:rPr>
                <w:rFonts w:ascii="Arial" w:hAnsi="Arial" w:cs="Arial"/>
                <w:sz w:val="24"/>
                <w:szCs w:val="24"/>
              </w:rPr>
              <w:t>.</w:t>
            </w:r>
          </w:p>
          <w:p w:rsidR="00EA1592" w:rsidRDefault="00EA1592" w:rsidP="00EA1592">
            <w:pPr>
              <w:rPr>
                <w:rFonts w:ascii="Arial" w:hAnsi="Arial" w:cs="Arial"/>
                <w:sz w:val="24"/>
                <w:szCs w:val="24"/>
              </w:rPr>
            </w:pPr>
          </w:p>
          <w:p w:rsidR="00C33052" w:rsidRPr="0094629F" w:rsidRDefault="00EA1592" w:rsidP="00810C4C">
            <w:pPr>
              <w:rPr>
                <w:rFonts w:ascii="Arial" w:hAnsi="Arial" w:cs="Arial"/>
                <w:sz w:val="24"/>
                <w:szCs w:val="24"/>
              </w:rPr>
            </w:pPr>
            <w:r>
              <w:rPr>
                <w:rFonts w:ascii="Arial" w:hAnsi="Arial" w:cs="Arial"/>
                <w:sz w:val="24"/>
                <w:szCs w:val="24"/>
              </w:rPr>
              <w:object w:dxaOrig="1539" w:dyaOrig="995">
                <v:shape id="_x0000_i1033" type="#_x0000_t75" style="width:77.25pt;height:49.5pt" o:ole="">
                  <v:imagedata r:id="rId37" o:title=""/>
                </v:shape>
                <o:OLEObject Type="Embed" ProgID="AcroExch.Document.DC" ShapeID="_x0000_i1033" DrawAspect="Icon" ObjectID="_1644063130" r:id="rId38"/>
              </w:object>
            </w:r>
            <w:r>
              <w:rPr>
                <w:rFonts w:ascii="Arial" w:hAnsi="Arial" w:cs="Arial"/>
                <w:sz w:val="24"/>
                <w:szCs w:val="24"/>
              </w:rPr>
              <w:object w:dxaOrig="1539" w:dyaOrig="995">
                <v:shape id="_x0000_i1034" type="#_x0000_t75" style="width:77.25pt;height:49.5pt" o:ole="">
                  <v:imagedata r:id="rId39" o:title=""/>
                </v:shape>
                <o:OLEObject Type="Embed" ProgID="AcroExch.Document.DC" ShapeID="_x0000_i1034" DrawAspect="Icon" ObjectID="_1644063131" r:id="rId40"/>
              </w:object>
            </w:r>
          </w:p>
          <w:p w:rsidR="00C33052" w:rsidRPr="0094629F" w:rsidRDefault="00C33052" w:rsidP="00810C4C">
            <w:pPr>
              <w:rPr>
                <w:rFonts w:ascii="Arial" w:hAnsi="Arial" w:cs="Arial"/>
                <w:sz w:val="24"/>
                <w:szCs w:val="24"/>
              </w:rPr>
            </w:pPr>
          </w:p>
        </w:tc>
      </w:tr>
    </w:tbl>
    <w:p w:rsidR="00C33052" w:rsidRPr="0094629F"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94629F" w:rsidTr="00810C4C">
        <w:tc>
          <w:tcPr>
            <w:tcW w:w="5068" w:type="dxa"/>
          </w:tcPr>
          <w:p w:rsidR="00C33052" w:rsidRPr="0094629F" w:rsidRDefault="00C33052" w:rsidP="00810C4C">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60494D">
              <w:rPr>
                <w:rFonts w:ascii="Arial" w:hAnsi="Arial" w:cs="Arial"/>
                <w:b/>
                <w:sz w:val="24"/>
                <w:szCs w:val="24"/>
              </w:rPr>
              <w:t>1470</w:t>
            </w:r>
          </w:p>
        </w:tc>
        <w:tc>
          <w:tcPr>
            <w:tcW w:w="5069" w:type="dxa"/>
          </w:tcPr>
          <w:p w:rsidR="00C33052" w:rsidRPr="0094629F" w:rsidRDefault="00C33052" w:rsidP="00810C4C">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60494D">
              <w:rPr>
                <w:rFonts w:ascii="Arial" w:hAnsi="Arial" w:cs="Arial"/>
                <w:b/>
                <w:sz w:val="24"/>
                <w:szCs w:val="24"/>
              </w:rPr>
              <w:t>20 January 2020</w:t>
            </w:r>
          </w:p>
          <w:p w:rsidR="00C33052" w:rsidRPr="0094629F" w:rsidRDefault="00C33052" w:rsidP="00810C4C">
            <w:pPr>
              <w:rPr>
                <w:rFonts w:ascii="Arial" w:hAnsi="Arial" w:cs="Arial"/>
                <w:b/>
                <w:sz w:val="24"/>
                <w:szCs w:val="24"/>
              </w:rPr>
            </w:pPr>
          </w:p>
        </w:tc>
      </w:tr>
      <w:tr w:rsidR="00C33052" w:rsidRPr="0094629F" w:rsidTr="00810C4C">
        <w:tc>
          <w:tcPr>
            <w:tcW w:w="10137" w:type="dxa"/>
            <w:gridSpan w:val="2"/>
          </w:tcPr>
          <w:p w:rsidR="00C33052" w:rsidRPr="0094629F" w:rsidRDefault="00C33052" w:rsidP="00810C4C">
            <w:pPr>
              <w:rPr>
                <w:rFonts w:ascii="Arial" w:hAnsi="Arial" w:cs="Arial"/>
                <w:b/>
                <w:sz w:val="24"/>
                <w:szCs w:val="24"/>
              </w:rPr>
            </w:pPr>
            <w:r w:rsidRPr="0094629F">
              <w:rPr>
                <w:rFonts w:ascii="Arial" w:hAnsi="Arial" w:cs="Arial"/>
                <w:b/>
                <w:sz w:val="24"/>
                <w:szCs w:val="24"/>
              </w:rPr>
              <w:t>Request :</w:t>
            </w:r>
          </w:p>
          <w:p w:rsidR="00C33052" w:rsidRPr="0094629F" w:rsidRDefault="0060494D" w:rsidP="00810C4C">
            <w:pPr>
              <w:rPr>
                <w:rFonts w:ascii="Arial" w:hAnsi="Arial" w:cs="Arial"/>
                <w:sz w:val="24"/>
                <w:szCs w:val="24"/>
              </w:rPr>
            </w:pPr>
            <w:r>
              <w:object w:dxaOrig="1520" w:dyaOrig="965">
                <v:shape id="_x0000_i1035" type="#_x0000_t75" style="width:76.5pt;height:48pt" o:ole="">
                  <v:imagedata r:id="rId41" o:title=""/>
                </v:shape>
                <o:OLEObject Type="Embed" ProgID="Excel.OpenDocumentSpreadsheet.12" ShapeID="_x0000_i1035" DrawAspect="Icon" ObjectID="_1644063132" r:id="rId42"/>
              </w:object>
            </w:r>
          </w:p>
        </w:tc>
      </w:tr>
      <w:tr w:rsidR="00C33052" w:rsidRPr="0094629F" w:rsidTr="00810C4C">
        <w:tc>
          <w:tcPr>
            <w:tcW w:w="10137" w:type="dxa"/>
            <w:gridSpan w:val="2"/>
          </w:tcPr>
          <w:p w:rsidR="00C33052" w:rsidRPr="0094629F" w:rsidRDefault="00C33052" w:rsidP="00810C4C">
            <w:pPr>
              <w:rPr>
                <w:rFonts w:ascii="Arial" w:hAnsi="Arial" w:cs="Arial"/>
                <w:b/>
                <w:sz w:val="24"/>
                <w:szCs w:val="24"/>
              </w:rPr>
            </w:pPr>
            <w:r w:rsidRPr="0094629F">
              <w:rPr>
                <w:rFonts w:ascii="Arial" w:hAnsi="Arial" w:cs="Arial"/>
                <w:b/>
                <w:sz w:val="24"/>
                <w:szCs w:val="24"/>
              </w:rPr>
              <w:t>Response :</w:t>
            </w:r>
          </w:p>
          <w:p w:rsidR="00C33052" w:rsidRPr="0094629F" w:rsidRDefault="00C33052" w:rsidP="00810C4C">
            <w:pPr>
              <w:rPr>
                <w:rFonts w:ascii="Arial" w:hAnsi="Arial" w:cs="Arial"/>
                <w:sz w:val="24"/>
                <w:szCs w:val="24"/>
              </w:rPr>
            </w:pPr>
          </w:p>
          <w:p w:rsidR="00BE41A3" w:rsidRPr="0094629F" w:rsidRDefault="00EA1592" w:rsidP="00EA1592">
            <w:pPr>
              <w:rPr>
                <w:rFonts w:ascii="Arial" w:hAnsi="Arial" w:cs="Arial"/>
                <w:sz w:val="24"/>
                <w:szCs w:val="24"/>
              </w:rPr>
            </w:pPr>
            <w:r>
              <w:rPr>
                <w:rFonts w:ascii="Arial" w:hAnsi="Arial" w:cs="Arial"/>
                <w:sz w:val="24"/>
                <w:szCs w:val="24"/>
              </w:rPr>
              <w:object w:dxaOrig="1539" w:dyaOrig="995">
                <v:shape id="_x0000_i1036" type="#_x0000_t75" style="width:77.25pt;height:49.5pt" o:ole="">
                  <v:imagedata r:id="rId43" o:title=""/>
                </v:shape>
                <o:OLEObject Type="Embed" ProgID="Excel.OpenDocumentSpreadsheet.12" ShapeID="_x0000_i1036" DrawAspect="Icon" ObjectID="_1644063133" r:id="rId44"/>
              </w:object>
            </w:r>
          </w:p>
        </w:tc>
      </w:tr>
    </w:tbl>
    <w:p w:rsidR="00C33052" w:rsidRPr="0094629F"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94629F" w:rsidTr="00810C4C">
        <w:tc>
          <w:tcPr>
            <w:tcW w:w="5068" w:type="dxa"/>
          </w:tcPr>
          <w:p w:rsidR="00C33052" w:rsidRPr="0094629F" w:rsidRDefault="00C33052" w:rsidP="00810C4C">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C93B01">
              <w:rPr>
                <w:rFonts w:ascii="Arial" w:hAnsi="Arial" w:cs="Arial"/>
                <w:b/>
                <w:sz w:val="24"/>
                <w:szCs w:val="24"/>
              </w:rPr>
              <w:t>1471</w:t>
            </w:r>
          </w:p>
        </w:tc>
        <w:tc>
          <w:tcPr>
            <w:tcW w:w="5069" w:type="dxa"/>
          </w:tcPr>
          <w:p w:rsidR="00C33052" w:rsidRPr="0094629F" w:rsidRDefault="00C33052" w:rsidP="00810C4C">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C93B01">
              <w:rPr>
                <w:rFonts w:ascii="Arial" w:hAnsi="Arial" w:cs="Arial"/>
                <w:b/>
                <w:sz w:val="24"/>
                <w:szCs w:val="24"/>
              </w:rPr>
              <w:t>20 January 2020</w:t>
            </w:r>
          </w:p>
          <w:p w:rsidR="00C33052" w:rsidRPr="0094629F" w:rsidRDefault="00C33052" w:rsidP="00810C4C">
            <w:pPr>
              <w:rPr>
                <w:rFonts w:ascii="Arial" w:hAnsi="Arial" w:cs="Arial"/>
                <w:b/>
                <w:sz w:val="24"/>
                <w:szCs w:val="24"/>
              </w:rPr>
            </w:pPr>
          </w:p>
        </w:tc>
      </w:tr>
      <w:tr w:rsidR="00C33052" w:rsidRPr="0094629F" w:rsidTr="00810C4C">
        <w:tc>
          <w:tcPr>
            <w:tcW w:w="10137" w:type="dxa"/>
            <w:gridSpan w:val="2"/>
          </w:tcPr>
          <w:p w:rsidR="00C33052" w:rsidRPr="0094629F" w:rsidRDefault="00C33052" w:rsidP="00810C4C">
            <w:pPr>
              <w:rPr>
                <w:rFonts w:ascii="Arial" w:hAnsi="Arial" w:cs="Arial"/>
                <w:b/>
                <w:sz w:val="24"/>
                <w:szCs w:val="24"/>
              </w:rPr>
            </w:pPr>
            <w:r w:rsidRPr="0094629F">
              <w:rPr>
                <w:rFonts w:ascii="Arial" w:hAnsi="Arial" w:cs="Arial"/>
                <w:b/>
                <w:sz w:val="24"/>
                <w:szCs w:val="24"/>
              </w:rPr>
              <w:t>Request :</w:t>
            </w:r>
          </w:p>
          <w:p w:rsidR="00C33052" w:rsidRPr="0094629F" w:rsidRDefault="00C93B01" w:rsidP="00810C4C">
            <w:pPr>
              <w:rPr>
                <w:rFonts w:ascii="Arial" w:hAnsi="Arial" w:cs="Arial"/>
                <w:sz w:val="24"/>
                <w:szCs w:val="24"/>
              </w:rPr>
            </w:pPr>
            <w:r>
              <w:object w:dxaOrig="1520" w:dyaOrig="965">
                <v:shape id="_x0000_i1037" type="#_x0000_t75" style="width:76.5pt;height:48pt" o:ole="">
                  <v:imagedata r:id="rId45" o:title=""/>
                </v:shape>
                <o:OLEObject Type="Embed" ProgID="Word.Document.12" ShapeID="_x0000_i1037" DrawAspect="Icon" ObjectID="_1644063134" r:id="rId46">
                  <o:FieldCodes>\s</o:FieldCodes>
                </o:OLEObject>
              </w:object>
            </w:r>
          </w:p>
        </w:tc>
      </w:tr>
      <w:tr w:rsidR="00C33052" w:rsidRPr="0094629F" w:rsidTr="00810C4C">
        <w:tc>
          <w:tcPr>
            <w:tcW w:w="10137" w:type="dxa"/>
            <w:gridSpan w:val="2"/>
          </w:tcPr>
          <w:p w:rsidR="00C33052" w:rsidRPr="0094629F" w:rsidRDefault="00C33052" w:rsidP="00810C4C">
            <w:pPr>
              <w:rPr>
                <w:rFonts w:ascii="Arial" w:hAnsi="Arial" w:cs="Arial"/>
                <w:b/>
                <w:sz w:val="24"/>
                <w:szCs w:val="24"/>
              </w:rPr>
            </w:pPr>
            <w:r w:rsidRPr="0094629F">
              <w:rPr>
                <w:rFonts w:ascii="Arial" w:hAnsi="Arial" w:cs="Arial"/>
                <w:b/>
                <w:sz w:val="24"/>
                <w:szCs w:val="24"/>
              </w:rPr>
              <w:t>Response :</w:t>
            </w:r>
          </w:p>
          <w:p w:rsidR="00C33052" w:rsidRPr="0094629F" w:rsidRDefault="00CA3730" w:rsidP="00810C4C">
            <w:pPr>
              <w:rPr>
                <w:rFonts w:ascii="Arial" w:hAnsi="Arial" w:cs="Arial"/>
                <w:sz w:val="24"/>
                <w:szCs w:val="24"/>
              </w:rPr>
            </w:pPr>
            <w:r>
              <w:object w:dxaOrig="1520" w:dyaOrig="965">
                <v:shape id="_x0000_i1038" type="#_x0000_t75" style="width:76.5pt;height:48pt" o:ole="">
                  <v:imagedata r:id="rId47" o:title=""/>
                </v:shape>
                <o:OLEObject Type="Embed" ProgID="Word.Document.12" ShapeID="_x0000_i1038" DrawAspect="Icon" ObjectID="_1644063135" r:id="rId48">
                  <o:FieldCodes>\s</o:FieldCodes>
                </o:OLEObject>
              </w:object>
            </w:r>
          </w:p>
          <w:p w:rsidR="00C33052" w:rsidRPr="0094629F" w:rsidRDefault="00C33052" w:rsidP="00810C4C">
            <w:pPr>
              <w:rPr>
                <w:rFonts w:ascii="Arial" w:hAnsi="Arial" w:cs="Arial"/>
                <w:sz w:val="24"/>
                <w:szCs w:val="24"/>
              </w:rPr>
            </w:pPr>
          </w:p>
        </w:tc>
      </w:tr>
    </w:tbl>
    <w:p w:rsidR="00C33052"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60494D" w:rsidRPr="0094629F" w:rsidTr="005E6114">
        <w:tc>
          <w:tcPr>
            <w:tcW w:w="5068" w:type="dxa"/>
          </w:tcPr>
          <w:p w:rsidR="0060494D" w:rsidRPr="0094629F" w:rsidRDefault="0060494D" w:rsidP="005E611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C93B01">
              <w:rPr>
                <w:rFonts w:ascii="Arial" w:hAnsi="Arial" w:cs="Arial"/>
                <w:b/>
                <w:sz w:val="24"/>
                <w:szCs w:val="24"/>
              </w:rPr>
              <w:t>1472</w:t>
            </w:r>
          </w:p>
        </w:tc>
        <w:tc>
          <w:tcPr>
            <w:tcW w:w="5069" w:type="dxa"/>
          </w:tcPr>
          <w:p w:rsidR="0060494D" w:rsidRPr="0094629F" w:rsidRDefault="0060494D" w:rsidP="005E611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C93B01">
              <w:rPr>
                <w:rFonts w:ascii="Arial" w:hAnsi="Arial" w:cs="Arial"/>
                <w:b/>
                <w:sz w:val="24"/>
                <w:szCs w:val="24"/>
              </w:rPr>
              <w:t>20 January 2020</w:t>
            </w:r>
          </w:p>
          <w:p w:rsidR="0060494D" w:rsidRPr="0094629F" w:rsidRDefault="0060494D" w:rsidP="005E6114">
            <w:pPr>
              <w:rPr>
                <w:rFonts w:ascii="Arial" w:hAnsi="Arial" w:cs="Arial"/>
                <w:b/>
                <w:sz w:val="24"/>
                <w:szCs w:val="24"/>
              </w:rPr>
            </w:pPr>
          </w:p>
        </w:tc>
      </w:tr>
      <w:tr w:rsidR="0060494D" w:rsidRPr="0094629F" w:rsidTr="005E6114">
        <w:tc>
          <w:tcPr>
            <w:tcW w:w="10137" w:type="dxa"/>
            <w:gridSpan w:val="2"/>
          </w:tcPr>
          <w:p w:rsidR="0060494D" w:rsidRPr="0094629F" w:rsidRDefault="0060494D" w:rsidP="005E6114">
            <w:pPr>
              <w:rPr>
                <w:rFonts w:ascii="Arial" w:hAnsi="Arial" w:cs="Arial"/>
                <w:b/>
                <w:sz w:val="24"/>
                <w:szCs w:val="24"/>
              </w:rPr>
            </w:pPr>
            <w:r w:rsidRPr="0094629F">
              <w:rPr>
                <w:rFonts w:ascii="Arial" w:hAnsi="Arial" w:cs="Arial"/>
                <w:b/>
                <w:sz w:val="24"/>
                <w:szCs w:val="24"/>
              </w:rPr>
              <w:t>Request :</w:t>
            </w:r>
          </w:p>
          <w:p w:rsidR="00C93B01" w:rsidRPr="00C93B01" w:rsidRDefault="00C93B01" w:rsidP="00C93B01">
            <w:pPr>
              <w:pStyle w:val="NormalWeb"/>
              <w:rPr>
                <w:rFonts w:ascii="Arial" w:hAnsi="Arial" w:cs="Arial"/>
                <w:color w:val="000000"/>
              </w:rPr>
            </w:pPr>
            <w:r w:rsidRPr="00C93B01">
              <w:rPr>
                <w:rFonts w:ascii="Arial" w:hAnsi="Arial" w:cs="Arial"/>
                <w:color w:val="000000"/>
              </w:rPr>
              <w:t>We are writing to see if your service locally planning on - </w:t>
            </w:r>
          </w:p>
          <w:p w:rsidR="00C93B01" w:rsidRPr="00C93B01" w:rsidRDefault="00C93B01" w:rsidP="00C93B01">
            <w:pPr>
              <w:numPr>
                <w:ilvl w:val="0"/>
                <w:numId w:val="15"/>
              </w:numPr>
              <w:spacing w:before="100" w:beforeAutospacing="1" w:after="100" w:afterAutospacing="1"/>
              <w:rPr>
                <w:rFonts w:ascii="Arial" w:eastAsia="Times New Roman" w:hAnsi="Arial" w:cs="Arial"/>
                <w:color w:val="000000"/>
                <w:sz w:val="24"/>
                <w:szCs w:val="24"/>
              </w:rPr>
            </w:pPr>
            <w:r w:rsidRPr="00C93B01">
              <w:rPr>
                <w:rFonts w:ascii="Arial" w:eastAsia="Times New Roman" w:hAnsi="Arial" w:cs="Arial"/>
                <w:color w:val="000000"/>
                <w:sz w:val="24"/>
                <w:szCs w:val="24"/>
              </w:rPr>
              <w:t>​​any MSK engagement in coming months </w:t>
            </w:r>
          </w:p>
          <w:p w:rsidR="00C93B01" w:rsidRPr="00C93B01" w:rsidRDefault="00C93B01" w:rsidP="00C93B01">
            <w:pPr>
              <w:numPr>
                <w:ilvl w:val="0"/>
                <w:numId w:val="15"/>
              </w:numPr>
              <w:spacing w:before="100" w:beforeAutospacing="1" w:after="100" w:afterAutospacing="1"/>
              <w:rPr>
                <w:rFonts w:ascii="Arial" w:eastAsia="Times New Roman" w:hAnsi="Arial" w:cs="Arial"/>
                <w:color w:val="000000"/>
                <w:sz w:val="24"/>
                <w:szCs w:val="24"/>
              </w:rPr>
            </w:pPr>
            <w:r w:rsidRPr="00C93B01">
              <w:rPr>
                <w:rFonts w:ascii="Arial" w:eastAsia="Times New Roman" w:hAnsi="Arial" w:cs="Arial"/>
                <w:color w:val="000000"/>
                <w:sz w:val="24"/>
                <w:szCs w:val="24"/>
              </w:rPr>
              <w:t>have you got any planning on MSK related provision with new model of NHS service such PCN's ( primary care networks) </w:t>
            </w:r>
          </w:p>
          <w:p w:rsidR="00C93B01" w:rsidRPr="00C93B01" w:rsidRDefault="00C93B01" w:rsidP="00C93B01">
            <w:pPr>
              <w:numPr>
                <w:ilvl w:val="0"/>
                <w:numId w:val="15"/>
              </w:numPr>
              <w:spacing w:before="100" w:beforeAutospacing="1" w:after="100" w:afterAutospacing="1"/>
              <w:rPr>
                <w:rFonts w:ascii="Arial" w:eastAsia="Times New Roman" w:hAnsi="Arial" w:cs="Arial"/>
                <w:color w:val="000000"/>
                <w:sz w:val="24"/>
                <w:szCs w:val="24"/>
              </w:rPr>
            </w:pPr>
            <w:r w:rsidRPr="00C93B01">
              <w:rPr>
                <w:rFonts w:ascii="Arial" w:eastAsia="Times New Roman" w:hAnsi="Arial" w:cs="Arial"/>
                <w:color w:val="000000"/>
                <w:sz w:val="24"/>
                <w:szCs w:val="24"/>
              </w:rPr>
              <w:t>if you have already an MSK provision in place is there chance to provide end of contract with such service ? </w:t>
            </w:r>
          </w:p>
          <w:p w:rsidR="00C93B01" w:rsidRPr="00C93B01" w:rsidRDefault="00C93B01" w:rsidP="00C93B01">
            <w:pPr>
              <w:numPr>
                <w:ilvl w:val="0"/>
                <w:numId w:val="15"/>
              </w:numPr>
              <w:spacing w:before="100" w:beforeAutospacing="1" w:after="100" w:afterAutospacing="1"/>
              <w:rPr>
                <w:rFonts w:ascii="Arial" w:eastAsia="Times New Roman" w:hAnsi="Arial" w:cs="Arial"/>
                <w:color w:val="000000"/>
                <w:sz w:val="24"/>
                <w:szCs w:val="24"/>
              </w:rPr>
            </w:pPr>
            <w:r w:rsidRPr="00C93B01">
              <w:rPr>
                <w:rFonts w:ascii="Arial" w:eastAsia="Times New Roman" w:hAnsi="Arial" w:cs="Arial"/>
                <w:color w:val="000000"/>
                <w:sz w:val="24"/>
                <w:szCs w:val="24"/>
              </w:rPr>
              <w:t>is there any scope for to provide MSK service and  accept new providers </w:t>
            </w:r>
          </w:p>
          <w:p w:rsidR="0060494D" w:rsidRPr="00C93B01" w:rsidRDefault="00C93B01" w:rsidP="00C93B01">
            <w:pPr>
              <w:numPr>
                <w:ilvl w:val="0"/>
                <w:numId w:val="15"/>
              </w:numPr>
              <w:spacing w:before="100" w:beforeAutospacing="1" w:after="100" w:afterAutospacing="1"/>
              <w:rPr>
                <w:rFonts w:ascii="Arial" w:eastAsia="Times New Roman" w:hAnsi="Arial" w:cs="Arial"/>
                <w:color w:val="000000"/>
                <w:sz w:val="24"/>
                <w:szCs w:val="24"/>
              </w:rPr>
            </w:pPr>
            <w:r w:rsidRPr="00C93B01">
              <w:rPr>
                <w:rFonts w:ascii="Arial" w:eastAsia="Times New Roman" w:hAnsi="Arial" w:cs="Arial"/>
                <w:color w:val="000000"/>
                <w:sz w:val="24"/>
                <w:szCs w:val="24"/>
              </w:rPr>
              <w:t>have you got any dates for the next engagement meeting? </w:t>
            </w:r>
          </w:p>
        </w:tc>
      </w:tr>
      <w:tr w:rsidR="0060494D" w:rsidRPr="0094629F" w:rsidTr="005E6114">
        <w:tc>
          <w:tcPr>
            <w:tcW w:w="10137" w:type="dxa"/>
            <w:gridSpan w:val="2"/>
          </w:tcPr>
          <w:p w:rsidR="0060494D" w:rsidRDefault="0060494D" w:rsidP="005E6114">
            <w:pPr>
              <w:rPr>
                <w:rFonts w:ascii="Arial" w:hAnsi="Arial" w:cs="Arial"/>
                <w:b/>
                <w:sz w:val="24"/>
                <w:szCs w:val="24"/>
              </w:rPr>
            </w:pPr>
            <w:r w:rsidRPr="0094629F">
              <w:rPr>
                <w:rFonts w:ascii="Arial" w:hAnsi="Arial" w:cs="Arial"/>
                <w:b/>
                <w:sz w:val="24"/>
                <w:szCs w:val="24"/>
              </w:rPr>
              <w:t>Response :</w:t>
            </w:r>
          </w:p>
          <w:p w:rsidR="00773DA4" w:rsidRPr="0094629F" w:rsidRDefault="00773DA4" w:rsidP="005E6114">
            <w:pPr>
              <w:rPr>
                <w:rFonts w:ascii="Arial" w:hAnsi="Arial" w:cs="Arial"/>
                <w:b/>
                <w:sz w:val="24"/>
                <w:szCs w:val="24"/>
              </w:rPr>
            </w:pPr>
          </w:p>
          <w:p w:rsidR="00773DA4" w:rsidRPr="00773DA4" w:rsidRDefault="00773DA4" w:rsidP="00773DA4">
            <w:pPr>
              <w:rPr>
                <w:rFonts w:ascii="Arial" w:hAnsi="Arial" w:cs="Arial"/>
                <w:color w:val="FF0000"/>
                <w:sz w:val="24"/>
              </w:rPr>
            </w:pPr>
            <w:r w:rsidRPr="00773DA4">
              <w:rPr>
                <w:rFonts w:ascii="Arial" w:hAnsi="Arial" w:cs="Arial"/>
                <w:color w:val="FF0000"/>
                <w:sz w:val="24"/>
              </w:rPr>
              <w:t xml:space="preserve">Further to your FOI request we can confirm that all opportunities to provide services for Barnsley CCG will be advertised on NHS Sourcing here: </w:t>
            </w:r>
            <w:hyperlink r:id="rId49" w:history="1">
              <w:r w:rsidRPr="00773DA4">
                <w:rPr>
                  <w:rStyle w:val="Hyperlink"/>
                  <w:rFonts w:ascii="Arial" w:hAnsi="Arial" w:cs="Arial"/>
                  <w:sz w:val="24"/>
                </w:rPr>
                <w:t>www.nhssourcing.co.uk</w:t>
              </w:r>
            </w:hyperlink>
          </w:p>
          <w:p w:rsidR="00773DA4" w:rsidRPr="00773DA4" w:rsidRDefault="00773DA4" w:rsidP="00773DA4">
            <w:pPr>
              <w:rPr>
                <w:rFonts w:ascii="Arial" w:hAnsi="Arial" w:cs="Arial"/>
                <w:color w:val="FF0000"/>
                <w:sz w:val="24"/>
              </w:rPr>
            </w:pPr>
          </w:p>
          <w:p w:rsidR="00773DA4" w:rsidRPr="00773DA4" w:rsidRDefault="00773DA4" w:rsidP="00773DA4">
            <w:pPr>
              <w:rPr>
                <w:rFonts w:ascii="Arial" w:hAnsi="Arial" w:cs="Arial"/>
                <w:color w:val="FF0000"/>
                <w:sz w:val="24"/>
              </w:rPr>
            </w:pPr>
            <w:r w:rsidRPr="00773DA4">
              <w:rPr>
                <w:rFonts w:ascii="Arial" w:hAnsi="Arial" w:cs="Arial"/>
                <w:color w:val="FF0000"/>
                <w:sz w:val="24"/>
              </w:rPr>
              <w:t>We recommend registering your details on the website to receive alerts about new opportunities.</w:t>
            </w:r>
          </w:p>
          <w:p w:rsidR="0060494D" w:rsidRPr="0094629F" w:rsidRDefault="0060494D" w:rsidP="005E6114">
            <w:pPr>
              <w:rPr>
                <w:rFonts w:ascii="Arial" w:hAnsi="Arial" w:cs="Arial"/>
                <w:sz w:val="24"/>
                <w:szCs w:val="24"/>
              </w:rPr>
            </w:pPr>
          </w:p>
          <w:p w:rsidR="0060494D" w:rsidRDefault="0060494D" w:rsidP="005E6114">
            <w:pPr>
              <w:rPr>
                <w:rFonts w:ascii="Arial" w:hAnsi="Arial" w:cs="Arial"/>
                <w:sz w:val="24"/>
                <w:szCs w:val="24"/>
              </w:rPr>
            </w:pPr>
          </w:p>
          <w:p w:rsidR="00C2200F" w:rsidRDefault="00C2200F" w:rsidP="005E6114">
            <w:pPr>
              <w:rPr>
                <w:rFonts w:ascii="Arial" w:hAnsi="Arial" w:cs="Arial"/>
                <w:sz w:val="24"/>
                <w:szCs w:val="24"/>
              </w:rPr>
            </w:pPr>
          </w:p>
          <w:p w:rsidR="00C2200F" w:rsidRDefault="00C2200F" w:rsidP="005E6114">
            <w:pPr>
              <w:rPr>
                <w:rFonts w:ascii="Arial" w:hAnsi="Arial" w:cs="Arial"/>
                <w:sz w:val="24"/>
                <w:szCs w:val="24"/>
              </w:rPr>
            </w:pPr>
          </w:p>
          <w:p w:rsidR="00C2200F" w:rsidRDefault="00C2200F" w:rsidP="005E6114">
            <w:pPr>
              <w:rPr>
                <w:rFonts w:ascii="Arial" w:hAnsi="Arial" w:cs="Arial"/>
                <w:sz w:val="24"/>
                <w:szCs w:val="24"/>
              </w:rPr>
            </w:pPr>
          </w:p>
          <w:p w:rsidR="00C2200F" w:rsidRDefault="00C2200F" w:rsidP="005E6114">
            <w:pPr>
              <w:rPr>
                <w:rFonts w:ascii="Arial" w:hAnsi="Arial" w:cs="Arial"/>
                <w:sz w:val="24"/>
                <w:szCs w:val="24"/>
              </w:rPr>
            </w:pPr>
          </w:p>
          <w:p w:rsidR="00C2200F" w:rsidRPr="0094629F" w:rsidRDefault="00C2200F" w:rsidP="005E6114">
            <w:pPr>
              <w:rPr>
                <w:rFonts w:ascii="Arial" w:hAnsi="Arial" w:cs="Arial"/>
                <w:sz w:val="24"/>
                <w:szCs w:val="24"/>
              </w:rPr>
            </w:pPr>
          </w:p>
        </w:tc>
      </w:tr>
    </w:tbl>
    <w:p w:rsidR="0060494D" w:rsidRDefault="0060494D"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60494D" w:rsidRPr="0094629F" w:rsidTr="005E6114">
        <w:tc>
          <w:tcPr>
            <w:tcW w:w="5068" w:type="dxa"/>
          </w:tcPr>
          <w:p w:rsidR="0060494D" w:rsidRPr="0094629F" w:rsidRDefault="0060494D" w:rsidP="005E611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A800E2">
              <w:rPr>
                <w:rFonts w:ascii="Arial" w:hAnsi="Arial" w:cs="Arial"/>
                <w:b/>
                <w:sz w:val="24"/>
                <w:szCs w:val="24"/>
              </w:rPr>
              <w:t>1473</w:t>
            </w:r>
          </w:p>
        </w:tc>
        <w:tc>
          <w:tcPr>
            <w:tcW w:w="5069" w:type="dxa"/>
          </w:tcPr>
          <w:p w:rsidR="0060494D" w:rsidRPr="0094629F" w:rsidRDefault="0060494D" w:rsidP="005E611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A800E2">
              <w:rPr>
                <w:rFonts w:ascii="Arial" w:hAnsi="Arial" w:cs="Arial"/>
                <w:b/>
                <w:sz w:val="24"/>
                <w:szCs w:val="24"/>
              </w:rPr>
              <w:t>24 January 2020</w:t>
            </w:r>
          </w:p>
          <w:p w:rsidR="0060494D" w:rsidRPr="0094629F" w:rsidRDefault="0060494D" w:rsidP="005E6114">
            <w:pPr>
              <w:rPr>
                <w:rFonts w:ascii="Arial" w:hAnsi="Arial" w:cs="Arial"/>
                <w:b/>
                <w:sz w:val="24"/>
                <w:szCs w:val="24"/>
              </w:rPr>
            </w:pPr>
          </w:p>
        </w:tc>
      </w:tr>
      <w:tr w:rsidR="0060494D" w:rsidRPr="0094629F" w:rsidTr="005E6114">
        <w:tc>
          <w:tcPr>
            <w:tcW w:w="10137" w:type="dxa"/>
            <w:gridSpan w:val="2"/>
          </w:tcPr>
          <w:p w:rsidR="0060494D" w:rsidRDefault="0060494D" w:rsidP="005E6114">
            <w:pPr>
              <w:rPr>
                <w:rFonts w:ascii="Arial" w:hAnsi="Arial" w:cs="Arial"/>
                <w:b/>
                <w:sz w:val="24"/>
                <w:szCs w:val="24"/>
              </w:rPr>
            </w:pPr>
            <w:r w:rsidRPr="0094629F">
              <w:rPr>
                <w:rFonts w:ascii="Arial" w:hAnsi="Arial" w:cs="Arial"/>
                <w:b/>
                <w:sz w:val="24"/>
                <w:szCs w:val="24"/>
              </w:rPr>
              <w:t>Request :</w:t>
            </w:r>
          </w:p>
          <w:p w:rsidR="00A800E2" w:rsidRPr="0094629F" w:rsidRDefault="00A800E2" w:rsidP="005E6114">
            <w:pPr>
              <w:rPr>
                <w:rFonts w:ascii="Arial" w:hAnsi="Arial" w:cs="Arial"/>
                <w:b/>
                <w:sz w:val="24"/>
                <w:szCs w:val="24"/>
              </w:rPr>
            </w:pPr>
          </w:p>
          <w:p w:rsidR="00A800E2" w:rsidRPr="00A800E2" w:rsidRDefault="00A800E2" w:rsidP="00A800E2">
            <w:pPr>
              <w:numPr>
                <w:ilvl w:val="0"/>
                <w:numId w:val="17"/>
              </w:numPr>
              <w:shd w:val="clear" w:color="auto" w:fill="FFFFFF"/>
              <w:rPr>
                <w:rFonts w:ascii="Arial" w:eastAsia="Times New Roman" w:hAnsi="Arial" w:cs="Arial"/>
                <w:color w:val="000000"/>
                <w:sz w:val="24"/>
              </w:rPr>
            </w:pPr>
            <w:r w:rsidRPr="00A800E2">
              <w:rPr>
                <w:rFonts w:ascii="Arial" w:eastAsia="Times New Roman" w:hAnsi="Arial" w:cs="Arial"/>
                <w:color w:val="323130"/>
                <w:sz w:val="24"/>
                <w:shd w:val="clear" w:color="auto" w:fill="FFFFFF"/>
              </w:rPr>
              <w:t>How many patients attended your general practice extended hours (not out of hours services) on Christmas Day 2019, Boxing Day 2019 and New Year's Day 2020?</w:t>
            </w:r>
          </w:p>
          <w:p w:rsidR="00A800E2" w:rsidRPr="00A800E2" w:rsidRDefault="00A800E2" w:rsidP="00A800E2">
            <w:pPr>
              <w:numPr>
                <w:ilvl w:val="0"/>
                <w:numId w:val="17"/>
              </w:numPr>
              <w:shd w:val="clear" w:color="auto" w:fill="FFFFFF"/>
              <w:rPr>
                <w:rFonts w:ascii="Arial" w:eastAsia="Times New Roman" w:hAnsi="Arial" w:cs="Arial"/>
                <w:color w:val="000000"/>
                <w:sz w:val="24"/>
              </w:rPr>
            </w:pPr>
            <w:r w:rsidRPr="00A800E2">
              <w:rPr>
                <w:rFonts w:ascii="Arial" w:eastAsia="Times New Roman" w:hAnsi="Arial" w:cs="Arial"/>
                <w:color w:val="323130"/>
                <w:sz w:val="24"/>
                <w:shd w:val="clear" w:color="auto" w:fill="FFFFFF"/>
              </w:rPr>
              <w:t>How many general practice premises were open on Christmas Day 2019, Boxing Day 2019 and New Year's Day 2020?</w:t>
            </w:r>
          </w:p>
          <w:p w:rsidR="00A800E2" w:rsidRDefault="00A800E2" w:rsidP="00A800E2">
            <w:pPr>
              <w:numPr>
                <w:ilvl w:val="0"/>
                <w:numId w:val="17"/>
              </w:numPr>
              <w:shd w:val="clear" w:color="auto" w:fill="FFFFFF"/>
              <w:rPr>
                <w:rFonts w:ascii="Arial" w:eastAsia="Times New Roman" w:hAnsi="Arial" w:cs="Arial"/>
                <w:color w:val="000000"/>
                <w:sz w:val="24"/>
              </w:rPr>
            </w:pPr>
            <w:r w:rsidRPr="00A800E2">
              <w:rPr>
                <w:rFonts w:ascii="Arial" w:eastAsia="Times New Roman" w:hAnsi="Arial" w:cs="Arial"/>
                <w:color w:val="323130"/>
                <w:sz w:val="24"/>
                <w:shd w:val="clear" w:color="auto" w:fill="FFFFFF"/>
              </w:rPr>
              <w:t>How much money did it cost to open these premises on Christmas Day 2019, Boxing Day 2019 and New Year's Day 2020?</w:t>
            </w:r>
          </w:p>
          <w:p w:rsidR="0060494D" w:rsidRPr="00E857C2" w:rsidRDefault="00A800E2" w:rsidP="00A800E2">
            <w:pPr>
              <w:numPr>
                <w:ilvl w:val="0"/>
                <w:numId w:val="17"/>
              </w:numPr>
              <w:shd w:val="clear" w:color="auto" w:fill="FFFFFF"/>
              <w:rPr>
                <w:rFonts w:ascii="Arial" w:eastAsia="Times New Roman" w:hAnsi="Arial" w:cs="Arial"/>
                <w:color w:val="000000"/>
                <w:sz w:val="24"/>
              </w:rPr>
            </w:pPr>
            <w:r w:rsidRPr="00A800E2">
              <w:rPr>
                <w:rFonts w:ascii="Arial" w:eastAsia="Times New Roman" w:hAnsi="Arial" w:cs="Arial"/>
                <w:color w:val="323130"/>
                <w:sz w:val="24"/>
                <w:shd w:val="clear" w:color="auto" w:fill="FFFFFF"/>
              </w:rPr>
              <w:t>How many GPs were on shift for each of these days?</w:t>
            </w:r>
          </w:p>
          <w:p w:rsidR="00E857C2" w:rsidRPr="00A800E2" w:rsidRDefault="00E857C2" w:rsidP="00E857C2">
            <w:pPr>
              <w:shd w:val="clear" w:color="auto" w:fill="FFFFFF"/>
              <w:ind w:left="720"/>
              <w:rPr>
                <w:rFonts w:ascii="Arial" w:eastAsia="Times New Roman" w:hAnsi="Arial" w:cs="Arial"/>
                <w:color w:val="000000"/>
                <w:sz w:val="24"/>
              </w:rPr>
            </w:pPr>
          </w:p>
          <w:p w:rsidR="00A800E2" w:rsidRPr="00A800E2" w:rsidRDefault="00E857C2" w:rsidP="00A800E2">
            <w:pPr>
              <w:shd w:val="clear" w:color="auto" w:fill="FFFFFF"/>
              <w:ind w:left="720"/>
              <w:rPr>
                <w:rFonts w:ascii="Arial" w:eastAsia="Times New Roman" w:hAnsi="Arial" w:cs="Arial"/>
                <w:color w:val="000000"/>
                <w:sz w:val="24"/>
              </w:rPr>
            </w:pPr>
            <w:r>
              <w:object w:dxaOrig="1520" w:dyaOrig="965">
                <v:shape id="_x0000_i1039" type="#_x0000_t75" style="width:76.5pt;height:48pt" o:ole="">
                  <v:imagedata r:id="rId50" o:title=""/>
                </v:shape>
                <o:OLEObject Type="Embed" ProgID="Excel.Sheet.12" ShapeID="_x0000_i1039" DrawAspect="Icon" ObjectID="_1644063136" r:id="rId51"/>
              </w:object>
            </w:r>
          </w:p>
        </w:tc>
      </w:tr>
      <w:tr w:rsidR="0060494D" w:rsidRPr="0094629F" w:rsidTr="005E6114">
        <w:tc>
          <w:tcPr>
            <w:tcW w:w="10137" w:type="dxa"/>
            <w:gridSpan w:val="2"/>
          </w:tcPr>
          <w:p w:rsidR="0060494D" w:rsidRPr="0094629F" w:rsidRDefault="0060494D" w:rsidP="005E6114">
            <w:pPr>
              <w:rPr>
                <w:rFonts w:ascii="Arial" w:hAnsi="Arial" w:cs="Arial"/>
                <w:b/>
                <w:sz w:val="24"/>
                <w:szCs w:val="24"/>
              </w:rPr>
            </w:pPr>
            <w:r w:rsidRPr="0094629F">
              <w:rPr>
                <w:rFonts w:ascii="Arial" w:hAnsi="Arial" w:cs="Arial"/>
                <w:b/>
                <w:sz w:val="24"/>
                <w:szCs w:val="24"/>
              </w:rPr>
              <w:t>Response :</w:t>
            </w:r>
          </w:p>
          <w:p w:rsidR="004F5478" w:rsidRPr="004F5478" w:rsidRDefault="004F5478" w:rsidP="004F5478">
            <w:pPr>
              <w:shd w:val="clear" w:color="auto" w:fill="FFFFFF"/>
              <w:rPr>
                <w:rFonts w:ascii="Segoe UI" w:eastAsia="Calibri" w:hAnsi="Segoe UI" w:cs="Segoe UI"/>
                <w:b/>
                <w:bCs/>
                <w:color w:val="FF0000"/>
                <w:sz w:val="23"/>
                <w:szCs w:val="23"/>
                <w:shd w:val="clear" w:color="auto" w:fill="FFFF00"/>
                <w:lang w:eastAsia="en-GB"/>
              </w:rPr>
            </w:pPr>
            <w:r w:rsidRPr="004F5478">
              <w:rPr>
                <w:rFonts w:ascii="Segoe UI" w:eastAsia="Calibri" w:hAnsi="Segoe UI" w:cs="Segoe UI"/>
                <w:b/>
                <w:bCs/>
                <w:color w:val="FF0000"/>
                <w:sz w:val="23"/>
                <w:szCs w:val="23"/>
                <w:shd w:val="clear" w:color="auto" w:fill="FFFF00"/>
                <w:lang w:eastAsia="en-GB"/>
              </w:rPr>
              <w:t xml:space="preserve">No GP practices were offering Extended Hours on the Bank Holiday Days: Christmas Day, Boxing Day or New Years’ Day </w:t>
            </w:r>
          </w:p>
          <w:p w:rsidR="004F5478" w:rsidRPr="004F5478" w:rsidRDefault="004F5478" w:rsidP="004F5478">
            <w:pPr>
              <w:shd w:val="clear" w:color="auto" w:fill="FFFFFF"/>
              <w:rPr>
                <w:rFonts w:ascii="Calibri" w:eastAsia="Calibri" w:hAnsi="Calibri" w:cs="Calibri"/>
                <w:color w:val="1F497D"/>
                <w:lang w:eastAsia="en-GB"/>
              </w:rPr>
            </w:pPr>
          </w:p>
          <w:p w:rsidR="004F5478" w:rsidRPr="004F5478" w:rsidRDefault="004F5478" w:rsidP="004F5478">
            <w:pPr>
              <w:shd w:val="clear" w:color="auto" w:fill="FFFFFF"/>
              <w:rPr>
                <w:rFonts w:ascii="Segoe UI" w:eastAsia="Calibri" w:hAnsi="Segoe UI" w:cs="Segoe UI"/>
                <w:color w:val="201F1E"/>
                <w:sz w:val="23"/>
                <w:szCs w:val="23"/>
                <w:lang w:eastAsia="en-GB"/>
              </w:rPr>
            </w:pPr>
            <w:r w:rsidRPr="004F5478">
              <w:rPr>
                <w:rFonts w:ascii="Segoe UI" w:eastAsia="Calibri" w:hAnsi="Segoe UI" w:cs="Segoe UI"/>
                <w:color w:val="323130"/>
                <w:sz w:val="23"/>
                <w:szCs w:val="23"/>
                <w:lang w:eastAsia="en-GB"/>
              </w:rPr>
              <w:t> </w:t>
            </w:r>
          </w:p>
          <w:p w:rsidR="004F5478" w:rsidRPr="004F5478" w:rsidRDefault="004F5478" w:rsidP="004F5478">
            <w:pPr>
              <w:shd w:val="clear" w:color="auto" w:fill="FFFFFF"/>
              <w:rPr>
                <w:rFonts w:ascii="Segoe UI" w:eastAsia="Calibri" w:hAnsi="Segoe UI" w:cs="Segoe UI"/>
                <w:color w:val="201F1E"/>
                <w:sz w:val="23"/>
                <w:szCs w:val="23"/>
                <w:lang w:eastAsia="en-GB"/>
              </w:rPr>
            </w:pPr>
            <w:r w:rsidRPr="004F5478">
              <w:rPr>
                <w:rFonts w:ascii="Segoe UI" w:eastAsia="Calibri" w:hAnsi="Segoe UI" w:cs="Segoe UI"/>
                <w:color w:val="323130"/>
                <w:sz w:val="23"/>
                <w:szCs w:val="23"/>
                <w:lang w:eastAsia="en-GB"/>
              </w:rPr>
              <w:t>I have attached an Excel sheet template - please can you fill it in with the following data for your CCG hub for </w:t>
            </w:r>
            <w:r w:rsidRPr="004F5478">
              <w:rPr>
                <w:rFonts w:ascii="Segoe UI" w:eastAsia="Calibri" w:hAnsi="Segoe UI" w:cs="Segoe UI"/>
                <w:color w:val="323130"/>
                <w:sz w:val="23"/>
                <w:szCs w:val="23"/>
                <w:u w:val="single"/>
                <w:lang w:eastAsia="en-GB"/>
              </w:rPr>
              <w:t>each</w:t>
            </w:r>
            <w:r w:rsidRPr="004F5478">
              <w:rPr>
                <w:rFonts w:ascii="Segoe UI" w:eastAsia="Calibri" w:hAnsi="Segoe UI" w:cs="Segoe UI"/>
                <w:color w:val="323130"/>
                <w:sz w:val="23"/>
                <w:szCs w:val="23"/>
                <w:lang w:eastAsia="en-GB"/>
              </w:rPr>
              <w:t> day:</w:t>
            </w:r>
          </w:p>
          <w:p w:rsidR="004F5478" w:rsidRPr="004F5478" w:rsidRDefault="004F5478" w:rsidP="004F5478">
            <w:pPr>
              <w:numPr>
                <w:ilvl w:val="0"/>
                <w:numId w:val="19"/>
              </w:numPr>
              <w:shd w:val="clear" w:color="auto" w:fill="FFFFFF"/>
              <w:rPr>
                <w:rFonts w:ascii="Calibri" w:eastAsia="Times New Roman" w:hAnsi="Calibri" w:cs="Calibri"/>
                <w:color w:val="000000"/>
                <w:lang w:eastAsia="en-GB"/>
              </w:rPr>
            </w:pPr>
            <w:r w:rsidRPr="004F5478">
              <w:rPr>
                <w:rFonts w:ascii="Calibri" w:eastAsia="Times New Roman" w:hAnsi="Calibri" w:cs="Calibri"/>
                <w:color w:val="323130"/>
                <w:shd w:val="clear" w:color="auto" w:fill="FFFFFF"/>
                <w:lang w:eastAsia="en-GB"/>
              </w:rPr>
              <w:t>How many patients attended your general practice extended hours (not out of hours services) on Christmas Day 2019, Boxing Day 2019 and New Year's Day 2020?</w:t>
            </w:r>
            <w:r w:rsidRPr="004F5478">
              <w:rPr>
                <w:rFonts w:ascii="Calibri" w:eastAsia="Times New Roman" w:hAnsi="Calibri" w:cs="Calibri"/>
                <w:color w:val="1F497D"/>
                <w:shd w:val="clear" w:color="auto" w:fill="FFFFFF"/>
                <w:lang w:eastAsia="en-GB"/>
              </w:rPr>
              <w:t xml:space="preserve"> </w:t>
            </w:r>
            <w:r w:rsidRPr="004F5478">
              <w:rPr>
                <w:rFonts w:ascii="Calibri" w:eastAsia="Times New Roman" w:hAnsi="Calibri" w:cs="Calibri"/>
                <w:color w:val="FF0000"/>
                <w:shd w:val="clear" w:color="auto" w:fill="FFFFFF"/>
                <w:lang w:eastAsia="en-GB"/>
              </w:rPr>
              <w:t>None</w:t>
            </w:r>
          </w:p>
          <w:p w:rsidR="004F5478" w:rsidRPr="004F5478" w:rsidRDefault="004F5478" w:rsidP="004F5478">
            <w:pPr>
              <w:numPr>
                <w:ilvl w:val="0"/>
                <w:numId w:val="19"/>
              </w:numPr>
              <w:shd w:val="clear" w:color="auto" w:fill="FFFFFF"/>
              <w:rPr>
                <w:rFonts w:ascii="Calibri" w:eastAsia="Times New Roman" w:hAnsi="Calibri" w:cs="Calibri"/>
                <w:color w:val="000000"/>
                <w:lang w:eastAsia="en-GB"/>
              </w:rPr>
            </w:pPr>
            <w:r w:rsidRPr="004F5478">
              <w:rPr>
                <w:rFonts w:ascii="Calibri" w:eastAsia="Times New Roman" w:hAnsi="Calibri" w:cs="Calibri"/>
                <w:color w:val="323130"/>
                <w:shd w:val="clear" w:color="auto" w:fill="FFFFFF"/>
                <w:lang w:eastAsia="en-GB"/>
              </w:rPr>
              <w:t>How many general practice premises were open on Christmas Day 2019, Boxing Day 2019 and New Year's Day 2020?</w:t>
            </w:r>
            <w:r w:rsidRPr="004F5478">
              <w:rPr>
                <w:rFonts w:ascii="Calibri" w:eastAsia="Times New Roman" w:hAnsi="Calibri" w:cs="Calibri"/>
                <w:color w:val="1F497D"/>
                <w:shd w:val="clear" w:color="auto" w:fill="FFFFFF"/>
                <w:lang w:eastAsia="en-GB"/>
              </w:rPr>
              <w:t xml:space="preserve"> </w:t>
            </w:r>
            <w:r w:rsidRPr="004F5478">
              <w:rPr>
                <w:rFonts w:ascii="Calibri" w:eastAsia="Times New Roman" w:hAnsi="Calibri" w:cs="Calibri"/>
                <w:color w:val="FF0000"/>
                <w:shd w:val="clear" w:color="auto" w:fill="FFFFFF"/>
                <w:lang w:eastAsia="en-GB"/>
              </w:rPr>
              <w:t>None</w:t>
            </w:r>
          </w:p>
          <w:p w:rsidR="004F5478" w:rsidRPr="004F5478" w:rsidRDefault="004F5478" w:rsidP="004F5478">
            <w:pPr>
              <w:numPr>
                <w:ilvl w:val="0"/>
                <w:numId w:val="19"/>
              </w:numPr>
              <w:shd w:val="clear" w:color="auto" w:fill="FFFFFF"/>
              <w:rPr>
                <w:rFonts w:ascii="Calibri" w:eastAsia="Times New Roman" w:hAnsi="Calibri" w:cs="Calibri"/>
                <w:color w:val="000000"/>
                <w:lang w:eastAsia="en-GB"/>
              </w:rPr>
            </w:pPr>
            <w:r w:rsidRPr="004F5478">
              <w:rPr>
                <w:rFonts w:ascii="Calibri" w:eastAsia="Times New Roman" w:hAnsi="Calibri" w:cs="Calibri"/>
                <w:color w:val="323130"/>
                <w:shd w:val="clear" w:color="auto" w:fill="FFFFFF"/>
                <w:lang w:eastAsia="en-GB"/>
              </w:rPr>
              <w:t>How much money did it cost to open these premises on Christmas Day 2019, Boxing Day 2019 and New Year's Day 2020?</w:t>
            </w:r>
            <w:r w:rsidRPr="004F5478">
              <w:rPr>
                <w:rFonts w:ascii="Calibri" w:eastAsia="Times New Roman" w:hAnsi="Calibri" w:cs="Calibri"/>
                <w:color w:val="1F497D"/>
                <w:shd w:val="clear" w:color="auto" w:fill="FFFFFF"/>
                <w:lang w:eastAsia="en-GB"/>
              </w:rPr>
              <w:t xml:space="preserve"> </w:t>
            </w:r>
            <w:r w:rsidRPr="004F5478">
              <w:rPr>
                <w:rFonts w:ascii="Calibri" w:eastAsia="Times New Roman" w:hAnsi="Calibri" w:cs="Calibri"/>
                <w:color w:val="FF0000"/>
                <w:shd w:val="clear" w:color="auto" w:fill="FFFFFF"/>
                <w:lang w:eastAsia="en-GB"/>
              </w:rPr>
              <w:t>No cost</w:t>
            </w:r>
          </w:p>
          <w:p w:rsidR="004F5478" w:rsidRPr="004F5478" w:rsidRDefault="004F5478" w:rsidP="004F5478">
            <w:pPr>
              <w:numPr>
                <w:ilvl w:val="0"/>
                <w:numId w:val="19"/>
              </w:numPr>
              <w:shd w:val="clear" w:color="auto" w:fill="FFFFFF"/>
              <w:rPr>
                <w:rFonts w:ascii="Calibri" w:eastAsia="Times New Roman" w:hAnsi="Calibri" w:cs="Calibri"/>
                <w:color w:val="000000"/>
                <w:lang w:eastAsia="en-GB"/>
              </w:rPr>
            </w:pPr>
            <w:r w:rsidRPr="004F5478">
              <w:rPr>
                <w:rFonts w:ascii="Calibri" w:eastAsia="Times New Roman" w:hAnsi="Calibri" w:cs="Calibri"/>
                <w:color w:val="323130"/>
                <w:shd w:val="clear" w:color="auto" w:fill="FFFFFF"/>
                <w:lang w:eastAsia="en-GB"/>
              </w:rPr>
              <w:t>How many GPs were on shift for each of these days?</w:t>
            </w:r>
            <w:r w:rsidRPr="004F5478">
              <w:rPr>
                <w:rFonts w:ascii="Calibri" w:eastAsia="Times New Roman" w:hAnsi="Calibri" w:cs="Calibri"/>
                <w:color w:val="1F497D"/>
                <w:shd w:val="clear" w:color="auto" w:fill="FFFFFF"/>
                <w:lang w:eastAsia="en-GB"/>
              </w:rPr>
              <w:t xml:space="preserve"> </w:t>
            </w:r>
            <w:r w:rsidRPr="004F5478">
              <w:rPr>
                <w:rFonts w:ascii="Calibri" w:eastAsia="Times New Roman" w:hAnsi="Calibri" w:cs="Calibri"/>
                <w:color w:val="FF0000"/>
                <w:shd w:val="clear" w:color="auto" w:fill="FFFFFF"/>
                <w:lang w:eastAsia="en-GB"/>
              </w:rPr>
              <w:t>None</w:t>
            </w:r>
          </w:p>
          <w:p w:rsidR="0060494D" w:rsidRPr="0094629F" w:rsidRDefault="0060494D" w:rsidP="005E6114">
            <w:pPr>
              <w:rPr>
                <w:rFonts w:ascii="Arial" w:hAnsi="Arial" w:cs="Arial"/>
                <w:sz w:val="24"/>
                <w:szCs w:val="24"/>
              </w:rPr>
            </w:pPr>
          </w:p>
          <w:p w:rsidR="0060494D" w:rsidRPr="0094629F" w:rsidRDefault="0060494D" w:rsidP="005E6114">
            <w:pPr>
              <w:rPr>
                <w:rFonts w:ascii="Arial" w:hAnsi="Arial" w:cs="Arial"/>
                <w:sz w:val="24"/>
                <w:szCs w:val="24"/>
              </w:rPr>
            </w:pPr>
          </w:p>
        </w:tc>
      </w:tr>
    </w:tbl>
    <w:p w:rsidR="0060494D" w:rsidRDefault="0060494D"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60494D" w:rsidRPr="0094629F" w:rsidTr="005E6114">
        <w:tc>
          <w:tcPr>
            <w:tcW w:w="5068" w:type="dxa"/>
          </w:tcPr>
          <w:p w:rsidR="0060494D" w:rsidRPr="0094629F" w:rsidRDefault="0060494D" w:rsidP="005E611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A97FA0">
              <w:rPr>
                <w:rFonts w:ascii="Arial" w:hAnsi="Arial" w:cs="Arial"/>
                <w:b/>
                <w:sz w:val="24"/>
                <w:szCs w:val="24"/>
              </w:rPr>
              <w:t>1474</w:t>
            </w:r>
          </w:p>
        </w:tc>
        <w:tc>
          <w:tcPr>
            <w:tcW w:w="5069" w:type="dxa"/>
          </w:tcPr>
          <w:p w:rsidR="0060494D" w:rsidRPr="0094629F" w:rsidRDefault="0060494D" w:rsidP="005E611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A97FA0">
              <w:rPr>
                <w:rFonts w:ascii="Arial" w:hAnsi="Arial" w:cs="Arial"/>
                <w:b/>
                <w:sz w:val="24"/>
                <w:szCs w:val="24"/>
              </w:rPr>
              <w:t>27 January 2020</w:t>
            </w:r>
          </w:p>
          <w:p w:rsidR="0060494D" w:rsidRPr="0094629F" w:rsidRDefault="0060494D" w:rsidP="005E6114">
            <w:pPr>
              <w:rPr>
                <w:rFonts w:ascii="Arial" w:hAnsi="Arial" w:cs="Arial"/>
                <w:b/>
                <w:sz w:val="24"/>
                <w:szCs w:val="24"/>
              </w:rPr>
            </w:pPr>
          </w:p>
        </w:tc>
      </w:tr>
      <w:tr w:rsidR="0060494D" w:rsidRPr="0094629F" w:rsidTr="005E6114">
        <w:tc>
          <w:tcPr>
            <w:tcW w:w="10137" w:type="dxa"/>
            <w:gridSpan w:val="2"/>
          </w:tcPr>
          <w:p w:rsidR="0060494D" w:rsidRPr="0094629F" w:rsidRDefault="0060494D" w:rsidP="005E6114">
            <w:pPr>
              <w:rPr>
                <w:rFonts w:ascii="Arial" w:hAnsi="Arial" w:cs="Arial"/>
                <w:b/>
                <w:sz w:val="24"/>
                <w:szCs w:val="24"/>
              </w:rPr>
            </w:pPr>
            <w:r w:rsidRPr="0094629F">
              <w:rPr>
                <w:rFonts w:ascii="Arial" w:hAnsi="Arial" w:cs="Arial"/>
                <w:b/>
                <w:sz w:val="24"/>
                <w:szCs w:val="24"/>
              </w:rPr>
              <w:t>Request :</w:t>
            </w:r>
          </w:p>
          <w:p w:rsidR="00A97FA0" w:rsidRPr="00A97FA0" w:rsidRDefault="00A97FA0" w:rsidP="00A97FA0">
            <w:pPr>
              <w:rPr>
                <w:rFonts w:ascii="Arial" w:hAnsi="Arial" w:cs="Arial"/>
                <w:sz w:val="24"/>
                <w:szCs w:val="24"/>
              </w:rPr>
            </w:pPr>
            <w:r w:rsidRPr="00A97FA0">
              <w:rPr>
                <w:rFonts w:ascii="Arial" w:hAnsi="Arial" w:cs="Arial"/>
                <w:sz w:val="24"/>
                <w:szCs w:val="24"/>
              </w:rPr>
              <w:t xml:space="preserve">Can I please request the following information as part of FOI request: if you provide information for more than one CCG; please provide information for each </w:t>
            </w:r>
            <w:proofErr w:type="gramStart"/>
            <w:r w:rsidRPr="00A97FA0">
              <w:rPr>
                <w:rFonts w:ascii="Arial" w:hAnsi="Arial" w:cs="Arial"/>
                <w:sz w:val="24"/>
                <w:szCs w:val="24"/>
              </w:rPr>
              <w:t>CCG.</w:t>
            </w:r>
            <w:proofErr w:type="gramEnd"/>
          </w:p>
          <w:p w:rsidR="00A97FA0" w:rsidRPr="00A97FA0" w:rsidRDefault="00A97FA0" w:rsidP="00A97FA0">
            <w:pPr>
              <w:rPr>
                <w:rFonts w:ascii="Arial" w:hAnsi="Arial" w:cs="Arial"/>
                <w:sz w:val="24"/>
                <w:szCs w:val="24"/>
              </w:rPr>
            </w:pPr>
            <w:r w:rsidRPr="00A97FA0">
              <w:rPr>
                <w:rFonts w:ascii="Arial" w:hAnsi="Arial" w:cs="Arial"/>
                <w:sz w:val="24"/>
                <w:szCs w:val="24"/>
              </w:rPr>
              <w:t>1)</w:t>
            </w:r>
            <w:r w:rsidRPr="00A97FA0">
              <w:rPr>
                <w:rFonts w:ascii="Arial" w:hAnsi="Arial" w:cs="Arial"/>
                <w:sz w:val="24"/>
                <w:szCs w:val="24"/>
              </w:rPr>
              <w:tab/>
              <w:t>What is the population that the CCG serves</w:t>
            </w:r>
          </w:p>
          <w:p w:rsidR="00A97FA0" w:rsidRPr="00A97FA0" w:rsidRDefault="00A97FA0" w:rsidP="00A97FA0">
            <w:pPr>
              <w:rPr>
                <w:rFonts w:ascii="Arial" w:hAnsi="Arial" w:cs="Arial"/>
                <w:sz w:val="24"/>
                <w:szCs w:val="24"/>
              </w:rPr>
            </w:pPr>
            <w:r w:rsidRPr="00A97FA0">
              <w:rPr>
                <w:rFonts w:ascii="Arial" w:hAnsi="Arial" w:cs="Arial"/>
                <w:sz w:val="24"/>
                <w:szCs w:val="24"/>
              </w:rPr>
              <w:t>2)</w:t>
            </w:r>
            <w:r w:rsidRPr="00A97FA0">
              <w:rPr>
                <w:rFonts w:ascii="Arial" w:hAnsi="Arial" w:cs="Arial"/>
                <w:sz w:val="24"/>
                <w:szCs w:val="24"/>
              </w:rPr>
              <w:tab/>
              <w:t>What was the total spend on ophthalmology (excluding high cost drugs) in the financial years, 2014-2015; 2015-2016; 2017-2018; 2018-2019</w:t>
            </w:r>
          </w:p>
          <w:p w:rsidR="00A97FA0" w:rsidRPr="00A97FA0" w:rsidRDefault="00A97FA0" w:rsidP="00A97FA0">
            <w:pPr>
              <w:rPr>
                <w:rFonts w:ascii="Arial" w:hAnsi="Arial" w:cs="Arial"/>
                <w:sz w:val="24"/>
                <w:szCs w:val="24"/>
              </w:rPr>
            </w:pPr>
            <w:r w:rsidRPr="00A97FA0">
              <w:rPr>
                <w:rFonts w:ascii="Arial" w:hAnsi="Arial" w:cs="Arial"/>
                <w:sz w:val="24"/>
                <w:szCs w:val="24"/>
              </w:rPr>
              <w:t>3)</w:t>
            </w:r>
            <w:r w:rsidRPr="00A97FA0">
              <w:rPr>
                <w:rFonts w:ascii="Arial" w:hAnsi="Arial" w:cs="Arial"/>
                <w:sz w:val="24"/>
                <w:szCs w:val="24"/>
              </w:rPr>
              <w:tab/>
              <w:t>Can you please break down the spend (in ophthalmology) based on payments to each provider ( in the financial years, 2014-2015; 2015-2016; 2017-2018; 2018-2019)</w:t>
            </w:r>
          </w:p>
          <w:p w:rsidR="00A97FA0" w:rsidRPr="00A97FA0" w:rsidRDefault="00A97FA0" w:rsidP="00A97FA0">
            <w:pPr>
              <w:rPr>
                <w:rFonts w:ascii="Arial" w:hAnsi="Arial" w:cs="Arial"/>
                <w:sz w:val="24"/>
                <w:szCs w:val="24"/>
              </w:rPr>
            </w:pPr>
            <w:r w:rsidRPr="00A97FA0">
              <w:rPr>
                <w:rFonts w:ascii="Arial" w:hAnsi="Arial" w:cs="Arial"/>
                <w:sz w:val="24"/>
                <w:szCs w:val="24"/>
              </w:rPr>
              <w:t>4)</w:t>
            </w:r>
            <w:r w:rsidRPr="00A97FA0">
              <w:rPr>
                <w:rFonts w:ascii="Arial" w:hAnsi="Arial" w:cs="Arial"/>
                <w:sz w:val="24"/>
                <w:szCs w:val="24"/>
              </w:rPr>
              <w:tab/>
              <w:t xml:space="preserve">What is the total FCE; new appointment; follow up </w:t>
            </w:r>
            <w:proofErr w:type="gramStart"/>
            <w:r w:rsidRPr="00A97FA0">
              <w:rPr>
                <w:rFonts w:ascii="Arial" w:hAnsi="Arial" w:cs="Arial"/>
                <w:sz w:val="24"/>
                <w:szCs w:val="24"/>
              </w:rPr>
              <w:t>appointment.</w:t>
            </w:r>
            <w:proofErr w:type="gramEnd"/>
            <w:r w:rsidRPr="00A97FA0">
              <w:rPr>
                <w:rFonts w:ascii="Arial" w:hAnsi="Arial" w:cs="Arial"/>
                <w:sz w:val="24"/>
                <w:szCs w:val="24"/>
              </w:rPr>
              <w:t xml:space="preserve"> For each of the providers (the financial years, 2014-2015; 2015-2016; 2017-2018; 2018-2019)</w:t>
            </w:r>
          </w:p>
          <w:p w:rsidR="00A97FA0" w:rsidRPr="00A97FA0" w:rsidRDefault="00A97FA0" w:rsidP="00A97FA0">
            <w:pPr>
              <w:rPr>
                <w:rFonts w:ascii="Arial" w:hAnsi="Arial" w:cs="Arial"/>
                <w:sz w:val="24"/>
                <w:szCs w:val="24"/>
              </w:rPr>
            </w:pPr>
            <w:r w:rsidRPr="00A97FA0">
              <w:rPr>
                <w:rFonts w:ascii="Arial" w:hAnsi="Arial" w:cs="Arial"/>
                <w:sz w:val="24"/>
                <w:szCs w:val="24"/>
              </w:rPr>
              <w:t>5)</w:t>
            </w:r>
            <w:r w:rsidRPr="00A97FA0">
              <w:rPr>
                <w:rFonts w:ascii="Arial" w:hAnsi="Arial" w:cs="Arial"/>
                <w:sz w:val="24"/>
                <w:szCs w:val="24"/>
              </w:rPr>
              <w:tab/>
              <w:t>Please state the specific services commissioned for ophthalmology which are “not standard tariff”…. (</w:t>
            </w:r>
            <w:proofErr w:type="gramStart"/>
            <w:r w:rsidRPr="00A97FA0">
              <w:rPr>
                <w:rFonts w:ascii="Arial" w:hAnsi="Arial" w:cs="Arial"/>
                <w:sz w:val="24"/>
                <w:szCs w:val="24"/>
              </w:rPr>
              <w:t>for</w:t>
            </w:r>
            <w:proofErr w:type="gramEnd"/>
            <w:r w:rsidRPr="00A97FA0">
              <w:rPr>
                <w:rFonts w:ascii="Arial" w:hAnsi="Arial" w:cs="Arial"/>
                <w:sz w:val="24"/>
                <w:szCs w:val="24"/>
              </w:rPr>
              <w:t xml:space="preserve"> example: referral refinement; MECS; PEARS; glaucoma refinement; etc.)</w:t>
            </w:r>
          </w:p>
          <w:p w:rsidR="00A97FA0" w:rsidRPr="00A97FA0" w:rsidRDefault="00A97FA0" w:rsidP="00A97FA0">
            <w:pPr>
              <w:rPr>
                <w:rFonts w:ascii="Arial" w:hAnsi="Arial" w:cs="Arial"/>
                <w:sz w:val="24"/>
                <w:szCs w:val="24"/>
              </w:rPr>
            </w:pPr>
            <w:r w:rsidRPr="00A97FA0">
              <w:rPr>
                <w:rFonts w:ascii="Arial" w:hAnsi="Arial" w:cs="Arial"/>
                <w:sz w:val="24"/>
                <w:szCs w:val="24"/>
              </w:rPr>
              <w:t>6)</w:t>
            </w:r>
            <w:r w:rsidRPr="00A97FA0">
              <w:rPr>
                <w:rFonts w:ascii="Arial" w:hAnsi="Arial" w:cs="Arial"/>
                <w:sz w:val="24"/>
                <w:szCs w:val="24"/>
              </w:rPr>
              <w:tab/>
              <w:t>Please provide a breakdown of the “</w:t>
            </w:r>
            <w:proofErr w:type="spellStart"/>
            <w:r w:rsidRPr="00A97FA0">
              <w:rPr>
                <w:rFonts w:ascii="Arial" w:hAnsi="Arial" w:cs="Arial"/>
                <w:sz w:val="24"/>
                <w:szCs w:val="24"/>
              </w:rPr>
              <w:t>Non standard</w:t>
            </w:r>
            <w:proofErr w:type="spellEnd"/>
            <w:r w:rsidRPr="00A97FA0">
              <w:rPr>
                <w:rFonts w:ascii="Arial" w:hAnsi="Arial" w:cs="Arial"/>
                <w:sz w:val="24"/>
                <w:szCs w:val="24"/>
              </w:rPr>
              <w:t xml:space="preserve"> tariff” services by (special commissioned services) ( for the financial years, 2014-2015; 2015-2016; 2017-2018; 2018-2019)</w:t>
            </w:r>
          </w:p>
          <w:p w:rsidR="00A97FA0" w:rsidRPr="00A97FA0" w:rsidRDefault="00A97FA0" w:rsidP="00A97FA0">
            <w:pPr>
              <w:rPr>
                <w:rFonts w:ascii="Arial" w:hAnsi="Arial" w:cs="Arial"/>
                <w:sz w:val="24"/>
                <w:szCs w:val="24"/>
              </w:rPr>
            </w:pPr>
            <w:r w:rsidRPr="00A97FA0">
              <w:rPr>
                <w:rFonts w:ascii="Arial" w:hAnsi="Arial" w:cs="Arial"/>
                <w:sz w:val="24"/>
                <w:szCs w:val="24"/>
              </w:rPr>
              <w:t>a.</w:t>
            </w:r>
            <w:r w:rsidRPr="00A97FA0">
              <w:rPr>
                <w:rFonts w:ascii="Arial" w:hAnsi="Arial" w:cs="Arial"/>
                <w:sz w:val="24"/>
                <w:szCs w:val="24"/>
              </w:rPr>
              <w:tab/>
              <w:t>Activity in each year (total)</w:t>
            </w:r>
          </w:p>
          <w:p w:rsidR="00A97FA0" w:rsidRPr="00A97FA0" w:rsidRDefault="00A97FA0" w:rsidP="00A97FA0">
            <w:pPr>
              <w:rPr>
                <w:rFonts w:ascii="Arial" w:hAnsi="Arial" w:cs="Arial"/>
                <w:sz w:val="24"/>
                <w:szCs w:val="24"/>
              </w:rPr>
            </w:pPr>
            <w:r w:rsidRPr="00A97FA0">
              <w:rPr>
                <w:rFonts w:ascii="Arial" w:hAnsi="Arial" w:cs="Arial"/>
                <w:sz w:val="24"/>
                <w:szCs w:val="24"/>
              </w:rPr>
              <w:t>b.</w:t>
            </w:r>
            <w:r w:rsidRPr="00A97FA0">
              <w:rPr>
                <w:rFonts w:ascii="Arial" w:hAnsi="Arial" w:cs="Arial"/>
                <w:sz w:val="24"/>
                <w:szCs w:val="24"/>
              </w:rPr>
              <w:tab/>
              <w:t>Total spend in each year for each activity</w:t>
            </w:r>
          </w:p>
          <w:p w:rsidR="0060494D" w:rsidRDefault="00A97FA0" w:rsidP="00A97FA0">
            <w:pPr>
              <w:rPr>
                <w:rFonts w:ascii="Arial" w:hAnsi="Arial" w:cs="Arial"/>
                <w:sz w:val="24"/>
                <w:szCs w:val="24"/>
              </w:rPr>
            </w:pPr>
            <w:r w:rsidRPr="00A97FA0">
              <w:rPr>
                <w:rFonts w:ascii="Arial" w:hAnsi="Arial" w:cs="Arial"/>
                <w:sz w:val="24"/>
                <w:szCs w:val="24"/>
              </w:rPr>
              <w:t>c.</w:t>
            </w:r>
            <w:r w:rsidRPr="00A97FA0">
              <w:rPr>
                <w:rFonts w:ascii="Arial" w:hAnsi="Arial" w:cs="Arial"/>
                <w:sz w:val="24"/>
                <w:szCs w:val="24"/>
              </w:rPr>
              <w:tab/>
              <w:t xml:space="preserve">Tariff for each activity (for example £10 tariff for referral management; £20 for glaucoma repeat </w:t>
            </w:r>
            <w:proofErr w:type="spellStart"/>
            <w:r w:rsidRPr="00A97FA0">
              <w:rPr>
                <w:rFonts w:ascii="Arial" w:hAnsi="Arial" w:cs="Arial"/>
                <w:sz w:val="24"/>
                <w:szCs w:val="24"/>
              </w:rPr>
              <w:t>iop</w:t>
            </w:r>
            <w:proofErr w:type="spellEnd"/>
            <w:r w:rsidRPr="00A97FA0">
              <w:rPr>
                <w:rFonts w:ascii="Arial" w:hAnsi="Arial" w:cs="Arial"/>
                <w:sz w:val="24"/>
                <w:szCs w:val="24"/>
              </w:rPr>
              <w:t xml:space="preserve"> etc.)</w:t>
            </w:r>
          </w:p>
          <w:p w:rsidR="00A97FA0" w:rsidRPr="0094629F" w:rsidRDefault="00A97FA0" w:rsidP="00A97FA0">
            <w:pPr>
              <w:rPr>
                <w:rFonts w:ascii="Arial" w:hAnsi="Arial" w:cs="Arial"/>
                <w:sz w:val="24"/>
                <w:szCs w:val="24"/>
              </w:rPr>
            </w:pPr>
          </w:p>
        </w:tc>
      </w:tr>
      <w:tr w:rsidR="0060494D" w:rsidRPr="0094629F" w:rsidTr="005E6114">
        <w:tc>
          <w:tcPr>
            <w:tcW w:w="10137" w:type="dxa"/>
            <w:gridSpan w:val="2"/>
          </w:tcPr>
          <w:p w:rsidR="0060494D" w:rsidRPr="0094629F" w:rsidRDefault="0060494D" w:rsidP="005E6114">
            <w:pPr>
              <w:rPr>
                <w:rFonts w:ascii="Arial" w:hAnsi="Arial" w:cs="Arial"/>
                <w:b/>
                <w:sz w:val="24"/>
                <w:szCs w:val="24"/>
              </w:rPr>
            </w:pPr>
            <w:r w:rsidRPr="0094629F">
              <w:rPr>
                <w:rFonts w:ascii="Arial" w:hAnsi="Arial" w:cs="Arial"/>
                <w:b/>
                <w:sz w:val="24"/>
                <w:szCs w:val="24"/>
              </w:rPr>
              <w:t>Response :</w:t>
            </w:r>
          </w:p>
          <w:p w:rsidR="003A2F45" w:rsidRPr="003A2F45" w:rsidRDefault="003A2F45" w:rsidP="003A2F45">
            <w:pPr>
              <w:pStyle w:val="ListParagraph"/>
              <w:numPr>
                <w:ilvl w:val="0"/>
                <w:numId w:val="25"/>
              </w:numPr>
              <w:contextualSpacing w:val="0"/>
              <w:jc w:val="left"/>
            </w:pPr>
            <w:r w:rsidRPr="003A2F45">
              <w:t xml:space="preserve">What is the population that the CCG serves  </w:t>
            </w:r>
          </w:p>
          <w:p w:rsidR="003A2F45" w:rsidRPr="003A2F45" w:rsidRDefault="00C2200F" w:rsidP="003A2F45">
            <w:pPr>
              <w:ind w:left="720"/>
              <w:rPr>
                <w:rFonts w:ascii="Arial" w:hAnsi="Arial" w:cs="Arial"/>
                <w:color w:val="1F497D"/>
                <w:sz w:val="24"/>
                <w:szCs w:val="24"/>
              </w:rPr>
            </w:pPr>
            <w:hyperlink r:id="rId52" w:history="1">
              <w:r w:rsidR="003A2F45" w:rsidRPr="003A2F45">
                <w:rPr>
                  <w:rStyle w:val="Hyperlink"/>
                  <w:rFonts w:ascii="Arial" w:hAnsi="Arial" w:cs="Arial"/>
                  <w:color w:val="FF0000"/>
                  <w:sz w:val="24"/>
                  <w:szCs w:val="24"/>
                </w:rPr>
                <w:t>https://www.ons.gov.uk/peoplepopulationandcommunity</w:t>
              </w:r>
            </w:hyperlink>
            <w:r w:rsidR="003A2F45" w:rsidRPr="003A2F45">
              <w:rPr>
                <w:rFonts w:ascii="Arial" w:hAnsi="Arial" w:cs="Arial"/>
                <w:color w:val="FF0000"/>
                <w:sz w:val="24"/>
                <w:szCs w:val="24"/>
              </w:rPr>
              <w:t xml:space="preserve"> </w:t>
            </w:r>
          </w:p>
          <w:p w:rsidR="003A2F45" w:rsidRPr="003A2F45" w:rsidRDefault="003A2F45" w:rsidP="003A2F45">
            <w:pPr>
              <w:pStyle w:val="ListParagraph"/>
              <w:rPr>
                <w:color w:val="1F497D"/>
              </w:rPr>
            </w:pPr>
          </w:p>
          <w:p w:rsidR="003A2F45" w:rsidRPr="003A2F45" w:rsidRDefault="003A2F45" w:rsidP="003A2F45">
            <w:pPr>
              <w:rPr>
                <w:rFonts w:ascii="Arial" w:hAnsi="Arial" w:cs="Arial"/>
                <w:color w:val="1F497D"/>
                <w:sz w:val="24"/>
                <w:szCs w:val="24"/>
              </w:rPr>
            </w:pPr>
          </w:p>
          <w:p w:rsidR="003A2F45" w:rsidRPr="003A2F45" w:rsidRDefault="003A2F45" w:rsidP="003A2F45">
            <w:pPr>
              <w:pStyle w:val="ListParagraph"/>
              <w:numPr>
                <w:ilvl w:val="0"/>
                <w:numId w:val="25"/>
              </w:numPr>
              <w:contextualSpacing w:val="0"/>
              <w:jc w:val="left"/>
            </w:pPr>
            <w:r w:rsidRPr="003A2F45">
              <w:t>What was the total spend on ophthalmology (excluding high cost drugs) in the financial years, 2014-2015; 2015-2016; 2017-2018; 2018-2019</w:t>
            </w:r>
          </w:p>
          <w:p w:rsidR="003A2F45" w:rsidRPr="003A2F45" w:rsidRDefault="003A2F45" w:rsidP="003A2F45">
            <w:pPr>
              <w:rPr>
                <w:rFonts w:ascii="Arial" w:hAnsi="Arial" w:cs="Arial"/>
                <w:color w:val="1F497D"/>
                <w:sz w:val="24"/>
                <w:szCs w:val="24"/>
              </w:rPr>
            </w:pPr>
          </w:p>
          <w:p w:rsidR="003A2F45" w:rsidRPr="003A2F45" w:rsidRDefault="003A2F45" w:rsidP="003A2F45">
            <w:pPr>
              <w:pStyle w:val="ListParagraph"/>
              <w:rPr>
                <w:color w:val="FF0000"/>
              </w:rPr>
            </w:pPr>
            <w:r w:rsidRPr="003A2F45">
              <w:rPr>
                <w:color w:val="FF0000"/>
              </w:rPr>
              <w:t>2014-2015: £ 6,865,679</w:t>
            </w:r>
          </w:p>
          <w:p w:rsidR="003A2F45" w:rsidRPr="003A2F45" w:rsidRDefault="003A2F45" w:rsidP="003A2F45">
            <w:pPr>
              <w:pStyle w:val="ListParagraph"/>
              <w:rPr>
                <w:color w:val="FF0000"/>
              </w:rPr>
            </w:pPr>
            <w:r w:rsidRPr="003A2F45">
              <w:rPr>
                <w:color w:val="FF0000"/>
              </w:rPr>
              <w:t>2015-2016: £ 6,937,566</w:t>
            </w:r>
          </w:p>
          <w:p w:rsidR="003A2F45" w:rsidRPr="003A2F45" w:rsidRDefault="003A2F45" w:rsidP="003A2F45">
            <w:pPr>
              <w:pStyle w:val="ListParagraph"/>
              <w:rPr>
                <w:color w:val="FF0000"/>
              </w:rPr>
            </w:pPr>
            <w:r w:rsidRPr="003A2F45">
              <w:rPr>
                <w:color w:val="FF0000"/>
              </w:rPr>
              <w:t>2017-2018: £ 6,139,355</w:t>
            </w:r>
          </w:p>
          <w:p w:rsidR="003A2F45" w:rsidRPr="003A2F45" w:rsidRDefault="003A2F45" w:rsidP="003A2F45">
            <w:pPr>
              <w:pStyle w:val="ListParagraph"/>
              <w:rPr>
                <w:color w:val="FF0000"/>
              </w:rPr>
            </w:pPr>
            <w:r w:rsidRPr="003A2F45">
              <w:rPr>
                <w:color w:val="FF0000"/>
              </w:rPr>
              <w:t>2018-2019: £ 6,697,480</w:t>
            </w:r>
          </w:p>
          <w:p w:rsidR="003A2F45" w:rsidRPr="003A2F45" w:rsidRDefault="003A2F45" w:rsidP="003A2F45">
            <w:pPr>
              <w:rPr>
                <w:rFonts w:ascii="Arial" w:hAnsi="Arial" w:cs="Arial"/>
                <w:color w:val="1F497D"/>
                <w:sz w:val="24"/>
                <w:szCs w:val="24"/>
              </w:rPr>
            </w:pPr>
          </w:p>
          <w:p w:rsidR="003A2F45" w:rsidRPr="003A2F45" w:rsidRDefault="003A2F45" w:rsidP="003A2F45">
            <w:pPr>
              <w:pStyle w:val="ListParagraph"/>
              <w:numPr>
                <w:ilvl w:val="0"/>
                <w:numId w:val="25"/>
              </w:numPr>
              <w:contextualSpacing w:val="0"/>
              <w:jc w:val="left"/>
            </w:pPr>
            <w:r w:rsidRPr="003A2F45">
              <w:t xml:space="preserve">Can you please break down the spend (in ophthalmology) based on payments to each </w:t>
            </w:r>
            <w:r w:rsidRPr="003A2F45">
              <w:rPr>
                <w:b/>
                <w:bCs/>
              </w:rPr>
              <w:t>provider</w:t>
            </w:r>
            <w:r w:rsidRPr="003A2F45">
              <w:t xml:space="preserve"> ( in the financial years, 2014-2015; 2015-2016; 2017-2018; 2018-2019)</w:t>
            </w:r>
          </w:p>
          <w:p w:rsidR="003A2F45" w:rsidRPr="003A2F45" w:rsidRDefault="003A2F45" w:rsidP="003A2F45">
            <w:pPr>
              <w:rPr>
                <w:rFonts w:ascii="Arial" w:hAnsi="Arial" w:cs="Arial"/>
                <w:color w:val="1F497D"/>
                <w:sz w:val="24"/>
                <w:szCs w:val="24"/>
              </w:rPr>
            </w:pPr>
          </w:p>
          <w:p w:rsidR="003A2F45" w:rsidRPr="003A2F45" w:rsidRDefault="003A2F45" w:rsidP="003A2F45">
            <w:pPr>
              <w:ind w:left="720"/>
              <w:rPr>
                <w:rFonts w:ascii="Arial" w:hAnsi="Arial" w:cs="Arial"/>
                <w:color w:val="FF0000"/>
                <w:sz w:val="24"/>
                <w:szCs w:val="24"/>
              </w:rPr>
            </w:pPr>
            <w:r w:rsidRPr="003A2F45">
              <w:rPr>
                <w:rFonts w:ascii="Arial" w:hAnsi="Arial" w:cs="Arial"/>
                <w:color w:val="FF0000"/>
                <w:sz w:val="24"/>
                <w:szCs w:val="24"/>
              </w:rPr>
              <w:t>The CCG cannot provide this information on the grounds of commercial confidentiality</w:t>
            </w:r>
          </w:p>
          <w:p w:rsidR="003A2F45" w:rsidRPr="003A2F45" w:rsidRDefault="003A2F45" w:rsidP="003A2F45">
            <w:pPr>
              <w:rPr>
                <w:rFonts w:ascii="Arial" w:hAnsi="Arial" w:cs="Arial"/>
                <w:color w:val="1F497D"/>
                <w:sz w:val="24"/>
                <w:szCs w:val="24"/>
              </w:rPr>
            </w:pPr>
          </w:p>
          <w:p w:rsidR="003A2F45" w:rsidRPr="003A2F45" w:rsidRDefault="003A2F45" w:rsidP="003A2F45">
            <w:pPr>
              <w:pStyle w:val="ListParagraph"/>
              <w:numPr>
                <w:ilvl w:val="0"/>
                <w:numId w:val="25"/>
              </w:numPr>
              <w:contextualSpacing w:val="0"/>
              <w:jc w:val="left"/>
            </w:pPr>
            <w:r w:rsidRPr="003A2F45">
              <w:t xml:space="preserve">What is the total FCE; new appointment; follow up </w:t>
            </w:r>
            <w:proofErr w:type="gramStart"/>
            <w:r w:rsidRPr="003A2F45">
              <w:t>appointment.</w:t>
            </w:r>
            <w:proofErr w:type="gramEnd"/>
            <w:r w:rsidRPr="003A2F45">
              <w:t xml:space="preserve"> For each of the </w:t>
            </w:r>
            <w:r w:rsidRPr="003A2F45">
              <w:rPr>
                <w:b/>
                <w:bCs/>
              </w:rPr>
              <w:t>providers (</w:t>
            </w:r>
            <w:r w:rsidRPr="003A2F45">
              <w:t>the financial years, 2014-2015; 2015-2016; 2017-2018; 2018-2019)</w:t>
            </w:r>
          </w:p>
          <w:p w:rsidR="003A2F45" w:rsidRPr="003A2F45" w:rsidRDefault="003A2F45" w:rsidP="003A2F45">
            <w:pPr>
              <w:rPr>
                <w:rFonts w:ascii="Arial" w:hAnsi="Arial" w:cs="Arial"/>
                <w:color w:val="1F497D"/>
                <w:sz w:val="24"/>
                <w:szCs w:val="24"/>
              </w:rPr>
            </w:pPr>
          </w:p>
          <w:p w:rsidR="003A2F45" w:rsidRPr="003A2F45" w:rsidRDefault="003A2F45" w:rsidP="003A2F45">
            <w:pPr>
              <w:ind w:left="720"/>
              <w:rPr>
                <w:rFonts w:ascii="Arial" w:hAnsi="Arial" w:cs="Arial"/>
                <w:color w:val="1F497D"/>
                <w:sz w:val="24"/>
                <w:szCs w:val="24"/>
              </w:rPr>
            </w:pPr>
            <w:r w:rsidRPr="003A2F45">
              <w:rPr>
                <w:rFonts w:ascii="Arial" w:hAnsi="Arial" w:cs="Arial"/>
                <w:color w:val="FF0000"/>
                <w:sz w:val="24"/>
                <w:szCs w:val="24"/>
              </w:rPr>
              <w:t>The CCG cannot provide this level of granularity on the grounds of commercial confidentiality however, the total for all providers is as follows:</w:t>
            </w:r>
          </w:p>
          <w:tbl>
            <w:tblPr>
              <w:tblW w:w="5647" w:type="dxa"/>
              <w:tblInd w:w="874" w:type="dxa"/>
              <w:tblCellMar>
                <w:left w:w="0" w:type="dxa"/>
                <w:right w:w="0" w:type="dxa"/>
              </w:tblCellMar>
              <w:tblLook w:val="04A0" w:firstRow="1" w:lastRow="0" w:firstColumn="1" w:lastColumn="0" w:noHBand="0" w:noVBand="1"/>
            </w:tblPr>
            <w:tblGrid>
              <w:gridCol w:w="1536"/>
              <w:gridCol w:w="992"/>
              <w:gridCol w:w="1656"/>
              <w:gridCol w:w="1684"/>
            </w:tblGrid>
            <w:tr w:rsidR="003A2F45" w:rsidRPr="003A2F45" w:rsidTr="003A2F45">
              <w:trPr>
                <w:trHeight w:val="870"/>
              </w:trPr>
              <w:tc>
                <w:tcPr>
                  <w:tcW w:w="1536" w:type="dxa"/>
                  <w:noWrap/>
                  <w:tcMar>
                    <w:top w:w="0" w:type="dxa"/>
                    <w:left w:w="108" w:type="dxa"/>
                    <w:bottom w:w="0" w:type="dxa"/>
                    <w:right w:w="108" w:type="dxa"/>
                  </w:tcMar>
                  <w:vAlign w:val="bottom"/>
                  <w:hideMark/>
                </w:tcPr>
                <w:p w:rsidR="003A2F45" w:rsidRPr="003A2F45" w:rsidRDefault="003A2F45" w:rsidP="003A2F45">
                  <w:pPr>
                    <w:spacing w:after="0" w:line="240" w:lineRule="auto"/>
                    <w:rPr>
                      <w:rFonts w:ascii="Arial" w:hAnsi="Arial" w:cs="Arial"/>
                      <w:b/>
                      <w:bCs/>
                      <w:color w:val="FF0000"/>
                      <w:sz w:val="24"/>
                      <w:szCs w:val="24"/>
                    </w:rPr>
                  </w:pPr>
                  <w:r w:rsidRPr="003A2F45">
                    <w:rPr>
                      <w:rFonts w:ascii="Arial" w:hAnsi="Arial" w:cs="Arial"/>
                      <w:b/>
                      <w:bCs/>
                      <w:color w:val="FF0000"/>
                      <w:sz w:val="24"/>
                      <w:szCs w:val="24"/>
                    </w:rPr>
                    <w:t>Year</w:t>
                  </w:r>
                </w:p>
              </w:tc>
              <w:tc>
                <w:tcPr>
                  <w:tcW w:w="992" w:type="dxa"/>
                  <w:tcMar>
                    <w:top w:w="0" w:type="dxa"/>
                    <w:left w:w="108" w:type="dxa"/>
                    <w:bottom w:w="0" w:type="dxa"/>
                    <w:right w:w="108" w:type="dxa"/>
                  </w:tcMar>
                  <w:vAlign w:val="bottom"/>
                  <w:hideMark/>
                </w:tcPr>
                <w:p w:rsidR="003A2F45" w:rsidRPr="003A2F45" w:rsidRDefault="003A2F45" w:rsidP="003A2F45">
                  <w:pPr>
                    <w:spacing w:after="0" w:line="240" w:lineRule="auto"/>
                    <w:rPr>
                      <w:rFonts w:ascii="Arial" w:hAnsi="Arial" w:cs="Arial"/>
                      <w:b/>
                      <w:bCs/>
                      <w:color w:val="FF0000"/>
                      <w:sz w:val="24"/>
                      <w:szCs w:val="24"/>
                    </w:rPr>
                  </w:pPr>
                  <w:r w:rsidRPr="003A2F45">
                    <w:rPr>
                      <w:rFonts w:ascii="Arial" w:hAnsi="Arial" w:cs="Arial"/>
                      <w:b/>
                      <w:bCs/>
                      <w:color w:val="FF0000"/>
                      <w:sz w:val="24"/>
                      <w:szCs w:val="24"/>
                    </w:rPr>
                    <w:t>FCE</w:t>
                  </w:r>
                </w:p>
              </w:tc>
              <w:tc>
                <w:tcPr>
                  <w:tcW w:w="1435" w:type="dxa"/>
                  <w:tcMar>
                    <w:top w:w="0" w:type="dxa"/>
                    <w:left w:w="108" w:type="dxa"/>
                    <w:bottom w:w="0" w:type="dxa"/>
                    <w:right w:w="108" w:type="dxa"/>
                  </w:tcMar>
                  <w:vAlign w:val="bottom"/>
                  <w:hideMark/>
                </w:tcPr>
                <w:p w:rsidR="003A2F45" w:rsidRPr="003A2F45" w:rsidRDefault="003A2F45" w:rsidP="003A2F45">
                  <w:pPr>
                    <w:spacing w:after="0" w:line="240" w:lineRule="auto"/>
                    <w:rPr>
                      <w:rFonts w:ascii="Arial" w:hAnsi="Arial" w:cs="Arial"/>
                      <w:b/>
                      <w:bCs/>
                      <w:color w:val="FF0000"/>
                      <w:sz w:val="24"/>
                      <w:szCs w:val="24"/>
                    </w:rPr>
                  </w:pPr>
                  <w:r w:rsidRPr="003A2F45">
                    <w:rPr>
                      <w:rFonts w:ascii="Arial" w:hAnsi="Arial" w:cs="Arial"/>
                      <w:b/>
                      <w:bCs/>
                      <w:color w:val="FF0000"/>
                      <w:sz w:val="24"/>
                      <w:szCs w:val="24"/>
                    </w:rPr>
                    <w:t>New appointment</w:t>
                  </w:r>
                </w:p>
              </w:tc>
              <w:tc>
                <w:tcPr>
                  <w:tcW w:w="1684" w:type="dxa"/>
                  <w:tcMar>
                    <w:top w:w="0" w:type="dxa"/>
                    <w:left w:w="108" w:type="dxa"/>
                    <w:bottom w:w="0" w:type="dxa"/>
                    <w:right w:w="108" w:type="dxa"/>
                  </w:tcMar>
                  <w:vAlign w:val="bottom"/>
                  <w:hideMark/>
                </w:tcPr>
                <w:p w:rsidR="003A2F45" w:rsidRPr="003A2F45" w:rsidRDefault="003A2F45" w:rsidP="003A2F45">
                  <w:pPr>
                    <w:spacing w:after="0" w:line="240" w:lineRule="auto"/>
                    <w:rPr>
                      <w:rFonts w:ascii="Arial" w:hAnsi="Arial" w:cs="Arial"/>
                      <w:b/>
                      <w:bCs/>
                      <w:color w:val="FF0000"/>
                      <w:sz w:val="24"/>
                      <w:szCs w:val="24"/>
                    </w:rPr>
                  </w:pPr>
                  <w:r w:rsidRPr="003A2F45">
                    <w:rPr>
                      <w:rFonts w:ascii="Arial" w:hAnsi="Arial" w:cs="Arial"/>
                      <w:b/>
                      <w:bCs/>
                      <w:color w:val="FF0000"/>
                      <w:sz w:val="24"/>
                      <w:szCs w:val="24"/>
                    </w:rPr>
                    <w:t>Follow up appointment</w:t>
                  </w:r>
                </w:p>
              </w:tc>
            </w:tr>
            <w:tr w:rsidR="003A2F45" w:rsidRPr="003A2F45" w:rsidTr="003A2F45">
              <w:trPr>
                <w:trHeight w:val="290"/>
              </w:trPr>
              <w:tc>
                <w:tcPr>
                  <w:tcW w:w="1536" w:type="dxa"/>
                  <w:noWrap/>
                  <w:tcMar>
                    <w:top w:w="0" w:type="dxa"/>
                    <w:left w:w="108" w:type="dxa"/>
                    <w:bottom w:w="0" w:type="dxa"/>
                    <w:right w:w="108" w:type="dxa"/>
                  </w:tcMar>
                  <w:vAlign w:val="bottom"/>
                  <w:hideMark/>
                </w:tcPr>
                <w:p w:rsidR="003A2F45" w:rsidRPr="003A2F45" w:rsidRDefault="003A2F45" w:rsidP="003A2F45">
                  <w:pPr>
                    <w:spacing w:after="0" w:line="240" w:lineRule="auto"/>
                    <w:rPr>
                      <w:rFonts w:ascii="Arial" w:hAnsi="Arial" w:cs="Arial"/>
                      <w:color w:val="FF0000"/>
                      <w:sz w:val="24"/>
                      <w:szCs w:val="24"/>
                    </w:rPr>
                  </w:pPr>
                  <w:r w:rsidRPr="003A2F45">
                    <w:rPr>
                      <w:rFonts w:ascii="Arial" w:hAnsi="Arial" w:cs="Arial"/>
                      <w:color w:val="FF0000"/>
                      <w:sz w:val="24"/>
                      <w:szCs w:val="24"/>
                    </w:rPr>
                    <w:t>2014-2015</w:t>
                  </w:r>
                </w:p>
              </w:tc>
              <w:tc>
                <w:tcPr>
                  <w:tcW w:w="992" w:type="dxa"/>
                  <w:tcMar>
                    <w:top w:w="0" w:type="dxa"/>
                    <w:left w:w="108" w:type="dxa"/>
                    <w:bottom w:w="0" w:type="dxa"/>
                    <w:right w:w="108" w:type="dxa"/>
                  </w:tcMar>
                  <w:vAlign w:val="center"/>
                  <w:hideMark/>
                </w:tcPr>
                <w:p w:rsidR="003A2F45" w:rsidRPr="003A2F45" w:rsidRDefault="003A2F45" w:rsidP="003A2F45">
                  <w:pPr>
                    <w:spacing w:after="0" w:line="240" w:lineRule="auto"/>
                    <w:rPr>
                      <w:rFonts w:ascii="Arial" w:hAnsi="Arial" w:cs="Arial"/>
                      <w:color w:val="FF0000"/>
                      <w:sz w:val="24"/>
                      <w:szCs w:val="24"/>
                    </w:rPr>
                  </w:pPr>
                  <w:r w:rsidRPr="003A2F45">
                    <w:rPr>
                      <w:rFonts w:ascii="Arial" w:hAnsi="Arial" w:cs="Arial"/>
                      <w:color w:val="FF0000"/>
                      <w:sz w:val="24"/>
                      <w:szCs w:val="24"/>
                    </w:rPr>
                    <w:t xml:space="preserve">5,760 </w:t>
                  </w:r>
                </w:p>
              </w:tc>
              <w:tc>
                <w:tcPr>
                  <w:tcW w:w="1435" w:type="dxa"/>
                  <w:tcMar>
                    <w:top w:w="0" w:type="dxa"/>
                    <w:left w:w="108" w:type="dxa"/>
                    <w:bottom w:w="0" w:type="dxa"/>
                    <w:right w:w="108" w:type="dxa"/>
                  </w:tcMar>
                  <w:vAlign w:val="center"/>
                  <w:hideMark/>
                </w:tcPr>
                <w:p w:rsidR="003A2F45" w:rsidRPr="003A2F45" w:rsidRDefault="003A2F45" w:rsidP="003A2F45">
                  <w:pPr>
                    <w:spacing w:after="0" w:line="240" w:lineRule="auto"/>
                    <w:rPr>
                      <w:rFonts w:ascii="Arial" w:hAnsi="Arial" w:cs="Arial"/>
                      <w:color w:val="FF0000"/>
                      <w:sz w:val="24"/>
                      <w:szCs w:val="24"/>
                    </w:rPr>
                  </w:pPr>
                  <w:r w:rsidRPr="003A2F45">
                    <w:rPr>
                      <w:rFonts w:ascii="Arial" w:hAnsi="Arial" w:cs="Arial"/>
                      <w:color w:val="FF0000"/>
                      <w:sz w:val="24"/>
                      <w:szCs w:val="24"/>
                    </w:rPr>
                    <w:t xml:space="preserve">11,206 </w:t>
                  </w:r>
                </w:p>
              </w:tc>
              <w:tc>
                <w:tcPr>
                  <w:tcW w:w="1684" w:type="dxa"/>
                  <w:tcMar>
                    <w:top w:w="0" w:type="dxa"/>
                    <w:left w:w="108" w:type="dxa"/>
                    <w:bottom w:w="0" w:type="dxa"/>
                    <w:right w:w="108" w:type="dxa"/>
                  </w:tcMar>
                  <w:vAlign w:val="center"/>
                  <w:hideMark/>
                </w:tcPr>
                <w:p w:rsidR="003A2F45" w:rsidRPr="003A2F45" w:rsidRDefault="003A2F45" w:rsidP="003A2F45">
                  <w:pPr>
                    <w:spacing w:after="0" w:line="240" w:lineRule="auto"/>
                    <w:rPr>
                      <w:rFonts w:ascii="Arial" w:hAnsi="Arial" w:cs="Arial"/>
                      <w:color w:val="FF0000"/>
                      <w:sz w:val="24"/>
                      <w:szCs w:val="24"/>
                    </w:rPr>
                  </w:pPr>
                  <w:r w:rsidRPr="003A2F45">
                    <w:rPr>
                      <w:rFonts w:ascii="Arial" w:hAnsi="Arial" w:cs="Arial"/>
                      <w:color w:val="FF0000"/>
                      <w:sz w:val="24"/>
                      <w:szCs w:val="24"/>
                    </w:rPr>
                    <w:t xml:space="preserve">35,087 </w:t>
                  </w:r>
                </w:p>
              </w:tc>
            </w:tr>
            <w:tr w:rsidR="003A2F45" w:rsidRPr="003A2F45" w:rsidTr="003A2F45">
              <w:trPr>
                <w:trHeight w:val="290"/>
              </w:trPr>
              <w:tc>
                <w:tcPr>
                  <w:tcW w:w="1536" w:type="dxa"/>
                  <w:noWrap/>
                  <w:tcMar>
                    <w:top w:w="0" w:type="dxa"/>
                    <w:left w:w="108" w:type="dxa"/>
                    <w:bottom w:w="0" w:type="dxa"/>
                    <w:right w:w="108" w:type="dxa"/>
                  </w:tcMar>
                  <w:vAlign w:val="bottom"/>
                  <w:hideMark/>
                </w:tcPr>
                <w:p w:rsidR="003A2F45" w:rsidRPr="003A2F45" w:rsidRDefault="003A2F45" w:rsidP="003A2F45">
                  <w:pPr>
                    <w:spacing w:after="0" w:line="240" w:lineRule="auto"/>
                    <w:rPr>
                      <w:rFonts w:ascii="Arial" w:hAnsi="Arial" w:cs="Arial"/>
                      <w:color w:val="FF0000"/>
                      <w:sz w:val="24"/>
                      <w:szCs w:val="24"/>
                    </w:rPr>
                  </w:pPr>
                  <w:r w:rsidRPr="003A2F45">
                    <w:rPr>
                      <w:rFonts w:ascii="Arial" w:hAnsi="Arial" w:cs="Arial"/>
                      <w:color w:val="FF0000"/>
                      <w:sz w:val="24"/>
                      <w:szCs w:val="24"/>
                    </w:rPr>
                    <w:t>2015-2016</w:t>
                  </w:r>
                </w:p>
              </w:tc>
              <w:tc>
                <w:tcPr>
                  <w:tcW w:w="992" w:type="dxa"/>
                  <w:tcMar>
                    <w:top w:w="0" w:type="dxa"/>
                    <w:left w:w="108" w:type="dxa"/>
                    <w:bottom w:w="0" w:type="dxa"/>
                    <w:right w:w="108" w:type="dxa"/>
                  </w:tcMar>
                  <w:vAlign w:val="center"/>
                  <w:hideMark/>
                </w:tcPr>
                <w:p w:rsidR="003A2F45" w:rsidRPr="003A2F45" w:rsidRDefault="003A2F45" w:rsidP="003A2F45">
                  <w:pPr>
                    <w:spacing w:after="0" w:line="240" w:lineRule="auto"/>
                    <w:rPr>
                      <w:rFonts w:ascii="Arial" w:hAnsi="Arial" w:cs="Arial"/>
                      <w:color w:val="FF0000"/>
                      <w:sz w:val="24"/>
                      <w:szCs w:val="24"/>
                    </w:rPr>
                  </w:pPr>
                  <w:r w:rsidRPr="003A2F45">
                    <w:rPr>
                      <w:rFonts w:ascii="Arial" w:hAnsi="Arial" w:cs="Arial"/>
                      <w:color w:val="FF0000"/>
                      <w:sz w:val="24"/>
                      <w:szCs w:val="24"/>
                    </w:rPr>
                    <w:t xml:space="preserve">5,539 </w:t>
                  </w:r>
                </w:p>
              </w:tc>
              <w:tc>
                <w:tcPr>
                  <w:tcW w:w="1435" w:type="dxa"/>
                  <w:tcMar>
                    <w:top w:w="0" w:type="dxa"/>
                    <w:left w:w="108" w:type="dxa"/>
                    <w:bottom w:w="0" w:type="dxa"/>
                    <w:right w:w="108" w:type="dxa"/>
                  </w:tcMar>
                  <w:vAlign w:val="center"/>
                  <w:hideMark/>
                </w:tcPr>
                <w:p w:rsidR="003A2F45" w:rsidRPr="003A2F45" w:rsidRDefault="003A2F45" w:rsidP="003A2F45">
                  <w:pPr>
                    <w:spacing w:after="0" w:line="240" w:lineRule="auto"/>
                    <w:rPr>
                      <w:rFonts w:ascii="Arial" w:hAnsi="Arial" w:cs="Arial"/>
                      <w:color w:val="FF0000"/>
                      <w:sz w:val="24"/>
                      <w:szCs w:val="24"/>
                    </w:rPr>
                  </w:pPr>
                  <w:r w:rsidRPr="003A2F45">
                    <w:rPr>
                      <w:rFonts w:ascii="Arial" w:hAnsi="Arial" w:cs="Arial"/>
                      <w:color w:val="FF0000"/>
                      <w:sz w:val="24"/>
                      <w:szCs w:val="24"/>
                    </w:rPr>
                    <w:t xml:space="preserve">10,607 </w:t>
                  </w:r>
                </w:p>
              </w:tc>
              <w:tc>
                <w:tcPr>
                  <w:tcW w:w="1684" w:type="dxa"/>
                  <w:tcMar>
                    <w:top w:w="0" w:type="dxa"/>
                    <w:left w:w="108" w:type="dxa"/>
                    <w:bottom w:w="0" w:type="dxa"/>
                    <w:right w:w="108" w:type="dxa"/>
                  </w:tcMar>
                  <w:vAlign w:val="center"/>
                  <w:hideMark/>
                </w:tcPr>
                <w:p w:rsidR="003A2F45" w:rsidRPr="003A2F45" w:rsidRDefault="003A2F45" w:rsidP="003A2F45">
                  <w:pPr>
                    <w:spacing w:after="0" w:line="240" w:lineRule="auto"/>
                    <w:rPr>
                      <w:rFonts w:ascii="Arial" w:hAnsi="Arial" w:cs="Arial"/>
                      <w:color w:val="FF0000"/>
                      <w:sz w:val="24"/>
                      <w:szCs w:val="24"/>
                    </w:rPr>
                  </w:pPr>
                  <w:r w:rsidRPr="003A2F45">
                    <w:rPr>
                      <w:rFonts w:ascii="Arial" w:hAnsi="Arial" w:cs="Arial"/>
                      <w:color w:val="FF0000"/>
                      <w:sz w:val="24"/>
                      <w:szCs w:val="24"/>
                    </w:rPr>
                    <w:t xml:space="preserve">35,159 </w:t>
                  </w:r>
                </w:p>
              </w:tc>
            </w:tr>
            <w:tr w:rsidR="003A2F45" w:rsidRPr="003A2F45" w:rsidTr="003A2F45">
              <w:trPr>
                <w:trHeight w:val="290"/>
              </w:trPr>
              <w:tc>
                <w:tcPr>
                  <w:tcW w:w="1536" w:type="dxa"/>
                  <w:noWrap/>
                  <w:tcMar>
                    <w:top w:w="0" w:type="dxa"/>
                    <w:left w:w="108" w:type="dxa"/>
                    <w:bottom w:w="0" w:type="dxa"/>
                    <w:right w:w="108" w:type="dxa"/>
                  </w:tcMar>
                  <w:vAlign w:val="bottom"/>
                  <w:hideMark/>
                </w:tcPr>
                <w:p w:rsidR="003A2F45" w:rsidRPr="003A2F45" w:rsidRDefault="003A2F45" w:rsidP="003A2F45">
                  <w:pPr>
                    <w:spacing w:after="0" w:line="240" w:lineRule="auto"/>
                    <w:rPr>
                      <w:rFonts w:ascii="Arial" w:hAnsi="Arial" w:cs="Arial"/>
                      <w:color w:val="FF0000"/>
                      <w:sz w:val="24"/>
                      <w:szCs w:val="24"/>
                    </w:rPr>
                  </w:pPr>
                  <w:r w:rsidRPr="003A2F45">
                    <w:rPr>
                      <w:rFonts w:ascii="Arial" w:hAnsi="Arial" w:cs="Arial"/>
                      <w:color w:val="FF0000"/>
                      <w:sz w:val="24"/>
                      <w:szCs w:val="24"/>
                    </w:rPr>
                    <w:t>2017-2018</w:t>
                  </w:r>
                </w:p>
              </w:tc>
              <w:tc>
                <w:tcPr>
                  <w:tcW w:w="992" w:type="dxa"/>
                  <w:tcMar>
                    <w:top w:w="0" w:type="dxa"/>
                    <w:left w:w="108" w:type="dxa"/>
                    <w:bottom w:w="0" w:type="dxa"/>
                    <w:right w:w="108" w:type="dxa"/>
                  </w:tcMar>
                  <w:vAlign w:val="center"/>
                  <w:hideMark/>
                </w:tcPr>
                <w:p w:rsidR="003A2F45" w:rsidRPr="003A2F45" w:rsidRDefault="003A2F45" w:rsidP="003A2F45">
                  <w:pPr>
                    <w:spacing w:after="0" w:line="240" w:lineRule="auto"/>
                    <w:rPr>
                      <w:rFonts w:ascii="Arial" w:hAnsi="Arial" w:cs="Arial"/>
                      <w:color w:val="FF0000"/>
                      <w:sz w:val="24"/>
                      <w:szCs w:val="24"/>
                    </w:rPr>
                  </w:pPr>
                  <w:r w:rsidRPr="003A2F45">
                    <w:rPr>
                      <w:rFonts w:ascii="Arial" w:hAnsi="Arial" w:cs="Arial"/>
                      <w:color w:val="FF0000"/>
                      <w:sz w:val="24"/>
                      <w:szCs w:val="24"/>
                    </w:rPr>
                    <w:t xml:space="preserve">3,278 </w:t>
                  </w:r>
                </w:p>
              </w:tc>
              <w:tc>
                <w:tcPr>
                  <w:tcW w:w="1435" w:type="dxa"/>
                  <w:tcMar>
                    <w:top w:w="0" w:type="dxa"/>
                    <w:left w:w="108" w:type="dxa"/>
                    <w:bottom w:w="0" w:type="dxa"/>
                    <w:right w:w="108" w:type="dxa"/>
                  </w:tcMar>
                  <w:vAlign w:val="center"/>
                  <w:hideMark/>
                </w:tcPr>
                <w:p w:rsidR="003A2F45" w:rsidRPr="003A2F45" w:rsidRDefault="003A2F45" w:rsidP="003A2F45">
                  <w:pPr>
                    <w:spacing w:after="0" w:line="240" w:lineRule="auto"/>
                    <w:rPr>
                      <w:rFonts w:ascii="Arial" w:hAnsi="Arial" w:cs="Arial"/>
                      <w:color w:val="FF0000"/>
                      <w:sz w:val="24"/>
                      <w:szCs w:val="24"/>
                    </w:rPr>
                  </w:pPr>
                  <w:r w:rsidRPr="003A2F45">
                    <w:rPr>
                      <w:rFonts w:ascii="Arial" w:hAnsi="Arial" w:cs="Arial"/>
                      <w:color w:val="FF0000"/>
                      <w:sz w:val="24"/>
                      <w:szCs w:val="24"/>
                    </w:rPr>
                    <w:t xml:space="preserve">10,355 </w:t>
                  </w:r>
                </w:p>
              </w:tc>
              <w:tc>
                <w:tcPr>
                  <w:tcW w:w="1684" w:type="dxa"/>
                  <w:tcMar>
                    <w:top w:w="0" w:type="dxa"/>
                    <w:left w:w="108" w:type="dxa"/>
                    <w:bottom w:w="0" w:type="dxa"/>
                    <w:right w:w="108" w:type="dxa"/>
                  </w:tcMar>
                  <w:vAlign w:val="center"/>
                  <w:hideMark/>
                </w:tcPr>
                <w:p w:rsidR="003A2F45" w:rsidRPr="003A2F45" w:rsidRDefault="003A2F45" w:rsidP="003A2F45">
                  <w:pPr>
                    <w:spacing w:after="0" w:line="240" w:lineRule="auto"/>
                    <w:rPr>
                      <w:rFonts w:ascii="Arial" w:hAnsi="Arial" w:cs="Arial"/>
                      <w:color w:val="FF0000"/>
                      <w:sz w:val="24"/>
                      <w:szCs w:val="24"/>
                    </w:rPr>
                  </w:pPr>
                  <w:r w:rsidRPr="003A2F45">
                    <w:rPr>
                      <w:rFonts w:ascii="Arial" w:hAnsi="Arial" w:cs="Arial"/>
                      <w:color w:val="FF0000"/>
                      <w:sz w:val="24"/>
                      <w:szCs w:val="24"/>
                    </w:rPr>
                    <w:t xml:space="preserve">38,765 </w:t>
                  </w:r>
                </w:p>
              </w:tc>
            </w:tr>
            <w:tr w:rsidR="003A2F45" w:rsidRPr="003A2F45" w:rsidTr="003A2F45">
              <w:trPr>
                <w:trHeight w:val="290"/>
              </w:trPr>
              <w:tc>
                <w:tcPr>
                  <w:tcW w:w="1536" w:type="dxa"/>
                  <w:noWrap/>
                  <w:tcMar>
                    <w:top w:w="0" w:type="dxa"/>
                    <w:left w:w="108" w:type="dxa"/>
                    <w:bottom w:w="0" w:type="dxa"/>
                    <w:right w:w="108" w:type="dxa"/>
                  </w:tcMar>
                  <w:vAlign w:val="bottom"/>
                  <w:hideMark/>
                </w:tcPr>
                <w:p w:rsidR="003A2F45" w:rsidRPr="003A2F45" w:rsidRDefault="003A2F45" w:rsidP="003A2F45">
                  <w:pPr>
                    <w:spacing w:after="0" w:line="240" w:lineRule="auto"/>
                    <w:rPr>
                      <w:rFonts w:ascii="Arial" w:hAnsi="Arial" w:cs="Arial"/>
                      <w:color w:val="FF0000"/>
                      <w:sz w:val="24"/>
                      <w:szCs w:val="24"/>
                    </w:rPr>
                  </w:pPr>
                  <w:r w:rsidRPr="003A2F45">
                    <w:rPr>
                      <w:rFonts w:ascii="Arial" w:hAnsi="Arial" w:cs="Arial"/>
                      <w:color w:val="FF0000"/>
                      <w:sz w:val="24"/>
                      <w:szCs w:val="24"/>
                    </w:rPr>
                    <w:t>2018-2019</w:t>
                  </w:r>
                </w:p>
              </w:tc>
              <w:tc>
                <w:tcPr>
                  <w:tcW w:w="992" w:type="dxa"/>
                  <w:tcMar>
                    <w:top w:w="0" w:type="dxa"/>
                    <w:left w:w="108" w:type="dxa"/>
                    <w:bottom w:w="0" w:type="dxa"/>
                    <w:right w:w="108" w:type="dxa"/>
                  </w:tcMar>
                  <w:vAlign w:val="center"/>
                  <w:hideMark/>
                </w:tcPr>
                <w:p w:rsidR="003A2F45" w:rsidRPr="003A2F45" w:rsidRDefault="003A2F45" w:rsidP="003A2F45">
                  <w:pPr>
                    <w:spacing w:after="0" w:line="240" w:lineRule="auto"/>
                    <w:rPr>
                      <w:rFonts w:ascii="Arial" w:hAnsi="Arial" w:cs="Arial"/>
                      <w:color w:val="FF0000"/>
                      <w:sz w:val="24"/>
                      <w:szCs w:val="24"/>
                    </w:rPr>
                  </w:pPr>
                  <w:r w:rsidRPr="003A2F45">
                    <w:rPr>
                      <w:rFonts w:ascii="Arial" w:hAnsi="Arial" w:cs="Arial"/>
                      <w:color w:val="FF0000"/>
                      <w:sz w:val="24"/>
                      <w:szCs w:val="24"/>
                    </w:rPr>
                    <w:t xml:space="preserve">3,650 </w:t>
                  </w:r>
                </w:p>
              </w:tc>
              <w:tc>
                <w:tcPr>
                  <w:tcW w:w="1435" w:type="dxa"/>
                  <w:tcMar>
                    <w:top w:w="0" w:type="dxa"/>
                    <w:left w:w="108" w:type="dxa"/>
                    <w:bottom w:w="0" w:type="dxa"/>
                    <w:right w:w="108" w:type="dxa"/>
                  </w:tcMar>
                  <w:vAlign w:val="center"/>
                  <w:hideMark/>
                </w:tcPr>
                <w:p w:rsidR="003A2F45" w:rsidRPr="003A2F45" w:rsidRDefault="003A2F45" w:rsidP="003A2F45">
                  <w:pPr>
                    <w:spacing w:after="0" w:line="240" w:lineRule="auto"/>
                    <w:rPr>
                      <w:rFonts w:ascii="Arial" w:hAnsi="Arial" w:cs="Arial"/>
                      <w:color w:val="FF0000"/>
                      <w:sz w:val="24"/>
                      <w:szCs w:val="24"/>
                    </w:rPr>
                  </w:pPr>
                  <w:r w:rsidRPr="003A2F45">
                    <w:rPr>
                      <w:rFonts w:ascii="Arial" w:hAnsi="Arial" w:cs="Arial"/>
                      <w:color w:val="FF0000"/>
                      <w:sz w:val="24"/>
                      <w:szCs w:val="24"/>
                    </w:rPr>
                    <w:t xml:space="preserve">10,134 </w:t>
                  </w:r>
                </w:p>
              </w:tc>
              <w:tc>
                <w:tcPr>
                  <w:tcW w:w="1684" w:type="dxa"/>
                  <w:tcMar>
                    <w:top w:w="0" w:type="dxa"/>
                    <w:left w:w="108" w:type="dxa"/>
                    <w:bottom w:w="0" w:type="dxa"/>
                    <w:right w:w="108" w:type="dxa"/>
                  </w:tcMar>
                  <w:vAlign w:val="center"/>
                  <w:hideMark/>
                </w:tcPr>
                <w:p w:rsidR="003A2F45" w:rsidRPr="003A2F45" w:rsidRDefault="003A2F45" w:rsidP="003A2F45">
                  <w:pPr>
                    <w:spacing w:after="0" w:line="240" w:lineRule="auto"/>
                    <w:rPr>
                      <w:rFonts w:ascii="Arial" w:hAnsi="Arial" w:cs="Arial"/>
                      <w:color w:val="FF0000"/>
                      <w:sz w:val="24"/>
                      <w:szCs w:val="24"/>
                    </w:rPr>
                  </w:pPr>
                  <w:r w:rsidRPr="003A2F45">
                    <w:rPr>
                      <w:rFonts w:ascii="Arial" w:hAnsi="Arial" w:cs="Arial"/>
                      <w:color w:val="FF0000"/>
                      <w:sz w:val="24"/>
                      <w:szCs w:val="24"/>
                    </w:rPr>
                    <w:t xml:space="preserve">41,561 </w:t>
                  </w:r>
                </w:p>
              </w:tc>
            </w:tr>
            <w:tr w:rsidR="003A2F45" w:rsidRPr="003A2F45" w:rsidTr="003A2F45">
              <w:trPr>
                <w:trHeight w:val="290"/>
              </w:trPr>
              <w:tc>
                <w:tcPr>
                  <w:tcW w:w="1536" w:type="dxa"/>
                  <w:noWrap/>
                  <w:tcMar>
                    <w:top w:w="0" w:type="dxa"/>
                    <w:left w:w="108" w:type="dxa"/>
                    <w:bottom w:w="0" w:type="dxa"/>
                    <w:right w:w="108" w:type="dxa"/>
                  </w:tcMar>
                  <w:vAlign w:val="bottom"/>
                  <w:hideMark/>
                </w:tcPr>
                <w:p w:rsidR="003A2F45" w:rsidRPr="003A2F45" w:rsidRDefault="003A2F45" w:rsidP="003A2F45">
                  <w:pPr>
                    <w:spacing w:after="0" w:line="240" w:lineRule="auto"/>
                    <w:rPr>
                      <w:rFonts w:ascii="Arial" w:eastAsia="Times New Roman" w:hAnsi="Arial" w:cs="Arial"/>
                      <w:sz w:val="24"/>
                      <w:szCs w:val="24"/>
                    </w:rPr>
                  </w:pPr>
                </w:p>
              </w:tc>
              <w:tc>
                <w:tcPr>
                  <w:tcW w:w="992" w:type="dxa"/>
                  <w:noWrap/>
                  <w:tcMar>
                    <w:top w:w="0" w:type="dxa"/>
                    <w:left w:w="108" w:type="dxa"/>
                    <w:bottom w:w="0" w:type="dxa"/>
                    <w:right w:w="108" w:type="dxa"/>
                  </w:tcMar>
                  <w:vAlign w:val="bottom"/>
                  <w:hideMark/>
                </w:tcPr>
                <w:p w:rsidR="003A2F45" w:rsidRPr="003A2F45" w:rsidRDefault="003A2F45" w:rsidP="003A2F45">
                  <w:pPr>
                    <w:spacing w:after="0" w:line="240" w:lineRule="auto"/>
                    <w:rPr>
                      <w:rFonts w:ascii="Arial" w:eastAsia="Times New Roman" w:hAnsi="Arial" w:cs="Arial"/>
                      <w:sz w:val="24"/>
                      <w:szCs w:val="24"/>
                    </w:rPr>
                  </w:pPr>
                </w:p>
              </w:tc>
              <w:tc>
                <w:tcPr>
                  <w:tcW w:w="1435" w:type="dxa"/>
                  <w:noWrap/>
                  <w:tcMar>
                    <w:top w:w="0" w:type="dxa"/>
                    <w:left w:w="108" w:type="dxa"/>
                    <w:bottom w:w="0" w:type="dxa"/>
                    <w:right w:w="108" w:type="dxa"/>
                  </w:tcMar>
                  <w:vAlign w:val="bottom"/>
                  <w:hideMark/>
                </w:tcPr>
                <w:p w:rsidR="003A2F45" w:rsidRPr="003A2F45" w:rsidRDefault="003A2F45" w:rsidP="003A2F45">
                  <w:pPr>
                    <w:spacing w:after="0" w:line="240" w:lineRule="auto"/>
                    <w:rPr>
                      <w:rFonts w:ascii="Arial" w:eastAsia="Times New Roman" w:hAnsi="Arial" w:cs="Arial"/>
                      <w:sz w:val="24"/>
                      <w:szCs w:val="24"/>
                    </w:rPr>
                  </w:pPr>
                </w:p>
              </w:tc>
              <w:tc>
                <w:tcPr>
                  <w:tcW w:w="1684" w:type="dxa"/>
                  <w:noWrap/>
                  <w:tcMar>
                    <w:top w:w="0" w:type="dxa"/>
                    <w:left w:w="108" w:type="dxa"/>
                    <w:bottom w:w="0" w:type="dxa"/>
                    <w:right w:w="108" w:type="dxa"/>
                  </w:tcMar>
                  <w:vAlign w:val="bottom"/>
                  <w:hideMark/>
                </w:tcPr>
                <w:p w:rsidR="003A2F45" w:rsidRPr="003A2F45" w:rsidRDefault="003A2F45" w:rsidP="003A2F45">
                  <w:pPr>
                    <w:spacing w:after="0" w:line="240" w:lineRule="auto"/>
                    <w:rPr>
                      <w:rFonts w:ascii="Arial" w:eastAsia="Times New Roman" w:hAnsi="Arial" w:cs="Arial"/>
                      <w:sz w:val="24"/>
                      <w:szCs w:val="24"/>
                    </w:rPr>
                  </w:pPr>
                </w:p>
              </w:tc>
            </w:tr>
          </w:tbl>
          <w:p w:rsidR="003A2F45" w:rsidRPr="003A2F45" w:rsidRDefault="003A2F45" w:rsidP="003A2F45">
            <w:pPr>
              <w:rPr>
                <w:rFonts w:ascii="Arial" w:hAnsi="Arial" w:cs="Arial"/>
                <w:sz w:val="24"/>
                <w:szCs w:val="24"/>
              </w:rPr>
            </w:pPr>
          </w:p>
          <w:p w:rsidR="003A2F45" w:rsidRPr="003A2F45" w:rsidRDefault="003A2F45" w:rsidP="003A2F45">
            <w:pPr>
              <w:pStyle w:val="ListParagraph"/>
              <w:numPr>
                <w:ilvl w:val="0"/>
                <w:numId w:val="25"/>
              </w:numPr>
              <w:contextualSpacing w:val="0"/>
              <w:jc w:val="left"/>
            </w:pPr>
            <w:r w:rsidRPr="003A2F45">
              <w:t>Please state the specific services commissioned for ophthalmology which are “not standard tariff”…. (</w:t>
            </w:r>
            <w:proofErr w:type="gramStart"/>
            <w:r w:rsidRPr="003A2F45">
              <w:t>for</w:t>
            </w:r>
            <w:proofErr w:type="gramEnd"/>
            <w:r w:rsidRPr="003A2F45">
              <w:t xml:space="preserve"> example: referral refinement; MECS; PEARS; glaucoma refinement; etc.)</w:t>
            </w:r>
          </w:p>
          <w:p w:rsidR="003A2F45" w:rsidRPr="003A2F45" w:rsidRDefault="003A2F45" w:rsidP="003A2F45">
            <w:pPr>
              <w:ind w:left="720"/>
              <w:rPr>
                <w:rFonts w:ascii="Arial" w:hAnsi="Arial" w:cs="Arial"/>
                <w:color w:val="1F497D"/>
                <w:sz w:val="24"/>
                <w:szCs w:val="24"/>
              </w:rPr>
            </w:pPr>
          </w:p>
          <w:p w:rsidR="003A2F45" w:rsidRPr="003A2F45" w:rsidRDefault="003A2F45" w:rsidP="003A2F45">
            <w:pPr>
              <w:ind w:left="720"/>
              <w:rPr>
                <w:rFonts w:ascii="Arial" w:hAnsi="Arial" w:cs="Arial"/>
                <w:color w:val="FF0000"/>
                <w:sz w:val="24"/>
                <w:szCs w:val="24"/>
              </w:rPr>
            </w:pPr>
            <w:r w:rsidRPr="003A2F45">
              <w:rPr>
                <w:rFonts w:ascii="Arial" w:hAnsi="Arial" w:cs="Arial"/>
                <w:color w:val="FF0000"/>
                <w:sz w:val="24"/>
                <w:szCs w:val="24"/>
              </w:rPr>
              <w:t>The CCG commissions an Optometry First service which is made up of a MEC Service and a Pre and Post-Operative Cataracts Service</w:t>
            </w:r>
          </w:p>
          <w:p w:rsidR="003A2F45" w:rsidRPr="003A2F45" w:rsidRDefault="003A2F45" w:rsidP="003A2F45">
            <w:pPr>
              <w:rPr>
                <w:rFonts w:ascii="Arial" w:hAnsi="Arial" w:cs="Arial"/>
                <w:color w:val="1F497D"/>
                <w:sz w:val="24"/>
                <w:szCs w:val="24"/>
              </w:rPr>
            </w:pPr>
          </w:p>
          <w:p w:rsidR="003A2F45" w:rsidRPr="003A2F45" w:rsidRDefault="003A2F45" w:rsidP="003A2F45">
            <w:pPr>
              <w:pStyle w:val="ListParagraph"/>
              <w:numPr>
                <w:ilvl w:val="0"/>
                <w:numId w:val="25"/>
              </w:numPr>
              <w:contextualSpacing w:val="0"/>
              <w:jc w:val="left"/>
            </w:pPr>
            <w:r w:rsidRPr="003A2F45">
              <w:t>Please provide a breakdown of the “</w:t>
            </w:r>
            <w:proofErr w:type="spellStart"/>
            <w:r w:rsidRPr="003A2F45">
              <w:t>Non standard</w:t>
            </w:r>
            <w:proofErr w:type="spellEnd"/>
            <w:r w:rsidRPr="003A2F45">
              <w:t xml:space="preserve"> tariff” services by (special commissioned services) ( for the financial years, 2014-2015; 2015-2016; 2017-2018; 2018-2019)</w:t>
            </w:r>
          </w:p>
          <w:p w:rsidR="003A2F45" w:rsidRPr="003A2F45" w:rsidRDefault="003A2F45" w:rsidP="003A2F45">
            <w:pPr>
              <w:pStyle w:val="ListParagraph"/>
              <w:numPr>
                <w:ilvl w:val="1"/>
                <w:numId w:val="25"/>
              </w:numPr>
              <w:contextualSpacing w:val="0"/>
              <w:jc w:val="left"/>
            </w:pPr>
            <w:r w:rsidRPr="003A2F45">
              <w:t>Activity in each year (total)</w:t>
            </w:r>
          </w:p>
          <w:p w:rsidR="003A2F45" w:rsidRPr="003A2F45" w:rsidRDefault="003A2F45" w:rsidP="003A2F45">
            <w:pPr>
              <w:pStyle w:val="ListParagraph"/>
              <w:numPr>
                <w:ilvl w:val="1"/>
                <w:numId w:val="25"/>
              </w:numPr>
              <w:contextualSpacing w:val="0"/>
              <w:jc w:val="left"/>
            </w:pPr>
            <w:r w:rsidRPr="003A2F45">
              <w:t xml:space="preserve">Total </w:t>
            </w:r>
            <w:r w:rsidRPr="003A2F45">
              <w:rPr>
                <w:b/>
                <w:bCs/>
              </w:rPr>
              <w:t>spend</w:t>
            </w:r>
            <w:r w:rsidRPr="003A2F45">
              <w:t xml:space="preserve"> in each year for each activity</w:t>
            </w:r>
          </w:p>
          <w:p w:rsidR="003A2F45" w:rsidRPr="003A2F45" w:rsidRDefault="003A2F45" w:rsidP="003A2F45">
            <w:pPr>
              <w:pStyle w:val="ListParagraph"/>
              <w:numPr>
                <w:ilvl w:val="1"/>
                <w:numId w:val="25"/>
              </w:numPr>
              <w:contextualSpacing w:val="0"/>
              <w:jc w:val="left"/>
            </w:pPr>
            <w:r w:rsidRPr="003A2F45">
              <w:rPr>
                <w:b/>
                <w:bCs/>
              </w:rPr>
              <w:t>Tariff</w:t>
            </w:r>
            <w:r w:rsidRPr="003A2F45">
              <w:t xml:space="preserve"> for each activity (for example £10 tariff for referral management; £20 for glaucoma repeat </w:t>
            </w:r>
            <w:proofErr w:type="spellStart"/>
            <w:r w:rsidRPr="003A2F45">
              <w:t>iop</w:t>
            </w:r>
            <w:proofErr w:type="spellEnd"/>
            <w:r w:rsidRPr="003A2F45">
              <w:t xml:space="preserve"> etc.)</w:t>
            </w:r>
          </w:p>
          <w:p w:rsidR="003A2F45" w:rsidRPr="003A2F45" w:rsidRDefault="003A2F45" w:rsidP="003A2F45">
            <w:pPr>
              <w:pStyle w:val="ListParagraph"/>
              <w:ind w:left="1440"/>
              <w:rPr>
                <w:color w:val="1F497D"/>
              </w:rPr>
            </w:pPr>
          </w:p>
          <w:p w:rsidR="003A2F45" w:rsidRPr="003A2F45" w:rsidRDefault="003A2F45" w:rsidP="003A2F45">
            <w:pPr>
              <w:ind w:left="720"/>
              <w:rPr>
                <w:rFonts w:ascii="Arial" w:hAnsi="Arial" w:cs="Arial"/>
                <w:color w:val="FF0000"/>
                <w:sz w:val="24"/>
                <w:szCs w:val="24"/>
              </w:rPr>
            </w:pPr>
            <w:r w:rsidRPr="003A2F45">
              <w:rPr>
                <w:rFonts w:ascii="Arial" w:hAnsi="Arial" w:cs="Arial"/>
                <w:color w:val="FF0000"/>
                <w:sz w:val="24"/>
                <w:szCs w:val="24"/>
              </w:rPr>
              <w:t>Please see attached spreadsheet, information relating to tariff has not been included as this is commercially sensitive information</w:t>
            </w:r>
          </w:p>
          <w:p w:rsidR="0060494D" w:rsidRPr="003A2F45" w:rsidRDefault="0060494D" w:rsidP="003A2F45">
            <w:pPr>
              <w:rPr>
                <w:rFonts w:ascii="Arial" w:hAnsi="Arial" w:cs="Arial"/>
                <w:sz w:val="24"/>
                <w:szCs w:val="24"/>
              </w:rPr>
            </w:pPr>
          </w:p>
          <w:p w:rsidR="0060494D" w:rsidRPr="0094629F" w:rsidRDefault="003A2F45" w:rsidP="005E6114">
            <w:pPr>
              <w:rPr>
                <w:rFonts w:ascii="Arial" w:hAnsi="Arial" w:cs="Arial"/>
                <w:sz w:val="24"/>
                <w:szCs w:val="24"/>
              </w:rPr>
            </w:pPr>
            <w:r>
              <w:object w:dxaOrig="1520" w:dyaOrig="965">
                <v:shape id="_x0000_i1040" type="#_x0000_t75" style="width:76.5pt;height:48pt" o:ole="">
                  <v:imagedata r:id="rId53" o:title=""/>
                </v:shape>
                <o:OLEObject Type="Embed" ProgID="Excel.Sheet.12" ShapeID="_x0000_i1040" DrawAspect="Icon" ObjectID="_1644063137" r:id="rId54"/>
              </w:object>
            </w:r>
          </w:p>
        </w:tc>
      </w:tr>
    </w:tbl>
    <w:p w:rsidR="0060494D" w:rsidRDefault="0060494D"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60494D" w:rsidRPr="0094629F" w:rsidTr="005E6114">
        <w:tc>
          <w:tcPr>
            <w:tcW w:w="5068" w:type="dxa"/>
          </w:tcPr>
          <w:p w:rsidR="0060494D" w:rsidRPr="0094629F" w:rsidRDefault="0060494D" w:rsidP="005E611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B02D88">
              <w:rPr>
                <w:rFonts w:ascii="Arial" w:hAnsi="Arial" w:cs="Arial"/>
                <w:b/>
                <w:sz w:val="24"/>
                <w:szCs w:val="24"/>
              </w:rPr>
              <w:t>1475</w:t>
            </w:r>
          </w:p>
        </w:tc>
        <w:tc>
          <w:tcPr>
            <w:tcW w:w="5069" w:type="dxa"/>
          </w:tcPr>
          <w:p w:rsidR="0060494D" w:rsidRPr="0094629F" w:rsidRDefault="0060494D" w:rsidP="005E611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B02D88">
              <w:rPr>
                <w:rFonts w:ascii="Arial" w:hAnsi="Arial" w:cs="Arial"/>
                <w:b/>
                <w:sz w:val="24"/>
                <w:szCs w:val="24"/>
              </w:rPr>
              <w:t xml:space="preserve">28 </w:t>
            </w:r>
            <w:r w:rsidR="00435773">
              <w:rPr>
                <w:rFonts w:ascii="Arial" w:hAnsi="Arial" w:cs="Arial"/>
                <w:b/>
                <w:sz w:val="24"/>
                <w:szCs w:val="24"/>
              </w:rPr>
              <w:t>January</w:t>
            </w:r>
            <w:r w:rsidR="00B02D88">
              <w:rPr>
                <w:rFonts w:ascii="Arial" w:hAnsi="Arial" w:cs="Arial"/>
                <w:b/>
                <w:sz w:val="24"/>
                <w:szCs w:val="24"/>
              </w:rPr>
              <w:t xml:space="preserve"> 2020</w:t>
            </w:r>
          </w:p>
          <w:p w:rsidR="0060494D" w:rsidRPr="0094629F" w:rsidRDefault="0060494D" w:rsidP="005E6114">
            <w:pPr>
              <w:rPr>
                <w:rFonts w:ascii="Arial" w:hAnsi="Arial" w:cs="Arial"/>
                <w:b/>
                <w:sz w:val="24"/>
                <w:szCs w:val="24"/>
              </w:rPr>
            </w:pPr>
          </w:p>
        </w:tc>
      </w:tr>
      <w:tr w:rsidR="0060494D" w:rsidRPr="0094629F" w:rsidTr="005E6114">
        <w:tc>
          <w:tcPr>
            <w:tcW w:w="10137" w:type="dxa"/>
            <w:gridSpan w:val="2"/>
          </w:tcPr>
          <w:p w:rsidR="0060494D" w:rsidRDefault="0060494D" w:rsidP="005E6114">
            <w:pPr>
              <w:rPr>
                <w:rFonts w:ascii="Arial" w:hAnsi="Arial" w:cs="Arial"/>
                <w:b/>
                <w:sz w:val="24"/>
                <w:szCs w:val="24"/>
              </w:rPr>
            </w:pPr>
            <w:r w:rsidRPr="0094629F">
              <w:rPr>
                <w:rFonts w:ascii="Arial" w:hAnsi="Arial" w:cs="Arial"/>
                <w:b/>
                <w:sz w:val="24"/>
                <w:szCs w:val="24"/>
              </w:rPr>
              <w:t>Request :</w:t>
            </w:r>
          </w:p>
          <w:p w:rsidR="00B02D88" w:rsidRPr="00B02D88" w:rsidRDefault="00B02D88" w:rsidP="00B02D88">
            <w:pPr>
              <w:rPr>
                <w:rFonts w:ascii="Arial" w:hAnsi="Arial" w:cs="Arial"/>
                <w:b/>
                <w:sz w:val="24"/>
                <w:szCs w:val="24"/>
              </w:rPr>
            </w:pPr>
          </w:p>
          <w:p w:rsidR="00B02D88" w:rsidRPr="00B02D88" w:rsidRDefault="00B02D88" w:rsidP="00B02D88">
            <w:pPr>
              <w:rPr>
                <w:rFonts w:ascii="Arial" w:hAnsi="Arial" w:cs="Arial"/>
                <w:sz w:val="24"/>
                <w:szCs w:val="24"/>
              </w:rPr>
            </w:pPr>
            <w:r w:rsidRPr="00B02D88">
              <w:rPr>
                <w:rFonts w:ascii="Arial" w:hAnsi="Arial" w:cs="Arial"/>
                <w:sz w:val="24"/>
                <w:szCs w:val="24"/>
              </w:rPr>
              <w:t>Q1 GP practices that have closed and had their patient lists dispersed in 2019;</w:t>
            </w:r>
          </w:p>
          <w:p w:rsidR="00B02D88" w:rsidRPr="00B02D88" w:rsidRDefault="00B02D88" w:rsidP="00B02D88">
            <w:pPr>
              <w:rPr>
                <w:rFonts w:ascii="Arial" w:hAnsi="Arial" w:cs="Arial"/>
                <w:sz w:val="24"/>
                <w:szCs w:val="24"/>
              </w:rPr>
            </w:pPr>
          </w:p>
          <w:p w:rsidR="00B02D88" w:rsidRPr="00B02D88" w:rsidRDefault="00B02D88" w:rsidP="00B02D88">
            <w:pPr>
              <w:rPr>
                <w:rFonts w:ascii="Arial" w:hAnsi="Arial" w:cs="Arial"/>
                <w:sz w:val="24"/>
                <w:szCs w:val="24"/>
              </w:rPr>
            </w:pPr>
            <w:r w:rsidRPr="00B02D88">
              <w:rPr>
                <w:rFonts w:ascii="Arial" w:hAnsi="Arial" w:cs="Arial"/>
                <w:sz w:val="24"/>
                <w:szCs w:val="24"/>
              </w:rPr>
              <w:t>A.</w:t>
            </w:r>
            <w:r w:rsidRPr="00B02D88">
              <w:rPr>
                <w:rFonts w:ascii="Arial" w:hAnsi="Arial" w:cs="Arial"/>
                <w:sz w:val="24"/>
                <w:szCs w:val="24"/>
              </w:rPr>
              <w:tab/>
              <w:t>The name of each practice;</w:t>
            </w:r>
          </w:p>
          <w:p w:rsidR="00B02D88" w:rsidRPr="00B02D88" w:rsidRDefault="00B02D88" w:rsidP="00B02D88">
            <w:pPr>
              <w:rPr>
                <w:rFonts w:ascii="Arial" w:hAnsi="Arial" w:cs="Arial"/>
                <w:sz w:val="24"/>
                <w:szCs w:val="24"/>
              </w:rPr>
            </w:pPr>
            <w:r w:rsidRPr="00B02D88">
              <w:rPr>
                <w:rFonts w:ascii="Arial" w:hAnsi="Arial" w:cs="Arial"/>
                <w:sz w:val="24"/>
                <w:szCs w:val="24"/>
              </w:rPr>
              <w:t>B.</w:t>
            </w:r>
            <w:r w:rsidRPr="00B02D88">
              <w:rPr>
                <w:rFonts w:ascii="Arial" w:hAnsi="Arial" w:cs="Arial"/>
                <w:sz w:val="24"/>
                <w:szCs w:val="24"/>
              </w:rPr>
              <w:tab/>
              <w:t>The list size of each practice;</w:t>
            </w:r>
          </w:p>
          <w:p w:rsidR="00B02D88" w:rsidRPr="00B02D88" w:rsidRDefault="00B02D88" w:rsidP="00B02D88">
            <w:pPr>
              <w:rPr>
                <w:rFonts w:ascii="Arial" w:hAnsi="Arial" w:cs="Arial"/>
                <w:sz w:val="24"/>
                <w:szCs w:val="24"/>
              </w:rPr>
            </w:pPr>
            <w:r w:rsidRPr="00B02D88">
              <w:rPr>
                <w:rFonts w:ascii="Arial" w:hAnsi="Arial" w:cs="Arial"/>
                <w:sz w:val="24"/>
                <w:szCs w:val="24"/>
              </w:rPr>
              <w:t>C.</w:t>
            </w:r>
            <w:r w:rsidRPr="00B02D88">
              <w:rPr>
                <w:rFonts w:ascii="Arial" w:hAnsi="Arial" w:cs="Arial"/>
                <w:sz w:val="24"/>
                <w:szCs w:val="24"/>
              </w:rPr>
              <w:tab/>
              <w:t>The date of closure.</w:t>
            </w:r>
          </w:p>
          <w:p w:rsidR="00B02D88" w:rsidRPr="00B02D88" w:rsidRDefault="00B02D88" w:rsidP="00B02D88">
            <w:pPr>
              <w:rPr>
                <w:rFonts w:ascii="Arial" w:hAnsi="Arial" w:cs="Arial"/>
                <w:sz w:val="24"/>
                <w:szCs w:val="24"/>
              </w:rPr>
            </w:pPr>
          </w:p>
          <w:p w:rsidR="00B02D88" w:rsidRPr="00B02D88" w:rsidRDefault="00B02D88" w:rsidP="00B02D88">
            <w:pPr>
              <w:rPr>
                <w:rFonts w:ascii="Arial" w:hAnsi="Arial" w:cs="Arial"/>
                <w:sz w:val="24"/>
                <w:szCs w:val="24"/>
              </w:rPr>
            </w:pPr>
            <w:r w:rsidRPr="00B02D88">
              <w:rPr>
                <w:rFonts w:ascii="Arial" w:hAnsi="Arial" w:cs="Arial"/>
                <w:sz w:val="24"/>
                <w:szCs w:val="24"/>
              </w:rPr>
              <w:t>Q2 Practice branches that have closed as a result of practices merging</w:t>
            </w:r>
          </w:p>
          <w:p w:rsidR="00B02D88" w:rsidRPr="00B02D88" w:rsidRDefault="00B02D88" w:rsidP="00B02D88">
            <w:pPr>
              <w:rPr>
                <w:rFonts w:ascii="Arial" w:hAnsi="Arial" w:cs="Arial"/>
                <w:sz w:val="24"/>
                <w:szCs w:val="24"/>
              </w:rPr>
            </w:pPr>
          </w:p>
          <w:p w:rsidR="00B02D88" w:rsidRPr="00B02D88" w:rsidRDefault="00B02D88" w:rsidP="00B02D88">
            <w:pPr>
              <w:rPr>
                <w:rFonts w:ascii="Arial" w:hAnsi="Arial" w:cs="Arial"/>
                <w:sz w:val="24"/>
                <w:szCs w:val="24"/>
              </w:rPr>
            </w:pPr>
            <w:r w:rsidRPr="00B02D88">
              <w:rPr>
                <w:rFonts w:ascii="Arial" w:hAnsi="Arial" w:cs="Arial"/>
                <w:sz w:val="24"/>
                <w:szCs w:val="24"/>
              </w:rPr>
              <w:t>A.</w:t>
            </w:r>
            <w:r w:rsidRPr="00B02D88">
              <w:rPr>
                <w:rFonts w:ascii="Arial" w:hAnsi="Arial" w:cs="Arial"/>
                <w:sz w:val="24"/>
                <w:szCs w:val="24"/>
              </w:rPr>
              <w:tab/>
              <w:t>The name of each practice branch;</w:t>
            </w:r>
          </w:p>
          <w:p w:rsidR="00B02D88" w:rsidRPr="00B02D88" w:rsidRDefault="00B02D88" w:rsidP="00B02D88">
            <w:pPr>
              <w:rPr>
                <w:rFonts w:ascii="Arial" w:hAnsi="Arial" w:cs="Arial"/>
                <w:sz w:val="24"/>
                <w:szCs w:val="24"/>
              </w:rPr>
            </w:pPr>
            <w:r w:rsidRPr="00B02D88">
              <w:rPr>
                <w:rFonts w:ascii="Arial" w:hAnsi="Arial" w:cs="Arial"/>
                <w:sz w:val="24"/>
                <w:szCs w:val="24"/>
              </w:rPr>
              <w:t>B.</w:t>
            </w:r>
            <w:r w:rsidRPr="00B02D88">
              <w:rPr>
                <w:rFonts w:ascii="Arial" w:hAnsi="Arial" w:cs="Arial"/>
                <w:sz w:val="24"/>
                <w:szCs w:val="24"/>
              </w:rPr>
              <w:tab/>
              <w:t>The list size of each practice branch that has closed as a result of practices merging;</w:t>
            </w:r>
          </w:p>
          <w:p w:rsidR="00B02D88" w:rsidRPr="00B02D88" w:rsidRDefault="00B02D88" w:rsidP="00B02D88">
            <w:pPr>
              <w:rPr>
                <w:rFonts w:ascii="Arial" w:hAnsi="Arial" w:cs="Arial"/>
                <w:sz w:val="24"/>
                <w:szCs w:val="24"/>
              </w:rPr>
            </w:pPr>
            <w:r w:rsidRPr="00B02D88">
              <w:rPr>
                <w:rFonts w:ascii="Arial" w:hAnsi="Arial" w:cs="Arial"/>
                <w:sz w:val="24"/>
                <w:szCs w:val="24"/>
              </w:rPr>
              <w:t>C.</w:t>
            </w:r>
            <w:r w:rsidRPr="00B02D88">
              <w:rPr>
                <w:rFonts w:ascii="Arial" w:hAnsi="Arial" w:cs="Arial"/>
                <w:sz w:val="24"/>
                <w:szCs w:val="24"/>
              </w:rPr>
              <w:tab/>
              <w:t>The date of closure.</w:t>
            </w:r>
          </w:p>
          <w:p w:rsidR="00B02D88" w:rsidRPr="00B02D88" w:rsidRDefault="00B02D88" w:rsidP="00B02D88">
            <w:pPr>
              <w:rPr>
                <w:rFonts w:ascii="Arial" w:hAnsi="Arial" w:cs="Arial"/>
                <w:sz w:val="24"/>
                <w:szCs w:val="24"/>
              </w:rPr>
            </w:pPr>
          </w:p>
          <w:p w:rsidR="00B02D88" w:rsidRPr="00B02D88" w:rsidRDefault="00B02D88" w:rsidP="00B02D88">
            <w:pPr>
              <w:rPr>
                <w:rFonts w:ascii="Arial" w:hAnsi="Arial" w:cs="Arial"/>
                <w:sz w:val="24"/>
                <w:szCs w:val="24"/>
              </w:rPr>
            </w:pPr>
            <w:r w:rsidRPr="00B02D88">
              <w:rPr>
                <w:rFonts w:ascii="Arial" w:hAnsi="Arial" w:cs="Arial"/>
                <w:sz w:val="24"/>
                <w:szCs w:val="24"/>
              </w:rPr>
              <w:t>Q3 Practice branches that have closed NOT as a result of practices merging;</w:t>
            </w:r>
          </w:p>
          <w:p w:rsidR="00B02D88" w:rsidRPr="00B02D88" w:rsidRDefault="00B02D88" w:rsidP="00B02D88">
            <w:pPr>
              <w:rPr>
                <w:rFonts w:ascii="Arial" w:hAnsi="Arial" w:cs="Arial"/>
                <w:sz w:val="24"/>
                <w:szCs w:val="24"/>
              </w:rPr>
            </w:pPr>
          </w:p>
          <w:p w:rsidR="00B02D88" w:rsidRPr="00B02D88" w:rsidRDefault="00B02D88" w:rsidP="00B02D88">
            <w:pPr>
              <w:rPr>
                <w:rFonts w:ascii="Arial" w:hAnsi="Arial" w:cs="Arial"/>
                <w:sz w:val="24"/>
                <w:szCs w:val="24"/>
              </w:rPr>
            </w:pPr>
            <w:r w:rsidRPr="00B02D88">
              <w:rPr>
                <w:rFonts w:ascii="Arial" w:hAnsi="Arial" w:cs="Arial"/>
                <w:sz w:val="24"/>
                <w:szCs w:val="24"/>
              </w:rPr>
              <w:t>A.</w:t>
            </w:r>
            <w:r w:rsidRPr="00B02D88">
              <w:rPr>
                <w:rFonts w:ascii="Arial" w:hAnsi="Arial" w:cs="Arial"/>
                <w:sz w:val="24"/>
                <w:szCs w:val="24"/>
              </w:rPr>
              <w:tab/>
              <w:t>The name of each practice branch;</w:t>
            </w:r>
          </w:p>
          <w:p w:rsidR="00B02D88" w:rsidRPr="00B02D88" w:rsidRDefault="00B02D88" w:rsidP="00B02D88">
            <w:pPr>
              <w:rPr>
                <w:rFonts w:ascii="Arial" w:hAnsi="Arial" w:cs="Arial"/>
                <w:sz w:val="24"/>
                <w:szCs w:val="24"/>
              </w:rPr>
            </w:pPr>
            <w:r w:rsidRPr="00B02D88">
              <w:rPr>
                <w:rFonts w:ascii="Arial" w:hAnsi="Arial" w:cs="Arial"/>
                <w:sz w:val="24"/>
                <w:szCs w:val="24"/>
              </w:rPr>
              <w:t>B.</w:t>
            </w:r>
            <w:r w:rsidRPr="00B02D88">
              <w:rPr>
                <w:rFonts w:ascii="Arial" w:hAnsi="Arial" w:cs="Arial"/>
                <w:sz w:val="24"/>
                <w:szCs w:val="24"/>
              </w:rPr>
              <w:tab/>
              <w:t>The list size of each practice branch that has closed NOT as a result of practices merging;</w:t>
            </w:r>
          </w:p>
          <w:p w:rsidR="00B02D88" w:rsidRPr="00B02D88" w:rsidRDefault="00B02D88" w:rsidP="00B02D88">
            <w:pPr>
              <w:rPr>
                <w:rFonts w:ascii="Arial" w:hAnsi="Arial" w:cs="Arial"/>
                <w:sz w:val="24"/>
                <w:szCs w:val="24"/>
              </w:rPr>
            </w:pPr>
            <w:r w:rsidRPr="00B02D88">
              <w:rPr>
                <w:rFonts w:ascii="Arial" w:hAnsi="Arial" w:cs="Arial"/>
                <w:sz w:val="24"/>
                <w:szCs w:val="24"/>
              </w:rPr>
              <w:t>C.</w:t>
            </w:r>
            <w:r w:rsidRPr="00B02D88">
              <w:rPr>
                <w:rFonts w:ascii="Arial" w:hAnsi="Arial" w:cs="Arial"/>
                <w:sz w:val="24"/>
                <w:szCs w:val="24"/>
              </w:rPr>
              <w:tab/>
              <w:t>The date of closure.</w:t>
            </w:r>
          </w:p>
          <w:p w:rsidR="0060494D" w:rsidRPr="0094629F" w:rsidRDefault="0060494D" w:rsidP="005E6114">
            <w:pPr>
              <w:rPr>
                <w:rFonts w:ascii="Arial" w:hAnsi="Arial" w:cs="Arial"/>
                <w:sz w:val="24"/>
                <w:szCs w:val="24"/>
              </w:rPr>
            </w:pPr>
          </w:p>
        </w:tc>
      </w:tr>
      <w:tr w:rsidR="0060494D" w:rsidRPr="0094629F" w:rsidTr="005E6114">
        <w:tc>
          <w:tcPr>
            <w:tcW w:w="10137" w:type="dxa"/>
            <w:gridSpan w:val="2"/>
          </w:tcPr>
          <w:p w:rsidR="0060494D" w:rsidRPr="0094629F" w:rsidRDefault="0060494D" w:rsidP="005E6114">
            <w:pPr>
              <w:rPr>
                <w:rFonts w:ascii="Arial" w:hAnsi="Arial" w:cs="Arial"/>
                <w:b/>
                <w:sz w:val="24"/>
                <w:szCs w:val="24"/>
              </w:rPr>
            </w:pPr>
            <w:r w:rsidRPr="0094629F">
              <w:rPr>
                <w:rFonts w:ascii="Arial" w:hAnsi="Arial" w:cs="Arial"/>
                <w:b/>
                <w:sz w:val="24"/>
                <w:szCs w:val="24"/>
              </w:rPr>
              <w:t>Response :</w:t>
            </w:r>
          </w:p>
          <w:p w:rsidR="001B6049" w:rsidRPr="001B6049" w:rsidRDefault="001B6049" w:rsidP="001B6049">
            <w:pPr>
              <w:rPr>
                <w:rFonts w:ascii="Arial" w:eastAsia="Calibri" w:hAnsi="Arial" w:cs="Arial"/>
                <w:sz w:val="24"/>
                <w:szCs w:val="24"/>
              </w:rPr>
            </w:pPr>
            <w:r w:rsidRPr="001B6049">
              <w:rPr>
                <w:rFonts w:ascii="Arial" w:eastAsia="Calibri" w:hAnsi="Arial" w:cs="Arial"/>
                <w:b/>
                <w:bCs/>
                <w:sz w:val="24"/>
                <w:szCs w:val="24"/>
              </w:rPr>
              <w:t xml:space="preserve">Q1 </w:t>
            </w:r>
            <w:r w:rsidRPr="001B6049">
              <w:rPr>
                <w:rFonts w:ascii="Arial" w:eastAsia="Calibri" w:hAnsi="Arial" w:cs="Arial"/>
                <w:sz w:val="24"/>
                <w:szCs w:val="24"/>
              </w:rPr>
              <w:t>GP practices that have closed and had their patient lists dispersed in 2019;</w:t>
            </w:r>
            <w:r w:rsidRPr="001B6049">
              <w:rPr>
                <w:rFonts w:ascii="Arial" w:eastAsia="Calibri" w:hAnsi="Arial" w:cs="Arial"/>
                <w:color w:val="1F497D"/>
                <w:sz w:val="24"/>
                <w:szCs w:val="24"/>
              </w:rPr>
              <w:t xml:space="preserve"> - </w:t>
            </w:r>
            <w:r w:rsidRPr="001B6049">
              <w:rPr>
                <w:rFonts w:ascii="Arial" w:eastAsia="Calibri" w:hAnsi="Arial" w:cs="Arial"/>
                <w:b/>
                <w:bCs/>
                <w:color w:val="FF0000"/>
                <w:sz w:val="24"/>
                <w:szCs w:val="24"/>
              </w:rPr>
              <w:t>None</w:t>
            </w:r>
          </w:p>
          <w:p w:rsidR="001B6049" w:rsidRPr="001B6049" w:rsidRDefault="001B6049" w:rsidP="001B6049">
            <w:pPr>
              <w:rPr>
                <w:rFonts w:ascii="Arial" w:eastAsia="Calibri" w:hAnsi="Arial" w:cs="Arial"/>
                <w:sz w:val="24"/>
                <w:szCs w:val="24"/>
              </w:rPr>
            </w:pPr>
          </w:p>
          <w:p w:rsidR="001B6049" w:rsidRPr="001B6049" w:rsidRDefault="001B6049" w:rsidP="001B6049">
            <w:pPr>
              <w:numPr>
                <w:ilvl w:val="0"/>
                <w:numId w:val="20"/>
              </w:numPr>
              <w:rPr>
                <w:rFonts w:ascii="Arial" w:eastAsia="Times New Roman" w:hAnsi="Arial" w:cs="Arial"/>
                <w:sz w:val="24"/>
                <w:szCs w:val="24"/>
              </w:rPr>
            </w:pPr>
            <w:r w:rsidRPr="001B6049">
              <w:rPr>
                <w:rFonts w:ascii="Arial" w:eastAsia="Times New Roman" w:hAnsi="Arial" w:cs="Arial"/>
                <w:sz w:val="24"/>
                <w:szCs w:val="24"/>
              </w:rPr>
              <w:t>The name of each practice;</w:t>
            </w:r>
          </w:p>
          <w:p w:rsidR="001B6049" w:rsidRPr="001B6049" w:rsidRDefault="001B6049" w:rsidP="001B6049">
            <w:pPr>
              <w:numPr>
                <w:ilvl w:val="0"/>
                <w:numId w:val="20"/>
              </w:numPr>
              <w:rPr>
                <w:rFonts w:ascii="Arial" w:eastAsia="Times New Roman" w:hAnsi="Arial" w:cs="Arial"/>
                <w:sz w:val="24"/>
                <w:szCs w:val="24"/>
              </w:rPr>
            </w:pPr>
            <w:r w:rsidRPr="001B6049">
              <w:rPr>
                <w:rFonts w:ascii="Arial" w:eastAsia="Times New Roman" w:hAnsi="Arial" w:cs="Arial"/>
                <w:sz w:val="24"/>
                <w:szCs w:val="24"/>
              </w:rPr>
              <w:t>The list size of each practice;</w:t>
            </w:r>
          </w:p>
          <w:p w:rsidR="001B6049" w:rsidRPr="001B6049" w:rsidRDefault="001B6049" w:rsidP="001B6049">
            <w:pPr>
              <w:numPr>
                <w:ilvl w:val="0"/>
                <w:numId w:val="20"/>
              </w:numPr>
              <w:rPr>
                <w:rFonts w:ascii="Arial" w:eastAsia="Times New Roman" w:hAnsi="Arial" w:cs="Arial"/>
                <w:sz w:val="24"/>
                <w:szCs w:val="24"/>
              </w:rPr>
            </w:pPr>
            <w:r w:rsidRPr="001B6049">
              <w:rPr>
                <w:rFonts w:ascii="Arial" w:eastAsia="Times New Roman" w:hAnsi="Arial" w:cs="Arial"/>
                <w:sz w:val="24"/>
                <w:szCs w:val="24"/>
              </w:rPr>
              <w:t>The date of closure.</w:t>
            </w:r>
          </w:p>
          <w:p w:rsidR="001B6049" w:rsidRPr="001B6049" w:rsidRDefault="001B6049" w:rsidP="001B6049">
            <w:pPr>
              <w:rPr>
                <w:rFonts w:ascii="Arial" w:eastAsia="Calibri" w:hAnsi="Arial" w:cs="Arial"/>
                <w:sz w:val="24"/>
                <w:szCs w:val="24"/>
                <w:lang w:val="fr-FR"/>
              </w:rPr>
            </w:pPr>
          </w:p>
          <w:p w:rsidR="001B6049" w:rsidRPr="001B6049" w:rsidRDefault="001B6049" w:rsidP="001B6049">
            <w:pPr>
              <w:rPr>
                <w:rFonts w:ascii="Arial" w:eastAsia="Calibri" w:hAnsi="Arial" w:cs="Arial"/>
                <w:sz w:val="24"/>
                <w:szCs w:val="24"/>
              </w:rPr>
            </w:pPr>
            <w:r w:rsidRPr="001B6049">
              <w:rPr>
                <w:rFonts w:ascii="Arial" w:eastAsia="Calibri" w:hAnsi="Arial" w:cs="Arial"/>
                <w:b/>
                <w:bCs/>
                <w:sz w:val="24"/>
                <w:szCs w:val="24"/>
              </w:rPr>
              <w:t xml:space="preserve">Q2 </w:t>
            </w:r>
            <w:r w:rsidRPr="001B6049">
              <w:rPr>
                <w:rFonts w:ascii="Arial" w:eastAsia="Calibri" w:hAnsi="Arial" w:cs="Arial"/>
                <w:sz w:val="24"/>
                <w:szCs w:val="24"/>
              </w:rPr>
              <w:t xml:space="preserve">Practice </w:t>
            </w:r>
            <w:r w:rsidRPr="001B6049">
              <w:rPr>
                <w:rFonts w:ascii="Arial" w:eastAsia="Calibri" w:hAnsi="Arial" w:cs="Arial"/>
                <w:b/>
                <w:bCs/>
                <w:sz w:val="24"/>
                <w:szCs w:val="24"/>
              </w:rPr>
              <w:t>branches</w:t>
            </w:r>
            <w:r w:rsidRPr="001B6049">
              <w:rPr>
                <w:rFonts w:ascii="Arial" w:eastAsia="Calibri" w:hAnsi="Arial" w:cs="Arial"/>
                <w:sz w:val="24"/>
                <w:szCs w:val="24"/>
              </w:rPr>
              <w:t xml:space="preserve"> that have closed as a result of practices merging</w:t>
            </w:r>
            <w:r w:rsidRPr="001B6049">
              <w:rPr>
                <w:rFonts w:ascii="Arial" w:eastAsia="Calibri" w:hAnsi="Arial" w:cs="Arial"/>
                <w:color w:val="1F497D"/>
                <w:sz w:val="24"/>
                <w:szCs w:val="24"/>
              </w:rPr>
              <w:t xml:space="preserve"> - </w:t>
            </w:r>
            <w:r w:rsidRPr="001B6049">
              <w:rPr>
                <w:rFonts w:ascii="Arial" w:eastAsia="Calibri" w:hAnsi="Arial" w:cs="Arial"/>
                <w:b/>
                <w:bCs/>
                <w:color w:val="FF0000"/>
                <w:sz w:val="24"/>
                <w:szCs w:val="24"/>
              </w:rPr>
              <w:t>None</w:t>
            </w:r>
          </w:p>
          <w:p w:rsidR="001B6049" w:rsidRPr="001B6049" w:rsidRDefault="001B6049" w:rsidP="001B6049">
            <w:pPr>
              <w:rPr>
                <w:rFonts w:ascii="Arial" w:eastAsia="Calibri" w:hAnsi="Arial" w:cs="Arial"/>
                <w:sz w:val="24"/>
                <w:szCs w:val="24"/>
              </w:rPr>
            </w:pPr>
          </w:p>
          <w:p w:rsidR="001B6049" w:rsidRPr="001B6049" w:rsidRDefault="001B6049" w:rsidP="001B6049">
            <w:pPr>
              <w:numPr>
                <w:ilvl w:val="0"/>
                <w:numId w:val="21"/>
              </w:numPr>
              <w:rPr>
                <w:rFonts w:ascii="Arial" w:eastAsia="Times New Roman" w:hAnsi="Arial" w:cs="Arial"/>
                <w:sz w:val="24"/>
                <w:szCs w:val="24"/>
              </w:rPr>
            </w:pPr>
            <w:r w:rsidRPr="001B6049">
              <w:rPr>
                <w:rFonts w:ascii="Arial" w:eastAsia="Times New Roman" w:hAnsi="Arial" w:cs="Arial"/>
                <w:sz w:val="24"/>
                <w:szCs w:val="24"/>
              </w:rPr>
              <w:t>The name of each practice branch;</w:t>
            </w:r>
          </w:p>
          <w:p w:rsidR="001B6049" w:rsidRPr="001B6049" w:rsidRDefault="001B6049" w:rsidP="001B6049">
            <w:pPr>
              <w:numPr>
                <w:ilvl w:val="0"/>
                <w:numId w:val="21"/>
              </w:numPr>
              <w:rPr>
                <w:rFonts w:ascii="Arial" w:eastAsia="Times New Roman" w:hAnsi="Arial" w:cs="Arial"/>
                <w:sz w:val="24"/>
                <w:szCs w:val="24"/>
              </w:rPr>
            </w:pPr>
            <w:r w:rsidRPr="001B6049">
              <w:rPr>
                <w:rFonts w:ascii="Arial" w:eastAsia="Times New Roman" w:hAnsi="Arial" w:cs="Arial"/>
                <w:sz w:val="24"/>
                <w:szCs w:val="24"/>
              </w:rPr>
              <w:t>The list size of each practice branch that has closed as a result of practices merging;</w:t>
            </w:r>
          </w:p>
          <w:p w:rsidR="001B6049" w:rsidRPr="001B6049" w:rsidRDefault="001B6049" w:rsidP="001B6049">
            <w:pPr>
              <w:numPr>
                <w:ilvl w:val="0"/>
                <w:numId w:val="21"/>
              </w:numPr>
              <w:rPr>
                <w:rFonts w:ascii="Arial" w:eastAsia="Times New Roman" w:hAnsi="Arial" w:cs="Arial"/>
                <w:sz w:val="24"/>
                <w:szCs w:val="24"/>
              </w:rPr>
            </w:pPr>
            <w:r w:rsidRPr="001B6049">
              <w:rPr>
                <w:rFonts w:ascii="Arial" w:eastAsia="Times New Roman" w:hAnsi="Arial" w:cs="Arial"/>
                <w:sz w:val="24"/>
                <w:szCs w:val="24"/>
              </w:rPr>
              <w:t>The date of closure.</w:t>
            </w:r>
          </w:p>
          <w:p w:rsidR="001B6049" w:rsidRPr="001B6049" w:rsidRDefault="001B6049" w:rsidP="001B6049">
            <w:pPr>
              <w:rPr>
                <w:rFonts w:ascii="Arial" w:eastAsia="Calibri" w:hAnsi="Arial" w:cs="Arial"/>
                <w:sz w:val="24"/>
                <w:szCs w:val="24"/>
                <w:lang w:val="fr-FR"/>
              </w:rPr>
            </w:pPr>
          </w:p>
          <w:p w:rsidR="001B6049" w:rsidRPr="001B6049" w:rsidRDefault="001B6049" w:rsidP="001B6049">
            <w:pPr>
              <w:rPr>
                <w:rFonts w:ascii="Arial" w:eastAsia="Calibri" w:hAnsi="Arial" w:cs="Arial"/>
                <w:sz w:val="24"/>
                <w:szCs w:val="24"/>
              </w:rPr>
            </w:pPr>
            <w:r w:rsidRPr="001B6049">
              <w:rPr>
                <w:rFonts w:ascii="Arial" w:eastAsia="Calibri" w:hAnsi="Arial" w:cs="Arial"/>
                <w:b/>
                <w:bCs/>
                <w:sz w:val="24"/>
                <w:szCs w:val="24"/>
              </w:rPr>
              <w:t xml:space="preserve">Q3 </w:t>
            </w:r>
            <w:r w:rsidRPr="001B6049">
              <w:rPr>
                <w:rFonts w:ascii="Arial" w:eastAsia="Calibri" w:hAnsi="Arial" w:cs="Arial"/>
                <w:sz w:val="24"/>
                <w:szCs w:val="24"/>
              </w:rPr>
              <w:t xml:space="preserve">Practice </w:t>
            </w:r>
            <w:r w:rsidRPr="001B6049">
              <w:rPr>
                <w:rFonts w:ascii="Arial" w:eastAsia="Calibri" w:hAnsi="Arial" w:cs="Arial"/>
                <w:b/>
                <w:bCs/>
                <w:sz w:val="24"/>
                <w:szCs w:val="24"/>
              </w:rPr>
              <w:t>branches</w:t>
            </w:r>
            <w:r w:rsidRPr="001B6049">
              <w:rPr>
                <w:rFonts w:ascii="Arial" w:eastAsia="Calibri" w:hAnsi="Arial" w:cs="Arial"/>
                <w:sz w:val="24"/>
                <w:szCs w:val="24"/>
              </w:rPr>
              <w:t xml:space="preserve"> that have closed </w:t>
            </w:r>
            <w:r w:rsidRPr="001B6049">
              <w:rPr>
                <w:rFonts w:ascii="Arial" w:eastAsia="Calibri" w:hAnsi="Arial" w:cs="Arial"/>
                <w:b/>
                <w:bCs/>
                <w:sz w:val="24"/>
                <w:szCs w:val="24"/>
              </w:rPr>
              <w:t>NOT</w:t>
            </w:r>
            <w:r w:rsidRPr="001B6049">
              <w:rPr>
                <w:rFonts w:ascii="Arial" w:eastAsia="Calibri" w:hAnsi="Arial" w:cs="Arial"/>
                <w:sz w:val="24"/>
                <w:szCs w:val="24"/>
              </w:rPr>
              <w:t xml:space="preserve"> as a result of practices merging;</w:t>
            </w:r>
            <w:r w:rsidRPr="001B6049">
              <w:rPr>
                <w:rFonts w:ascii="Arial" w:eastAsia="Calibri" w:hAnsi="Arial" w:cs="Arial"/>
                <w:color w:val="1F497D"/>
                <w:sz w:val="24"/>
                <w:szCs w:val="24"/>
              </w:rPr>
              <w:t xml:space="preserve"> - </w:t>
            </w:r>
            <w:r w:rsidRPr="001B6049">
              <w:rPr>
                <w:rFonts w:ascii="Arial" w:eastAsia="Calibri" w:hAnsi="Arial" w:cs="Arial"/>
                <w:b/>
                <w:bCs/>
                <w:color w:val="FF0000"/>
                <w:sz w:val="24"/>
                <w:szCs w:val="24"/>
              </w:rPr>
              <w:t>None</w:t>
            </w:r>
          </w:p>
          <w:p w:rsidR="001B6049" w:rsidRPr="001B6049" w:rsidRDefault="001B6049" w:rsidP="001B6049">
            <w:pPr>
              <w:rPr>
                <w:rFonts w:ascii="Arial" w:eastAsia="Calibri" w:hAnsi="Arial" w:cs="Arial"/>
                <w:sz w:val="24"/>
                <w:szCs w:val="24"/>
              </w:rPr>
            </w:pPr>
          </w:p>
          <w:p w:rsidR="001B6049" w:rsidRPr="001B6049" w:rsidRDefault="001B6049" w:rsidP="001B6049">
            <w:pPr>
              <w:numPr>
                <w:ilvl w:val="0"/>
                <w:numId w:val="22"/>
              </w:numPr>
              <w:rPr>
                <w:rFonts w:ascii="Arial" w:eastAsia="Times New Roman" w:hAnsi="Arial" w:cs="Arial"/>
                <w:sz w:val="24"/>
                <w:szCs w:val="24"/>
              </w:rPr>
            </w:pPr>
            <w:r w:rsidRPr="001B6049">
              <w:rPr>
                <w:rFonts w:ascii="Arial" w:eastAsia="Times New Roman" w:hAnsi="Arial" w:cs="Arial"/>
                <w:sz w:val="24"/>
                <w:szCs w:val="24"/>
              </w:rPr>
              <w:t>The name of each practice branch;</w:t>
            </w:r>
          </w:p>
          <w:p w:rsidR="001B6049" w:rsidRPr="001B6049" w:rsidRDefault="001B6049" w:rsidP="001B6049">
            <w:pPr>
              <w:numPr>
                <w:ilvl w:val="0"/>
                <w:numId w:val="22"/>
              </w:numPr>
              <w:rPr>
                <w:rFonts w:ascii="Arial" w:eastAsia="Times New Roman" w:hAnsi="Arial" w:cs="Arial"/>
                <w:sz w:val="24"/>
                <w:szCs w:val="24"/>
              </w:rPr>
            </w:pPr>
            <w:r w:rsidRPr="001B6049">
              <w:rPr>
                <w:rFonts w:ascii="Arial" w:eastAsia="Times New Roman" w:hAnsi="Arial" w:cs="Arial"/>
                <w:sz w:val="24"/>
                <w:szCs w:val="24"/>
              </w:rPr>
              <w:t>The list size of each practice branch that has closed NOT as a result of practices merging;</w:t>
            </w:r>
          </w:p>
          <w:p w:rsidR="001B6049" w:rsidRPr="001B6049" w:rsidRDefault="001B6049" w:rsidP="001B6049">
            <w:pPr>
              <w:numPr>
                <w:ilvl w:val="0"/>
                <w:numId w:val="22"/>
              </w:numPr>
              <w:rPr>
                <w:rFonts w:ascii="Arial" w:eastAsia="Times New Roman" w:hAnsi="Arial" w:cs="Arial"/>
                <w:sz w:val="24"/>
                <w:szCs w:val="24"/>
              </w:rPr>
            </w:pPr>
            <w:r w:rsidRPr="001B6049">
              <w:rPr>
                <w:rFonts w:ascii="Arial" w:eastAsia="Times New Roman" w:hAnsi="Arial" w:cs="Arial"/>
                <w:sz w:val="24"/>
                <w:szCs w:val="24"/>
              </w:rPr>
              <w:t>The date of closure.</w:t>
            </w:r>
          </w:p>
          <w:p w:rsidR="0060494D" w:rsidRPr="0094629F" w:rsidRDefault="0060494D" w:rsidP="005E6114">
            <w:pPr>
              <w:rPr>
                <w:rFonts w:ascii="Arial" w:hAnsi="Arial" w:cs="Arial"/>
                <w:sz w:val="24"/>
                <w:szCs w:val="24"/>
              </w:rPr>
            </w:pPr>
          </w:p>
          <w:p w:rsidR="0060494D" w:rsidRDefault="0060494D" w:rsidP="005E6114">
            <w:pPr>
              <w:rPr>
                <w:rFonts w:ascii="Arial" w:hAnsi="Arial" w:cs="Arial"/>
                <w:sz w:val="24"/>
                <w:szCs w:val="24"/>
              </w:rPr>
            </w:pPr>
          </w:p>
          <w:p w:rsidR="00C2200F" w:rsidRDefault="00C2200F" w:rsidP="005E6114">
            <w:pPr>
              <w:rPr>
                <w:rFonts w:ascii="Arial" w:hAnsi="Arial" w:cs="Arial"/>
                <w:sz w:val="24"/>
                <w:szCs w:val="24"/>
              </w:rPr>
            </w:pPr>
          </w:p>
          <w:p w:rsidR="00C2200F" w:rsidRDefault="00C2200F" w:rsidP="005E6114">
            <w:pPr>
              <w:rPr>
                <w:rFonts w:ascii="Arial" w:hAnsi="Arial" w:cs="Arial"/>
                <w:sz w:val="24"/>
                <w:szCs w:val="24"/>
              </w:rPr>
            </w:pPr>
          </w:p>
          <w:p w:rsidR="00C2200F" w:rsidRDefault="00C2200F" w:rsidP="005E6114">
            <w:pPr>
              <w:rPr>
                <w:rFonts w:ascii="Arial" w:hAnsi="Arial" w:cs="Arial"/>
                <w:sz w:val="24"/>
                <w:szCs w:val="24"/>
              </w:rPr>
            </w:pPr>
          </w:p>
          <w:p w:rsidR="00C2200F" w:rsidRPr="0094629F" w:rsidRDefault="00C2200F" w:rsidP="005E6114">
            <w:pPr>
              <w:rPr>
                <w:rFonts w:ascii="Arial" w:hAnsi="Arial" w:cs="Arial"/>
                <w:sz w:val="24"/>
                <w:szCs w:val="24"/>
              </w:rPr>
            </w:pPr>
          </w:p>
        </w:tc>
      </w:tr>
    </w:tbl>
    <w:p w:rsidR="0060494D" w:rsidRDefault="0060494D"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60494D" w:rsidRPr="0094629F" w:rsidTr="005E6114">
        <w:tc>
          <w:tcPr>
            <w:tcW w:w="5068" w:type="dxa"/>
          </w:tcPr>
          <w:p w:rsidR="0060494D" w:rsidRPr="0094629F" w:rsidRDefault="0060494D" w:rsidP="005E611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435773">
              <w:rPr>
                <w:rFonts w:ascii="Arial" w:hAnsi="Arial" w:cs="Arial"/>
                <w:b/>
                <w:sz w:val="24"/>
                <w:szCs w:val="24"/>
              </w:rPr>
              <w:t>1476</w:t>
            </w:r>
          </w:p>
        </w:tc>
        <w:tc>
          <w:tcPr>
            <w:tcW w:w="5069" w:type="dxa"/>
          </w:tcPr>
          <w:p w:rsidR="0060494D" w:rsidRPr="0094629F" w:rsidRDefault="0060494D" w:rsidP="005E611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435773">
              <w:rPr>
                <w:rFonts w:ascii="Arial" w:hAnsi="Arial" w:cs="Arial"/>
                <w:b/>
                <w:sz w:val="24"/>
                <w:szCs w:val="24"/>
              </w:rPr>
              <w:t>28 January 2020</w:t>
            </w:r>
          </w:p>
          <w:p w:rsidR="0060494D" w:rsidRPr="0094629F" w:rsidRDefault="0060494D" w:rsidP="005E6114">
            <w:pPr>
              <w:rPr>
                <w:rFonts w:ascii="Arial" w:hAnsi="Arial" w:cs="Arial"/>
                <w:b/>
                <w:sz w:val="24"/>
                <w:szCs w:val="24"/>
              </w:rPr>
            </w:pPr>
          </w:p>
        </w:tc>
      </w:tr>
      <w:tr w:rsidR="0060494D" w:rsidRPr="0094629F" w:rsidTr="005E6114">
        <w:tc>
          <w:tcPr>
            <w:tcW w:w="10137" w:type="dxa"/>
            <w:gridSpan w:val="2"/>
          </w:tcPr>
          <w:p w:rsidR="0060494D" w:rsidRDefault="0060494D" w:rsidP="005E6114">
            <w:pPr>
              <w:rPr>
                <w:rFonts w:ascii="Arial" w:hAnsi="Arial" w:cs="Arial"/>
                <w:b/>
                <w:sz w:val="24"/>
                <w:szCs w:val="24"/>
              </w:rPr>
            </w:pPr>
            <w:r w:rsidRPr="0094629F">
              <w:rPr>
                <w:rFonts w:ascii="Arial" w:hAnsi="Arial" w:cs="Arial"/>
                <w:b/>
                <w:sz w:val="24"/>
                <w:szCs w:val="24"/>
              </w:rPr>
              <w:t>Request :</w:t>
            </w:r>
          </w:p>
          <w:p w:rsidR="00435773" w:rsidRDefault="00435773" w:rsidP="005E6114">
            <w:pPr>
              <w:rPr>
                <w:rFonts w:ascii="Arial" w:hAnsi="Arial" w:cs="Arial"/>
                <w:b/>
                <w:sz w:val="24"/>
                <w:szCs w:val="24"/>
              </w:rPr>
            </w:pPr>
          </w:p>
          <w:p w:rsidR="00435773" w:rsidRPr="00435773" w:rsidRDefault="00435773" w:rsidP="00435773">
            <w:pPr>
              <w:rPr>
                <w:rFonts w:ascii="Arial" w:hAnsi="Arial" w:cs="Arial"/>
                <w:sz w:val="24"/>
                <w:szCs w:val="24"/>
              </w:rPr>
            </w:pPr>
            <w:r w:rsidRPr="00435773">
              <w:rPr>
                <w:rFonts w:ascii="Arial" w:hAnsi="Arial" w:cs="Arial"/>
                <w:sz w:val="24"/>
                <w:szCs w:val="24"/>
              </w:rPr>
              <w:t>Does your CCG use a private referral management service?</w:t>
            </w:r>
          </w:p>
          <w:p w:rsidR="00435773" w:rsidRPr="00435773" w:rsidRDefault="00435773" w:rsidP="00435773">
            <w:pPr>
              <w:rPr>
                <w:rFonts w:ascii="Arial" w:hAnsi="Arial" w:cs="Arial"/>
                <w:sz w:val="24"/>
                <w:szCs w:val="24"/>
              </w:rPr>
            </w:pPr>
            <w:r w:rsidRPr="00435773">
              <w:rPr>
                <w:rFonts w:ascii="Arial" w:hAnsi="Arial" w:cs="Arial"/>
                <w:sz w:val="24"/>
                <w:szCs w:val="24"/>
              </w:rPr>
              <w:t>If so, which company provides it?</w:t>
            </w:r>
          </w:p>
          <w:p w:rsidR="00435773" w:rsidRPr="00435773" w:rsidRDefault="00435773" w:rsidP="00435773">
            <w:pPr>
              <w:rPr>
                <w:rFonts w:ascii="Arial" w:hAnsi="Arial" w:cs="Arial"/>
                <w:sz w:val="24"/>
                <w:szCs w:val="24"/>
              </w:rPr>
            </w:pPr>
            <w:r w:rsidRPr="00435773">
              <w:rPr>
                <w:rFonts w:ascii="Arial" w:hAnsi="Arial" w:cs="Arial"/>
                <w:sz w:val="24"/>
                <w:szCs w:val="24"/>
              </w:rPr>
              <w:t>How long has your CCG used this company?</w:t>
            </w:r>
          </w:p>
          <w:p w:rsidR="00435773" w:rsidRPr="00435773" w:rsidRDefault="00435773" w:rsidP="00435773">
            <w:pPr>
              <w:rPr>
                <w:rFonts w:ascii="Arial" w:hAnsi="Arial" w:cs="Arial"/>
                <w:sz w:val="24"/>
                <w:szCs w:val="24"/>
              </w:rPr>
            </w:pPr>
            <w:r w:rsidRPr="00435773">
              <w:rPr>
                <w:rFonts w:ascii="Arial" w:hAnsi="Arial" w:cs="Arial"/>
                <w:sz w:val="24"/>
                <w:szCs w:val="24"/>
              </w:rPr>
              <w:t>How much are they paid?</w:t>
            </w:r>
          </w:p>
          <w:p w:rsidR="00435773" w:rsidRPr="00435773" w:rsidRDefault="00435773" w:rsidP="00435773">
            <w:pPr>
              <w:rPr>
                <w:rFonts w:ascii="Arial" w:hAnsi="Arial" w:cs="Arial"/>
                <w:sz w:val="24"/>
                <w:szCs w:val="24"/>
              </w:rPr>
            </w:pPr>
            <w:r w:rsidRPr="00435773">
              <w:rPr>
                <w:rFonts w:ascii="Arial" w:hAnsi="Arial" w:cs="Arial"/>
                <w:sz w:val="24"/>
                <w:szCs w:val="24"/>
              </w:rPr>
              <w:t>Is payment based on how many patients are turned down for a referral to hospital?</w:t>
            </w:r>
          </w:p>
          <w:p w:rsidR="00435773" w:rsidRPr="00435773" w:rsidRDefault="00435773" w:rsidP="00435773">
            <w:pPr>
              <w:rPr>
                <w:rFonts w:ascii="Arial" w:hAnsi="Arial" w:cs="Arial"/>
                <w:sz w:val="24"/>
                <w:szCs w:val="24"/>
              </w:rPr>
            </w:pPr>
            <w:r w:rsidRPr="00435773">
              <w:rPr>
                <w:rFonts w:ascii="Arial" w:hAnsi="Arial" w:cs="Arial"/>
                <w:sz w:val="24"/>
                <w:szCs w:val="24"/>
              </w:rPr>
              <w:t>If yes, what is the amount paid per refusal?</w:t>
            </w:r>
          </w:p>
          <w:p w:rsidR="00435773" w:rsidRPr="00435773" w:rsidRDefault="00435773" w:rsidP="00435773">
            <w:pPr>
              <w:rPr>
                <w:rFonts w:ascii="Arial" w:hAnsi="Arial" w:cs="Arial"/>
                <w:sz w:val="24"/>
                <w:szCs w:val="24"/>
              </w:rPr>
            </w:pPr>
            <w:r w:rsidRPr="00435773">
              <w:rPr>
                <w:rFonts w:ascii="Arial" w:hAnsi="Arial" w:cs="Arial"/>
                <w:sz w:val="24"/>
                <w:szCs w:val="24"/>
              </w:rPr>
              <w:t>Does the referral service focus only on specific patients with certain conditions/those being referred for particular procedures or do they look at all hospital referrals?</w:t>
            </w:r>
          </w:p>
          <w:p w:rsidR="00435773" w:rsidRPr="00435773" w:rsidRDefault="00435773" w:rsidP="00435773">
            <w:pPr>
              <w:rPr>
                <w:rFonts w:ascii="Arial" w:hAnsi="Arial" w:cs="Arial"/>
                <w:sz w:val="24"/>
                <w:szCs w:val="24"/>
              </w:rPr>
            </w:pPr>
            <w:r w:rsidRPr="00435773">
              <w:rPr>
                <w:rFonts w:ascii="Arial" w:hAnsi="Arial" w:cs="Arial"/>
                <w:sz w:val="24"/>
                <w:szCs w:val="24"/>
              </w:rPr>
              <w:t>If certain conditions, what are those conditions?</w:t>
            </w:r>
          </w:p>
          <w:p w:rsidR="00435773" w:rsidRPr="00435773" w:rsidRDefault="00435773" w:rsidP="00435773">
            <w:pPr>
              <w:rPr>
                <w:rFonts w:ascii="Arial" w:hAnsi="Arial" w:cs="Arial"/>
                <w:sz w:val="24"/>
                <w:szCs w:val="24"/>
              </w:rPr>
            </w:pPr>
            <w:r w:rsidRPr="00435773">
              <w:rPr>
                <w:rFonts w:ascii="Arial" w:hAnsi="Arial" w:cs="Arial"/>
                <w:sz w:val="24"/>
                <w:szCs w:val="24"/>
              </w:rPr>
              <w:t>How many patients were considered by those referral management companies in the last year (or whatever period of time you keep figures for)?</w:t>
            </w:r>
          </w:p>
          <w:p w:rsidR="00435773" w:rsidRPr="00435773" w:rsidRDefault="00435773" w:rsidP="00435773">
            <w:pPr>
              <w:rPr>
                <w:rFonts w:ascii="Arial" w:hAnsi="Arial" w:cs="Arial"/>
                <w:sz w:val="24"/>
                <w:szCs w:val="24"/>
              </w:rPr>
            </w:pPr>
            <w:r w:rsidRPr="00435773">
              <w:rPr>
                <w:rFonts w:ascii="Arial" w:hAnsi="Arial" w:cs="Arial"/>
                <w:sz w:val="24"/>
                <w:szCs w:val="24"/>
              </w:rPr>
              <w:t>How many were then referred on to hospital (or how many were not)?</w:t>
            </w:r>
          </w:p>
          <w:p w:rsidR="00435773" w:rsidRPr="00435773" w:rsidRDefault="00435773" w:rsidP="00435773">
            <w:pPr>
              <w:rPr>
                <w:rFonts w:ascii="Arial" w:hAnsi="Arial" w:cs="Arial"/>
                <w:sz w:val="24"/>
                <w:szCs w:val="24"/>
              </w:rPr>
            </w:pPr>
          </w:p>
          <w:p w:rsidR="00435773" w:rsidRPr="00435773" w:rsidRDefault="00435773" w:rsidP="00435773">
            <w:pPr>
              <w:rPr>
                <w:rFonts w:ascii="Arial" w:hAnsi="Arial" w:cs="Arial"/>
                <w:sz w:val="24"/>
                <w:szCs w:val="24"/>
              </w:rPr>
            </w:pPr>
            <w:r w:rsidRPr="00435773">
              <w:rPr>
                <w:rFonts w:ascii="Arial" w:hAnsi="Arial" w:cs="Arial"/>
                <w:sz w:val="24"/>
                <w:szCs w:val="24"/>
              </w:rPr>
              <w:t>What is the reason for using the private referral management service?</w:t>
            </w:r>
          </w:p>
          <w:p w:rsidR="00435773" w:rsidRPr="00435773" w:rsidRDefault="00435773" w:rsidP="00435773">
            <w:pPr>
              <w:rPr>
                <w:rFonts w:ascii="Arial" w:hAnsi="Arial" w:cs="Arial"/>
                <w:sz w:val="24"/>
                <w:szCs w:val="24"/>
              </w:rPr>
            </w:pPr>
            <w:r w:rsidRPr="00435773">
              <w:rPr>
                <w:rFonts w:ascii="Arial" w:hAnsi="Arial" w:cs="Arial"/>
                <w:sz w:val="24"/>
                <w:szCs w:val="24"/>
              </w:rPr>
              <w:t>If money, how much money has this saved the NHS?</w:t>
            </w:r>
          </w:p>
          <w:p w:rsidR="0060494D" w:rsidRPr="0094629F" w:rsidRDefault="0060494D" w:rsidP="005E6114">
            <w:pPr>
              <w:rPr>
                <w:rFonts w:ascii="Arial" w:hAnsi="Arial" w:cs="Arial"/>
                <w:sz w:val="24"/>
                <w:szCs w:val="24"/>
              </w:rPr>
            </w:pPr>
          </w:p>
        </w:tc>
      </w:tr>
      <w:tr w:rsidR="0060494D" w:rsidRPr="0094629F" w:rsidTr="005E6114">
        <w:tc>
          <w:tcPr>
            <w:tcW w:w="10137" w:type="dxa"/>
            <w:gridSpan w:val="2"/>
          </w:tcPr>
          <w:p w:rsidR="0060494D" w:rsidRPr="0094629F" w:rsidRDefault="0060494D" w:rsidP="005E6114">
            <w:pPr>
              <w:rPr>
                <w:rFonts w:ascii="Arial" w:hAnsi="Arial" w:cs="Arial"/>
                <w:b/>
                <w:sz w:val="24"/>
                <w:szCs w:val="24"/>
              </w:rPr>
            </w:pPr>
            <w:r w:rsidRPr="0094629F">
              <w:rPr>
                <w:rFonts w:ascii="Arial" w:hAnsi="Arial" w:cs="Arial"/>
                <w:b/>
                <w:sz w:val="24"/>
                <w:szCs w:val="24"/>
              </w:rPr>
              <w:t>Response :</w:t>
            </w:r>
          </w:p>
          <w:p w:rsidR="0060494D" w:rsidRPr="0094629F" w:rsidRDefault="0060494D" w:rsidP="005E6114">
            <w:pPr>
              <w:rPr>
                <w:rFonts w:ascii="Arial" w:hAnsi="Arial" w:cs="Arial"/>
                <w:sz w:val="24"/>
                <w:szCs w:val="24"/>
              </w:rPr>
            </w:pPr>
          </w:p>
          <w:p w:rsidR="00692766" w:rsidRPr="00692766" w:rsidRDefault="00692766" w:rsidP="00692766">
            <w:pPr>
              <w:rPr>
                <w:rFonts w:ascii="Arial" w:hAnsi="Arial" w:cs="Arial"/>
                <w:color w:val="FF0000"/>
                <w:sz w:val="24"/>
                <w:szCs w:val="24"/>
              </w:rPr>
            </w:pPr>
            <w:r w:rsidRPr="00692766">
              <w:rPr>
                <w:rFonts w:ascii="Arial" w:hAnsi="Arial" w:cs="Arial"/>
                <w:sz w:val="24"/>
                <w:szCs w:val="24"/>
              </w:rPr>
              <w:t xml:space="preserve">Does your CCG use a private referral management service? </w:t>
            </w:r>
            <w:r w:rsidRPr="00692766">
              <w:rPr>
                <w:rFonts w:ascii="Arial" w:hAnsi="Arial" w:cs="Arial"/>
                <w:color w:val="FF0000"/>
                <w:sz w:val="24"/>
                <w:szCs w:val="24"/>
              </w:rPr>
              <w:t>Barnsley CCG do not have a private referral management service in place</w:t>
            </w:r>
          </w:p>
          <w:p w:rsidR="00692766" w:rsidRPr="00692766" w:rsidRDefault="00692766" w:rsidP="00692766">
            <w:pPr>
              <w:rPr>
                <w:rFonts w:ascii="Arial" w:hAnsi="Arial" w:cs="Arial"/>
                <w:sz w:val="24"/>
                <w:szCs w:val="24"/>
              </w:rPr>
            </w:pPr>
            <w:r w:rsidRPr="00692766">
              <w:rPr>
                <w:rFonts w:ascii="Arial" w:hAnsi="Arial" w:cs="Arial"/>
                <w:sz w:val="24"/>
                <w:szCs w:val="24"/>
              </w:rPr>
              <w:t>If so, which company provides it?</w:t>
            </w:r>
          </w:p>
          <w:p w:rsidR="00692766" w:rsidRPr="00692766" w:rsidRDefault="00692766" w:rsidP="00692766">
            <w:pPr>
              <w:rPr>
                <w:rFonts w:ascii="Arial" w:hAnsi="Arial" w:cs="Arial"/>
                <w:sz w:val="24"/>
                <w:szCs w:val="24"/>
              </w:rPr>
            </w:pPr>
            <w:r w:rsidRPr="00692766">
              <w:rPr>
                <w:rFonts w:ascii="Arial" w:hAnsi="Arial" w:cs="Arial"/>
                <w:sz w:val="24"/>
                <w:szCs w:val="24"/>
              </w:rPr>
              <w:t>How long has your CCG used this company?</w:t>
            </w:r>
          </w:p>
          <w:p w:rsidR="00692766" w:rsidRPr="00692766" w:rsidRDefault="00692766" w:rsidP="00692766">
            <w:pPr>
              <w:rPr>
                <w:rFonts w:ascii="Arial" w:hAnsi="Arial" w:cs="Arial"/>
                <w:sz w:val="24"/>
                <w:szCs w:val="24"/>
              </w:rPr>
            </w:pPr>
            <w:r w:rsidRPr="00692766">
              <w:rPr>
                <w:rFonts w:ascii="Arial" w:hAnsi="Arial" w:cs="Arial"/>
                <w:sz w:val="24"/>
                <w:szCs w:val="24"/>
              </w:rPr>
              <w:t>How much are they paid?</w:t>
            </w:r>
          </w:p>
          <w:p w:rsidR="00692766" w:rsidRPr="00692766" w:rsidRDefault="00692766" w:rsidP="00692766">
            <w:pPr>
              <w:rPr>
                <w:rFonts w:ascii="Arial" w:hAnsi="Arial" w:cs="Arial"/>
                <w:sz w:val="24"/>
                <w:szCs w:val="24"/>
              </w:rPr>
            </w:pPr>
            <w:r w:rsidRPr="00692766">
              <w:rPr>
                <w:rFonts w:ascii="Arial" w:hAnsi="Arial" w:cs="Arial"/>
                <w:sz w:val="24"/>
                <w:szCs w:val="24"/>
              </w:rPr>
              <w:t>Is payment based on how many patients are turned down for a referral to hospital?</w:t>
            </w:r>
          </w:p>
          <w:p w:rsidR="00692766" w:rsidRPr="00692766" w:rsidRDefault="00692766" w:rsidP="00692766">
            <w:pPr>
              <w:rPr>
                <w:rFonts w:ascii="Arial" w:hAnsi="Arial" w:cs="Arial"/>
                <w:sz w:val="24"/>
                <w:szCs w:val="24"/>
              </w:rPr>
            </w:pPr>
            <w:r w:rsidRPr="00692766">
              <w:rPr>
                <w:rFonts w:ascii="Arial" w:hAnsi="Arial" w:cs="Arial"/>
                <w:sz w:val="24"/>
                <w:szCs w:val="24"/>
              </w:rPr>
              <w:t>If yes, what is the amount paid per refusal?</w:t>
            </w:r>
          </w:p>
          <w:p w:rsidR="00692766" w:rsidRPr="00692766" w:rsidRDefault="00692766" w:rsidP="00692766">
            <w:pPr>
              <w:rPr>
                <w:rFonts w:ascii="Arial" w:hAnsi="Arial" w:cs="Arial"/>
                <w:sz w:val="24"/>
                <w:szCs w:val="24"/>
              </w:rPr>
            </w:pPr>
            <w:r w:rsidRPr="00692766">
              <w:rPr>
                <w:rFonts w:ascii="Arial" w:hAnsi="Arial" w:cs="Arial"/>
                <w:sz w:val="24"/>
                <w:szCs w:val="24"/>
              </w:rPr>
              <w:t>Does the referral service focus only on specific patients with certain conditions/those being referred for particular procedures or do they look at all hospital referrals?</w:t>
            </w:r>
          </w:p>
          <w:p w:rsidR="00692766" w:rsidRPr="00692766" w:rsidRDefault="00692766" w:rsidP="00692766">
            <w:pPr>
              <w:rPr>
                <w:rFonts w:ascii="Arial" w:hAnsi="Arial" w:cs="Arial"/>
                <w:sz w:val="24"/>
                <w:szCs w:val="24"/>
              </w:rPr>
            </w:pPr>
            <w:r w:rsidRPr="00692766">
              <w:rPr>
                <w:rFonts w:ascii="Arial" w:hAnsi="Arial" w:cs="Arial"/>
                <w:sz w:val="24"/>
                <w:szCs w:val="24"/>
              </w:rPr>
              <w:t>If certain conditions, what are those conditions?</w:t>
            </w:r>
          </w:p>
          <w:p w:rsidR="00692766" w:rsidRPr="00692766" w:rsidRDefault="00692766" w:rsidP="00692766">
            <w:pPr>
              <w:rPr>
                <w:rFonts w:ascii="Arial" w:hAnsi="Arial" w:cs="Arial"/>
                <w:sz w:val="24"/>
                <w:szCs w:val="24"/>
              </w:rPr>
            </w:pPr>
            <w:r w:rsidRPr="00692766">
              <w:rPr>
                <w:rFonts w:ascii="Arial" w:hAnsi="Arial" w:cs="Arial"/>
                <w:sz w:val="24"/>
                <w:szCs w:val="24"/>
              </w:rPr>
              <w:t>How many patients were considered by those referral management companies in the last year (or whatever period of time you keep figures for)?</w:t>
            </w:r>
          </w:p>
          <w:p w:rsidR="00692766" w:rsidRPr="00692766" w:rsidRDefault="00692766" w:rsidP="00692766">
            <w:pPr>
              <w:rPr>
                <w:rFonts w:ascii="Arial" w:hAnsi="Arial" w:cs="Arial"/>
                <w:sz w:val="24"/>
                <w:szCs w:val="24"/>
              </w:rPr>
            </w:pPr>
            <w:r w:rsidRPr="00692766">
              <w:rPr>
                <w:rFonts w:ascii="Arial" w:hAnsi="Arial" w:cs="Arial"/>
                <w:sz w:val="24"/>
                <w:szCs w:val="24"/>
              </w:rPr>
              <w:t>How many were then referred on to hospital (or how many were not)?</w:t>
            </w:r>
          </w:p>
          <w:p w:rsidR="00692766" w:rsidRPr="00692766" w:rsidRDefault="00692766" w:rsidP="00692766">
            <w:pPr>
              <w:rPr>
                <w:rFonts w:ascii="Arial" w:hAnsi="Arial" w:cs="Arial"/>
                <w:sz w:val="24"/>
                <w:szCs w:val="24"/>
              </w:rPr>
            </w:pPr>
          </w:p>
          <w:p w:rsidR="00692766" w:rsidRPr="00692766" w:rsidRDefault="00692766" w:rsidP="00692766">
            <w:pPr>
              <w:rPr>
                <w:rFonts w:ascii="Arial" w:hAnsi="Arial" w:cs="Arial"/>
                <w:sz w:val="24"/>
                <w:szCs w:val="24"/>
              </w:rPr>
            </w:pPr>
            <w:r w:rsidRPr="00692766">
              <w:rPr>
                <w:rFonts w:ascii="Arial" w:hAnsi="Arial" w:cs="Arial"/>
                <w:sz w:val="24"/>
                <w:szCs w:val="24"/>
              </w:rPr>
              <w:t>What is the reason for using the private referral management service?</w:t>
            </w:r>
          </w:p>
          <w:p w:rsidR="0060494D" w:rsidRPr="0094629F" w:rsidRDefault="00692766" w:rsidP="00692766">
            <w:pPr>
              <w:rPr>
                <w:rFonts w:ascii="Arial" w:hAnsi="Arial" w:cs="Arial"/>
                <w:sz w:val="24"/>
                <w:szCs w:val="24"/>
              </w:rPr>
            </w:pPr>
            <w:r w:rsidRPr="00692766">
              <w:rPr>
                <w:rFonts w:ascii="Arial" w:hAnsi="Arial" w:cs="Arial"/>
                <w:sz w:val="24"/>
                <w:szCs w:val="24"/>
              </w:rPr>
              <w:t>If money, how much money has this saved the NHS?</w:t>
            </w:r>
          </w:p>
        </w:tc>
      </w:tr>
    </w:tbl>
    <w:p w:rsidR="0060494D" w:rsidRDefault="0060494D" w:rsidP="00D16FB8">
      <w:pPr>
        <w:spacing w:after="0" w:line="240" w:lineRule="auto"/>
        <w:rPr>
          <w:rFonts w:ascii="Arial" w:hAnsi="Arial" w:cs="Arial"/>
          <w:sz w:val="24"/>
          <w:szCs w:val="24"/>
        </w:rPr>
      </w:pPr>
    </w:p>
    <w:p w:rsidR="00C2200F" w:rsidRDefault="00C2200F"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60494D" w:rsidRPr="0094629F" w:rsidTr="005E6114">
        <w:tc>
          <w:tcPr>
            <w:tcW w:w="5068" w:type="dxa"/>
          </w:tcPr>
          <w:p w:rsidR="0060494D" w:rsidRPr="0094629F" w:rsidRDefault="0060494D" w:rsidP="005E611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99192C">
              <w:rPr>
                <w:rFonts w:ascii="Arial" w:hAnsi="Arial" w:cs="Arial"/>
                <w:b/>
                <w:sz w:val="24"/>
                <w:szCs w:val="24"/>
              </w:rPr>
              <w:t>1477</w:t>
            </w:r>
          </w:p>
        </w:tc>
        <w:tc>
          <w:tcPr>
            <w:tcW w:w="5069" w:type="dxa"/>
          </w:tcPr>
          <w:p w:rsidR="0060494D" w:rsidRPr="0094629F" w:rsidRDefault="0060494D" w:rsidP="005E611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99192C">
              <w:rPr>
                <w:rFonts w:ascii="Arial" w:hAnsi="Arial" w:cs="Arial"/>
                <w:b/>
                <w:sz w:val="24"/>
                <w:szCs w:val="24"/>
              </w:rPr>
              <w:t>28 January 2020</w:t>
            </w:r>
          </w:p>
          <w:p w:rsidR="0060494D" w:rsidRPr="0094629F" w:rsidRDefault="0060494D" w:rsidP="005E6114">
            <w:pPr>
              <w:rPr>
                <w:rFonts w:ascii="Arial" w:hAnsi="Arial" w:cs="Arial"/>
                <w:b/>
                <w:sz w:val="24"/>
                <w:szCs w:val="24"/>
              </w:rPr>
            </w:pPr>
          </w:p>
        </w:tc>
      </w:tr>
      <w:tr w:rsidR="0060494D" w:rsidRPr="0094629F" w:rsidTr="005E6114">
        <w:tc>
          <w:tcPr>
            <w:tcW w:w="10137" w:type="dxa"/>
            <w:gridSpan w:val="2"/>
          </w:tcPr>
          <w:p w:rsidR="0060494D" w:rsidRPr="0094629F" w:rsidRDefault="0060494D" w:rsidP="005E6114">
            <w:pPr>
              <w:rPr>
                <w:rFonts w:ascii="Arial" w:hAnsi="Arial" w:cs="Arial"/>
                <w:b/>
                <w:sz w:val="24"/>
                <w:szCs w:val="24"/>
              </w:rPr>
            </w:pPr>
            <w:r w:rsidRPr="0094629F">
              <w:rPr>
                <w:rFonts w:ascii="Arial" w:hAnsi="Arial" w:cs="Arial"/>
                <w:b/>
                <w:sz w:val="24"/>
                <w:szCs w:val="24"/>
              </w:rPr>
              <w:t>Request :</w:t>
            </w:r>
          </w:p>
          <w:p w:rsidR="0099192C" w:rsidRPr="0099192C" w:rsidRDefault="0099192C" w:rsidP="0099192C">
            <w:pPr>
              <w:rPr>
                <w:rFonts w:ascii="Arial" w:hAnsi="Arial" w:cs="Arial"/>
                <w:sz w:val="24"/>
                <w:szCs w:val="24"/>
              </w:rPr>
            </w:pPr>
            <w:r w:rsidRPr="0099192C">
              <w:rPr>
                <w:rFonts w:ascii="Arial" w:hAnsi="Arial" w:cs="Arial"/>
                <w:sz w:val="24"/>
                <w:szCs w:val="24"/>
              </w:rPr>
              <w:t>1.      Which organisation(s) currently deliver the CCGs IAPT Service?</w:t>
            </w:r>
          </w:p>
          <w:p w:rsidR="0099192C" w:rsidRPr="0099192C" w:rsidRDefault="0099192C" w:rsidP="0099192C">
            <w:pPr>
              <w:rPr>
                <w:rFonts w:ascii="Arial" w:hAnsi="Arial" w:cs="Arial"/>
                <w:sz w:val="24"/>
                <w:szCs w:val="24"/>
              </w:rPr>
            </w:pPr>
            <w:r w:rsidRPr="0099192C">
              <w:rPr>
                <w:rFonts w:ascii="Arial" w:hAnsi="Arial" w:cs="Arial"/>
                <w:sz w:val="24"/>
                <w:szCs w:val="24"/>
              </w:rPr>
              <w:t>2.      Which Patient Administration System/Clinical Recording System does the provider(s) use within service delivery?</w:t>
            </w:r>
          </w:p>
          <w:p w:rsidR="0099192C" w:rsidRPr="0099192C" w:rsidRDefault="0099192C" w:rsidP="0099192C">
            <w:pPr>
              <w:rPr>
                <w:rFonts w:ascii="Arial" w:hAnsi="Arial" w:cs="Arial"/>
                <w:sz w:val="24"/>
                <w:szCs w:val="24"/>
              </w:rPr>
            </w:pPr>
            <w:r w:rsidRPr="0099192C">
              <w:rPr>
                <w:rFonts w:ascii="Arial" w:hAnsi="Arial" w:cs="Arial"/>
                <w:sz w:val="24"/>
                <w:szCs w:val="24"/>
              </w:rPr>
              <w:t>3.      On what date does the CCGs current IAPT Service expire?</w:t>
            </w:r>
          </w:p>
          <w:p w:rsidR="0099192C" w:rsidRPr="0099192C" w:rsidRDefault="0099192C" w:rsidP="0099192C">
            <w:pPr>
              <w:rPr>
                <w:rFonts w:ascii="Arial" w:hAnsi="Arial" w:cs="Arial"/>
                <w:sz w:val="24"/>
                <w:szCs w:val="24"/>
              </w:rPr>
            </w:pPr>
            <w:r w:rsidRPr="0099192C">
              <w:rPr>
                <w:rFonts w:ascii="Arial" w:hAnsi="Arial" w:cs="Arial"/>
                <w:sz w:val="24"/>
                <w:szCs w:val="24"/>
              </w:rPr>
              <w:t>4.      Is there an optional contract extension in place for this IAPT service? If so, for how long?</w:t>
            </w:r>
          </w:p>
          <w:p w:rsidR="0099192C" w:rsidRPr="0099192C" w:rsidRDefault="0099192C" w:rsidP="0099192C">
            <w:pPr>
              <w:rPr>
                <w:rFonts w:ascii="Arial" w:hAnsi="Arial" w:cs="Arial"/>
                <w:sz w:val="24"/>
                <w:szCs w:val="24"/>
              </w:rPr>
            </w:pPr>
            <w:r w:rsidRPr="0099192C">
              <w:rPr>
                <w:rFonts w:ascii="Arial" w:hAnsi="Arial" w:cs="Arial"/>
                <w:sz w:val="24"/>
                <w:szCs w:val="24"/>
              </w:rPr>
              <w:t>5.      Does the CCG have current plans to go out to tender for a new IAPT service and if so, when?</w:t>
            </w:r>
          </w:p>
          <w:p w:rsidR="0099192C" w:rsidRPr="0099192C" w:rsidRDefault="0099192C" w:rsidP="0099192C">
            <w:pPr>
              <w:rPr>
                <w:rFonts w:ascii="Arial" w:hAnsi="Arial" w:cs="Arial"/>
                <w:sz w:val="24"/>
                <w:szCs w:val="24"/>
              </w:rPr>
            </w:pPr>
            <w:r w:rsidRPr="0099192C">
              <w:rPr>
                <w:rFonts w:ascii="Arial" w:hAnsi="Arial" w:cs="Arial"/>
                <w:sz w:val="24"/>
                <w:szCs w:val="24"/>
              </w:rPr>
              <w:t>6.      What is the current annual value of the CCGs current IAPT Service?</w:t>
            </w:r>
          </w:p>
          <w:p w:rsidR="0099192C" w:rsidRPr="0099192C" w:rsidRDefault="0099192C" w:rsidP="0099192C">
            <w:pPr>
              <w:rPr>
                <w:rFonts w:ascii="Arial" w:hAnsi="Arial" w:cs="Arial"/>
                <w:sz w:val="24"/>
                <w:szCs w:val="24"/>
              </w:rPr>
            </w:pPr>
            <w:r w:rsidRPr="0099192C">
              <w:rPr>
                <w:rFonts w:ascii="Arial" w:hAnsi="Arial" w:cs="Arial"/>
                <w:sz w:val="24"/>
                <w:szCs w:val="24"/>
              </w:rPr>
              <w:t>7.      Have any of the CCGs current IAPT providers been issued with a performance notice during the lifetime of the contact and/or the last 12-months?</w:t>
            </w:r>
          </w:p>
          <w:p w:rsidR="0099192C" w:rsidRPr="0099192C" w:rsidRDefault="0099192C" w:rsidP="0099192C">
            <w:pPr>
              <w:rPr>
                <w:rFonts w:ascii="Arial" w:hAnsi="Arial" w:cs="Arial"/>
                <w:sz w:val="24"/>
                <w:szCs w:val="24"/>
              </w:rPr>
            </w:pPr>
            <w:r w:rsidRPr="0099192C">
              <w:rPr>
                <w:rFonts w:ascii="Arial" w:hAnsi="Arial" w:cs="Arial"/>
                <w:sz w:val="24"/>
                <w:szCs w:val="24"/>
              </w:rPr>
              <w:t xml:space="preserve"> </w:t>
            </w:r>
          </w:p>
          <w:p w:rsidR="0099192C" w:rsidRPr="0099192C" w:rsidRDefault="0099192C" w:rsidP="0099192C">
            <w:pPr>
              <w:rPr>
                <w:rFonts w:ascii="Arial" w:hAnsi="Arial" w:cs="Arial"/>
                <w:sz w:val="24"/>
                <w:szCs w:val="24"/>
              </w:rPr>
            </w:pPr>
            <w:r w:rsidRPr="0099192C">
              <w:rPr>
                <w:rFonts w:ascii="Arial" w:hAnsi="Arial" w:cs="Arial"/>
                <w:sz w:val="24"/>
                <w:szCs w:val="24"/>
              </w:rPr>
              <w:t>8.      Which organisation(s) currently deliver the CCGs community musculoskeletal (MSK) Service?</w:t>
            </w:r>
          </w:p>
          <w:p w:rsidR="0099192C" w:rsidRPr="0099192C" w:rsidRDefault="0099192C" w:rsidP="0099192C">
            <w:pPr>
              <w:rPr>
                <w:rFonts w:ascii="Arial" w:hAnsi="Arial" w:cs="Arial"/>
                <w:sz w:val="24"/>
                <w:szCs w:val="24"/>
              </w:rPr>
            </w:pPr>
            <w:r w:rsidRPr="0099192C">
              <w:rPr>
                <w:rFonts w:ascii="Arial" w:hAnsi="Arial" w:cs="Arial"/>
                <w:sz w:val="24"/>
                <w:szCs w:val="24"/>
              </w:rPr>
              <w:t>9.      Which Patient Administration System/Clinical Recording System does the provider(s) use within service delivery?</w:t>
            </w:r>
          </w:p>
          <w:p w:rsidR="0099192C" w:rsidRPr="0099192C" w:rsidRDefault="0099192C" w:rsidP="0099192C">
            <w:pPr>
              <w:rPr>
                <w:rFonts w:ascii="Arial" w:hAnsi="Arial" w:cs="Arial"/>
                <w:sz w:val="24"/>
                <w:szCs w:val="24"/>
              </w:rPr>
            </w:pPr>
            <w:r w:rsidRPr="0099192C">
              <w:rPr>
                <w:rFonts w:ascii="Arial" w:hAnsi="Arial" w:cs="Arial"/>
                <w:sz w:val="24"/>
                <w:szCs w:val="24"/>
              </w:rPr>
              <w:t>10.   On what date does the CCGs current community MSK Service expire?</w:t>
            </w:r>
          </w:p>
          <w:p w:rsidR="0099192C" w:rsidRPr="0099192C" w:rsidRDefault="0099192C" w:rsidP="0099192C">
            <w:pPr>
              <w:rPr>
                <w:rFonts w:ascii="Arial" w:hAnsi="Arial" w:cs="Arial"/>
                <w:sz w:val="24"/>
                <w:szCs w:val="24"/>
              </w:rPr>
            </w:pPr>
            <w:r w:rsidRPr="0099192C">
              <w:rPr>
                <w:rFonts w:ascii="Arial" w:hAnsi="Arial" w:cs="Arial"/>
                <w:sz w:val="24"/>
                <w:szCs w:val="24"/>
              </w:rPr>
              <w:t>11.   Is there an optional contract extension in place for this community MSK service? If so, for how long?</w:t>
            </w:r>
          </w:p>
          <w:p w:rsidR="0099192C" w:rsidRPr="0099192C" w:rsidRDefault="0099192C" w:rsidP="0099192C">
            <w:pPr>
              <w:rPr>
                <w:rFonts w:ascii="Arial" w:hAnsi="Arial" w:cs="Arial"/>
                <w:sz w:val="24"/>
                <w:szCs w:val="24"/>
              </w:rPr>
            </w:pPr>
            <w:r w:rsidRPr="0099192C">
              <w:rPr>
                <w:rFonts w:ascii="Arial" w:hAnsi="Arial" w:cs="Arial"/>
                <w:sz w:val="24"/>
                <w:szCs w:val="24"/>
              </w:rPr>
              <w:t>12.   Does the CCG have current plans to go out to tender for a new community MSK service and if so, when?</w:t>
            </w:r>
          </w:p>
          <w:p w:rsidR="0099192C" w:rsidRPr="0099192C" w:rsidRDefault="0099192C" w:rsidP="0099192C">
            <w:pPr>
              <w:rPr>
                <w:rFonts w:ascii="Arial" w:hAnsi="Arial" w:cs="Arial"/>
                <w:sz w:val="24"/>
                <w:szCs w:val="24"/>
              </w:rPr>
            </w:pPr>
            <w:r w:rsidRPr="0099192C">
              <w:rPr>
                <w:rFonts w:ascii="Arial" w:hAnsi="Arial" w:cs="Arial"/>
                <w:sz w:val="24"/>
                <w:szCs w:val="24"/>
              </w:rPr>
              <w:t>13.   What is the current annual value of the CCGs current community MSK Service?</w:t>
            </w:r>
          </w:p>
          <w:p w:rsidR="0060494D" w:rsidRDefault="0099192C" w:rsidP="0099192C">
            <w:pPr>
              <w:rPr>
                <w:rFonts w:ascii="Arial" w:hAnsi="Arial" w:cs="Arial"/>
                <w:sz w:val="24"/>
                <w:szCs w:val="24"/>
              </w:rPr>
            </w:pPr>
            <w:r w:rsidRPr="0099192C">
              <w:rPr>
                <w:rFonts w:ascii="Arial" w:hAnsi="Arial" w:cs="Arial"/>
                <w:sz w:val="24"/>
                <w:szCs w:val="24"/>
              </w:rPr>
              <w:t>14.   Have any of the CCGs current community MSK providers been issued with a performance notice during the lifetime of the contact and/or the last 12-months?</w:t>
            </w:r>
          </w:p>
          <w:p w:rsidR="0099192C" w:rsidRPr="0094629F" w:rsidRDefault="0099192C" w:rsidP="0099192C">
            <w:pPr>
              <w:rPr>
                <w:rFonts w:ascii="Arial" w:hAnsi="Arial" w:cs="Arial"/>
                <w:sz w:val="24"/>
                <w:szCs w:val="24"/>
              </w:rPr>
            </w:pPr>
          </w:p>
        </w:tc>
      </w:tr>
      <w:tr w:rsidR="0060494D" w:rsidRPr="0094629F" w:rsidTr="005E6114">
        <w:tc>
          <w:tcPr>
            <w:tcW w:w="10137" w:type="dxa"/>
            <w:gridSpan w:val="2"/>
          </w:tcPr>
          <w:p w:rsidR="0060494D" w:rsidRPr="0094629F" w:rsidRDefault="0060494D" w:rsidP="005E6114">
            <w:pPr>
              <w:rPr>
                <w:rFonts w:ascii="Arial" w:hAnsi="Arial" w:cs="Arial"/>
                <w:b/>
                <w:sz w:val="24"/>
                <w:szCs w:val="24"/>
              </w:rPr>
            </w:pPr>
            <w:r w:rsidRPr="0094629F">
              <w:rPr>
                <w:rFonts w:ascii="Arial" w:hAnsi="Arial" w:cs="Arial"/>
                <w:b/>
                <w:sz w:val="24"/>
                <w:szCs w:val="24"/>
              </w:rPr>
              <w:t>Response :</w:t>
            </w:r>
          </w:p>
          <w:p w:rsidR="0060494D" w:rsidRPr="0094629F" w:rsidRDefault="0060494D" w:rsidP="005E6114">
            <w:pPr>
              <w:rPr>
                <w:rFonts w:ascii="Arial" w:hAnsi="Arial" w:cs="Arial"/>
                <w:sz w:val="24"/>
                <w:szCs w:val="24"/>
              </w:rPr>
            </w:pPr>
          </w:p>
          <w:p w:rsidR="00097D38" w:rsidRPr="00097D38" w:rsidRDefault="00097D38" w:rsidP="00097D38">
            <w:pPr>
              <w:rPr>
                <w:rFonts w:ascii="Arial" w:hAnsi="Arial" w:cs="Arial"/>
                <w:sz w:val="24"/>
                <w:szCs w:val="24"/>
              </w:rPr>
            </w:pPr>
            <w:r w:rsidRPr="00097D38">
              <w:rPr>
                <w:rFonts w:ascii="Arial" w:hAnsi="Arial" w:cs="Arial"/>
                <w:sz w:val="24"/>
                <w:szCs w:val="24"/>
              </w:rPr>
              <w:t xml:space="preserve">11.      Which organisation(s) currently deliver the CCGs IAPT Service? </w:t>
            </w:r>
            <w:r w:rsidRPr="00097D38">
              <w:rPr>
                <w:rFonts w:ascii="Arial" w:hAnsi="Arial" w:cs="Arial"/>
                <w:color w:val="FF0000"/>
                <w:sz w:val="24"/>
                <w:szCs w:val="24"/>
              </w:rPr>
              <w:t>South West Yorkshire Partnership Foundation Trust</w:t>
            </w:r>
          </w:p>
          <w:p w:rsidR="00097D38" w:rsidRPr="00097D38" w:rsidRDefault="00097D38" w:rsidP="00097D38">
            <w:pPr>
              <w:rPr>
                <w:rFonts w:ascii="Arial" w:hAnsi="Arial" w:cs="Arial"/>
                <w:sz w:val="24"/>
                <w:szCs w:val="24"/>
              </w:rPr>
            </w:pPr>
            <w:r w:rsidRPr="00097D38">
              <w:rPr>
                <w:rFonts w:ascii="Arial" w:hAnsi="Arial" w:cs="Arial"/>
                <w:sz w:val="24"/>
                <w:szCs w:val="24"/>
              </w:rPr>
              <w:t xml:space="preserve">2.      Which Patient Administration System/Clinical Recording System does the provider(s) use within service delivery? </w:t>
            </w:r>
            <w:r w:rsidRPr="00097D38">
              <w:rPr>
                <w:rFonts w:ascii="Arial" w:hAnsi="Arial" w:cs="Arial"/>
                <w:color w:val="FF0000"/>
                <w:sz w:val="24"/>
                <w:szCs w:val="24"/>
              </w:rPr>
              <w:t>Patient Case Management Information System</w:t>
            </w:r>
          </w:p>
          <w:p w:rsidR="00097D38" w:rsidRPr="00097D38" w:rsidRDefault="00097D38" w:rsidP="00097D38">
            <w:pPr>
              <w:rPr>
                <w:rFonts w:ascii="Arial" w:hAnsi="Arial" w:cs="Arial"/>
                <w:sz w:val="24"/>
                <w:szCs w:val="24"/>
              </w:rPr>
            </w:pPr>
            <w:r w:rsidRPr="00097D38">
              <w:rPr>
                <w:rFonts w:ascii="Arial" w:hAnsi="Arial" w:cs="Arial"/>
                <w:sz w:val="24"/>
                <w:szCs w:val="24"/>
              </w:rPr>
              <w:t xml:space="preserve">3.      On what date does the CCGs current IAPT Service expire? </w:t>
            </w:r>
            <w:r w:rsidRPr="00097D38">
              <w:rPr>
                <w:rFonts w:ascii="Arial" w:hAnsi="Arial" w:cs="Arial"/>
                <w:color w:val="FF0000"/>
                <w:sz w:val="24"/>
                <w:szCs w:val="24"/>
              </w:rPr>
              <w:t>31 March 2020</w:t>
            </w:r>
          </w:p>
          <w:p w:rsidR="00097D38" w:rsidRPr="00097D38" w:rsidRDefault="00097D38" w:rsidP="00097D38">
            <w:pPr>
              <w:rPr>
                <w:rFonts w:ascii="Arial" w:hAnsi="Arial" w:cs="Arial"/>
                <w:sz w:val="24"/>
                <w:szCs w:val="24"/>
              </w:rPr>
            </w:pPr>
            <w:r w:rsidRPr="00097D38">
              <w:rPr>
                <w:rFonts w:ascii="Arial" w:hAnsi="Arial" w:cs="Arial"/>
                <w:sz w:val="24"/>
                <w:szCs w:val="24"/>
              </w:rPr>
              <w:t xml:space="preserve">4.      Is there an optional contract extension in place for this IAPT service? If so, for how long? </w:t>
            </w:r>
            <w:r w:rsidRPr="00097D38">
              <w:rPr>
                <w:rFonts w:ascii="Arial" w:hAnsi="Arial" w:cs="Arial"/>
                <w:color w:val="FF0000"/>
                <w:sz w:val="24"/>
                <w:szCs w:val="24"/>
              </w:rPr>
              <w:t>Yes, 2 years extension</w:t>
            </w:r>
          </w:p>
          <w:p w:rsidR="00097D38" w:rsidRPr="00097D38" w:rsidRDefault="00097D38" w:rsidP="00097D38">
            <w:pPr>
              <w:rPr>
                <w:rFonts w:ascii="Arial" w:hAnsi="Arial" w:cs="Arial"/>
                <w:sz w:val="24"/>
                <w:szCs w:val="24"/>
              </w:rPr>
            </w:pPr>
            <w:r w:rsidRPr="00097D38">
              <w:rPr>
                <w:rFonts w:ascii="Arial" w:hAnsi="Arial" w:cs="Arial"/>
                <w:sz w:val="24"/>
                <w:szCs w:val="24"/>
              </w:rPr>
              <w:t xml:space="preserve">5.      Does the CCG have current plans to go out to tender for a new IAPT service and if so, when?  </w:t>
            </w:r>
            <w:r w:rsidRPr="00097D38">
              <w:rPr>
                <w:rFonts w:ascii="Arial" w:hAnsi="Arial" w:cs="Arial"/>
                <w:color w:val="FF0000"/>
                <w:sz w:val="24"/>
                <w:szCs w:val="24"/>
              </w:rPr>
              <w:t xml:space="preserve">all opportunities to provide services for Barnsley CCG will be advertised on NHS Sourcing here: www.nhssourcing.co.uk </w:t>
            </w:r>
          </w:p>
          <w:p w:rsidR="00097D38" w:rsidRPr="00097D38" w:rsidRDefault="00097D38" w:rsidP="00097D38">
            <w:pPr>
              <w:rPr>
                <w:rFonts w:ascii="Arial" w:hAnsi="Arial" w:cs="Arial"/>
                <w:sz w:val="24"/>
                <w:szCs w:val="24"/>
              </w:rPr>
            </w:pPr>
            <w:r w:rsidRPr="00097D38">
              <w:rPr>
                <w:rFonts w:ascii="Arial" w:hAnsi="Arial" w:cs="Arial"/>
                <w:sz w:val="24"/>
                <w:szCs w:val="24"/>
              </w:rPr>
              <w:t xml:space="preserve">6.      What is the current annual value of the CCGs current IAPT Service? </w:t>
            </w:r>
            <w:r w:rsidRPr="00097D38">
              <w:rPr>
                <w:rFonts w:ascii="Arial" w:hAnsi="Arial" w:cs="Arial"/>
                <w:color w:val="FF0000"/>
                <w:sz w:val="24"/>
                <w:szCs w:val="24"/>
              </w:rPr>
              <w:t>£2,429,985</w:t>
            </w:r>
          </w:p>
          <w:p w:rsidR="00097D38" w:rsidRPr="00097D38" w:rsidRDefault="00097D38" w:rsidP="00097D38">
            <w:pPr>
              <w:rPr>
                <w:rFonts w:ascii="Arial" w:hAnsi="Arial" w:cs="Arial"/>
                <w:sz w:val="24"/>
                <w:szCs w:val="24"/>
              </w:rPr>
            </w:pPr>
            <w:r w:rsidRPr="00097D38">
              <w:rPr>
                <w:rFonts w:ascii="Arial" w:hAnsi="Arial" w:cs="Arial"/>
                <w:sz w:val="24"/>
                <w:szCs w:val="24"/>
              </w:rPr>
              <w:t xml:space="preserve">7.      Have any of the CCGs current IAPT providers been issued with a performance notice during the lifetime of the contact and/or the last 12-months? </w:t>
            </w:r>
            <w:r w:rsidRPr="00097D38">
              <w:rPr>
                <w:rFonts w:ascii="Arial" w:hAnsi="Arial" w:cs="Arial"/>
                <w:color w:val="FF0000"/>
                <w:sz w:val="24"/>
                <w:szCs w:val="24"/>
              </w:rPr>
              <w:t>No</w:t>
            </w:r>
          </w:p>
          <w:p w:rsidR="00097D38" w:rsidRPr="00097D38" w:rsidRDefault="00097D38" w:rsidP="00097D38">
            <w:pPr>
              <w:rPr>
                <w:rFonts w:ascii="Arial" w:hAnsi="Arial" w:cs="Arial"/>
                <w:sz w:val="24"/>
                <w:szCs w:val="24"/>
              </w:rPr>
            </w:pPr>
          </w:p>
          <w:p w:rsidR="00097D38" w:rsidRPr="00097D38" w:rsidRDefault="00097D38" w:rsidP="00097D38">
            <w:pPr>
              <w:rPr>
                <w:rFonts w:ascii="Arial" w:hAnsi="Arial" w:cs="Arial"/>
                <w:sz w:val="24"/>
                <w:szCs w:val="24"/>
              </w:rPr>
            </w:pPr>
            <w:r w:rsidRPr="00097D38">
              <w:rPr>
                <w:rFonts w:ascii="Arial" w:hAnsi="Arial" w:cs="Arial"/>
                <w:sz w:val="24"/>
                <w:szCs w:val="24"/>
              </w:rPr>
              <w:t xml:space="preserve">8.      Which organisation(s) currently deliver the CCGs community musculoskeletal (MSK) Service? </w:t>
            </w:r>
            <w:r w:rsidRPr="00097D38">
              <w:rPr>
                <w:rFonts w:ascii="Arial" w:hAnsi="Arial" w:cs="Arial"/>
                <w:color w:val="FF0000"/>
                <w:sz w:val="24"/>
                <w:szCs w:val="24"/>
              </w:rPr>
              <w:t>South West Yorkshire Partnership Foundation Trust</w:t>
            </w:r>
          </w:p>
          <w:p w:rsidR="00097D38" w:rsidRPr="00097D38" w:rsidRDefault="00097D38" w:rsidP="00097D38">
            <w:pPr>
              <w:rPr>
                <w:rFonts w:ascii="Arial" w:hAnsi="Arial" w:cs="Arial"/>
                <w:sz w:val="24"/>
                <w:szCs w:val="24"/>
              </w:rPr>
            </w:pPr>
            <w:r w:rsidRPr="00097D38">
              <w:rPr>
                <w:rFonts w:ascii="Arial" w:hAnsi="Arial" w:cs="Arial"/>
                <w:sz w:val="24"/>
                <w:szCs w:val="24"/>
              </w:rPr>
              <w:t xml:space="preserve">9.      Which Patient Administration System/Clinical Recording System does the provider(s) use within service delivery? </w:t>
            </w:r>
            <w:proofErr w:type="spellStart"/>
            <w:r w:rsidRPr="00097D38">
              <w:rPr>
                <w:rFonts w:ascii="Arial" w:hAnsi="Arial" w:cs="Arial"/>
                <w:color w:val="FF0000"/>
                <w:sz w:val="24"/>
                <w:szCs w:val="24"/>
              </w:rPr>
              <w:t>SystmOne</w:t>
            </w:r>
            <w:proofErr w:type="spellEnd"/>
          </w:p>
          <w:p w:rsidR="00097D38" w:rsidRPr="00097D38" w:rsidRDefault="00097D38" w:rsidP="00097D38">
            <w:pPr>
              <w:rPr>
                <w:rFonts w:ascii="Arial" w:hAnsi="Arial" w:cs="Arial"/>
                <w:sz w:val="24"/>
                <w:szCs w:val="24"/>
              </w:rPr>
            </w:pPr>
            <w:r w:rsidRPr="00097D38">
              <w:rPr>
                <w:rFonts w:ascii="Arial" w:hAnsi="Arial" w:cs="Arial"/>
                <w:sz w:val="24"/>
                <w:szCs w:val="24"/>
              </w:rPr>
              <w:t xml:space="preserve">10.   On what date does the CCGs current community MSK Service expire? </w:t>
            </w:r>
            <w:r w:rsidRPr="00097D38">
              <w:rPr>
                <w:rFonts w:ascii="Arial" w:hAnsi="Arial" w:cs="Arial"/>
                <w:color w:val="FF0000"/>
                <w:sz w:val="24"/>
                <w:szCs w:val="24"/>
              </w:rPr>
              <w:t>31 March 2020</w:t>
            </w:r>
          </w:p>
          <w:p w:rsidR="00097D38" w:rsidRPr="00097D38" w:rsidRDefault="00097D38" w:rsidP="00097D38">
            <w:pPr>
              <w:rPr>
                <w:rFonts w:ascii="Arial" w:hAnsi="Arial" w:cs="Arial"/>
                <w:sz w:val="24"/>
                <w:szCs w:val="24"/>
              </w:rPr>
            </w:pPr>
            <w:r w:rsidRPr="00097D38">
              <w:rPr>
                <w:rFonts w:ascii="Arial" w:hAnsi="Arial" w:cs="Arial"/>
                <w:sz w:val="24"/>
                <w:szCs w:val="24"/>
              </w:rPr>
              <w:t xml:space="preserve">11.   Is there an optional contract extension in place for this community MSK service? If so, for how long? </w:t>
            </w:r>
            <w:r w:rsidRPr="00097D38">
              <w:rPr>
                <w:rFonts w:ascii="Arial" w:hAnsi="Arial" w:cs="Arial"/>
                <w:color w:val="FF0000"/>
                <w:sz w:val="24"/>
                <w:szCs w:val="24"/>
              </w:rPr>
              <w:t>Yes, 1 year extension</w:t>
            </w:r>
          </w:p>
          <w:p w:rsidR="00097D38" w:rsidRPr="00097D38" w:rsidRDefault="00097D38" w:rsidP="00097D38">
            <w:pPr>
              <w:rPr>
                <w:rFonts w:ascii="Arial" w:hAnsi="Arial" w:cs="Arial"/>
                <w:sz w:val="24"/>
                <w:szCs w:val="24"/>
              </w:rPr>
            </w:pPr>
            <w:r w:rsidRPr="00097D38">
              <w:rPr>
                <w:rFonts w:ascii="Arial" w:hAnsi="Arial" w:cs="Arial"/>
                <w:sz w:val="24"/>
                <w:szCs w:val="24"/>
              </w:rPr>
              <w:t xml:space="preserve">12.   Does the CCG have current plans to go out to tender for a new community MSK service and if so, when? </w:t>
            </w:r>
            <w:r w:rsidRPr="00097D38">
              <w:rPr>
                <w:rFonts w:ascii="Arial" w:hAnsi="Arial" w:cs="Arial"/>
                <w:color w:val="FF0000"/>
                <w:sz w:val="24"/>
                <w:szCs w:val="24"/>
              </w:rPr>
              <w:t xml:space="preserve">all opportunities to provide services for Barnsley CCG will be advertised on NHS Sourcing here: www.nhssourcing.co.uk </w:t>
            </w:r>
          </w:p>
          <w:p w:rsidR="00097D38" w:rsidRPr="00097D38" w:rsidRDefault="00097D38" w:rsidP="00097D38">
            <w:pPr>
              <w:rPr>
                <w:rFonts w:ascii="Arial" w:hAnsi="Arial" w:cs="Arial"/>
                <w:sz w:val="24"/>
                <w:szCs w:val="24"/>
              </w:rPr>
            </w:pPr>
            <w:r w:rsidRPr="00097D38">
              <w:rPr>
                <w:rFonts w:ascii="Arial" w:hAnsi="Arial" w:cs="Arial"/>
                <w:sz w:val="24"/>
                <w:szCs w:val="24"/>
              </w:rPr>
              <w:t xml:space="preserve">13.   What is the current annual value of the CCGs current community MSK Service? </w:t>
            </w:r>
            <w:r w:rsidRPr="00097D38">
              <w:rPr>
                <w:rFonts w:ascii="Arial" w:hAnsi="Arial" w:cs="Arial"/>
                <w:color w:val="FF0000"/>
                <w:sz w:val="24"/>
                <w:szCs w:val="24"/>
              </w:rPr>
              <w:t>£1,558,996</w:t>
            </w:r>
          </w:p>
          <w:p w:rsidR="0060494D" w:rsidRDefault="00097D38" w:rsidP="00097D38">
            <w:pPr>
              <w:rPr>
                <w:rFonts w:ascii="Arial" w:hAnsi="Arial" w:cs="Arial"/>
                <w:color w:val="FF0000"/>
                <w:sz w:val="24"/>
                <w:szCs w:val="24"/>
              </w:rPr>
            </w:pPr>
            <w:r w:rsidRPr="00097D38">
              <w:rPr>
                <w:rFonts w:ascii="Arial" w:hAnsi="Arial" w:cs="Arial"/>
                <w:sz w:val="24"/>
                <w:szCs w:val="24"/>
              </w:rPr>
              <w:t xml:space="preserve">14.   Have any of the CCGs current community MSK providers been issued with a performance notice during the lifetime of the contact and/or the last 12-months? </w:t>
            </w:r>
            <w:r w:rsidRPr="00097D38">
              <w:rPr>
                <w:rFonts w:ascii="Arial" w:hAnsi="Arial" w:cs="Arial"/>
                <w:color w:val="FF0000"/>
                <w:sz w:val="24"/>
                <w:szCs w:val="24"/>
              </w:rPr>
              <w:t>No</w:t>
            </w:r>
          </w:p>
          <w:p w:rsidR="00C2200F" w:rsidRDefault="00C2200F" w:rsidP="00097D38">
            <w:pPr>
              <w:rPr>
                <w:rFonts w:ascii="Arial" w:hAnsi="Arial" w:cs="Arial"/>
                <w:color w:val="FF0000"/>
                <w:sz w:val="24"/>
                <w:szCs w:val="24"/>
              </w:rPr>
            </w:pPr>
          </w:p>
          <w:p w:rsidR="00C2200F" w:rsidRDefault="00C2200F" w:rsidP="00097D38">
            <w:pPr>
              <w:rPr>
                <w:rFonts w:ascii="Arial" w:hAnsi="Arial" w:cs="Arial"/>
                <w:color w:val="FF0000"/>
                <w:sz w:val="24"/>
                <w:szCs w:val="24"/>
              </w:rPr>
            </w:pPr>
          </w:p>
          <w:p w:rsidR="00C2200F" w:rsidRDefault="00C2200F" w:rsidP="00097D38">
            <w:pPr>
              <w:rPr>
                <w:rFonts w:ascii="Arial" w:hAnsi="Arial" w:cs="Arial"/>
                <w:color w:val="FF0000"/>
                <w:sz w:val="24"/>
                <w:szCs w:val="24"/>
              </w:rPr>
            </w:pPr>
          </w:p>
          <w:p w:rsidR="00C2200F" w:rsidRDefault="00C2200F" w:rsidP="00097D38">
            <w:pPr>
              <w:rPr>
                <w:rFonts w:ascii="Arial" w:hAnsi="Arial" w:cs="Arial"/>
                <w:color w:val="FF0000"/>
                <w:sz w:val="24"/>
                <w:szCs w:val="24"/>
              </w:rPr>
            </w:pPr>
          </w:p>
          <w:p w:rsidR="00C2200F" w:rsidRDefault="00C2200F" w:rsidP="00097D38">
            <w:pPr>
              <w:rPr>
                <w:rFonts w:ascii="Arial" w:hAnsi="Arial" w:cs="Arial"/>
                <w:color w:val="FF0000"/>
                <w:sz w:val="24"/>
                <w:szCs w:val="24"/>
              </w:rPr>
            </w:pPr>
          </w:p>
          <w:p w:rsidR="00C2200F" w:rsidRDefault="00C2200F" w:rsidP="00097D38">
            <w:pPr>
              <w:rPr>
                <w:rFonts w:ascii="Arial" w:hAnsi="Arial" w:cs="Arial"/>
                <w:color w:val="FF0000"/>
                <w:sz w:val="24"/>
                <w:szCs w:val="24"/>
              </w:rPr>
            </w:pPr>
          </w:p>
          <w:p w:rsidR="00097D38" w:rsidRPr="0094629F" w:rsidRDefault="00097D38" w:rsidP="00097D38">
            <w:pPr>
              <w:rPr>
                <w:rFonts w:ascii="Arial" w:hAnsi="Arial" w:cs="Arial"/>
                <w:sz w:val="24"/>
                <w:szCs w:val="24"/>
              </w:rPr>
            </w:pPr>
          </w:p>
        </w:tc>
      </w:tr>
    </w:tbl>
    <w:p w:rsidR="0060494D" w:rsidRDefault="0060494D"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60494D" w:rsidRPr="0094629F" w:rsidTr="005E6114">
        <w:tc>
          <w:tcPr>
            <w:tcW w:w="5068" w:type="dxa"/>
          </w:tcPr>
          <w:p w:rsidR="0060494D" w:rsidRPr="0094629F" w:rsidRDefault="0060494D" w:rsidP="005E611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99192C">
              <w:rPr>
                <w:rFonts w:ascii="Arial" w:hAnsi="Arial" w:cs="Arial"/>
                <w:b/>
                <w:sz w:val="24"/>
                <w:szCs w:val="24"/>
              </w:rPr>
              <w:t>1478</w:t>
            </w:r>
          </w:p>
        </w:tc>
        <w:tc>
          <w:tcPr>
            <w:tcW w:w="5069" w:type="dxa"/>
          </w:tcPr>
          <w:p w:rsidR="0060494D" w:rsidRPr="0094629F" w:rsidRDefault="0060494D" w:rsidP="005E611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99192C">
              <w:rPr>
                <w:rFonts w:ascii="Arial" w:hAnsi="Arial" w:cs="Arial"/>
                <w:b/>
                <w:sz w:val="24"/>
                <w:szCs w:val="24"/>
              </w:rPr>
              <w:t>28 January 2020</w:t>
            </w:r>
          </w:p>
          <w:p w:rsidR="0060494D" w:rsidRPr="0094629F" w:rsidRDefault="0060494D" w:rsidP="005E6114">
            <w:pPr>
              <w:rPr>
                <w:rFonts w:ascii="Arial" w:hAnsi="Arial" w:cs="Arial"/>
                <w:b/>
                <w:sz w:val="24"/>
                <w:szCs w:val="24"/>
              </w:rPr>
            </w:pPr>
          </w:p>
        </w:tc>
      </w:tr>
      <w:tr w:rsidR="0060494D" w:rsidRPr="0094629F" w:rsidTr="005E6114">
        <w:tc>
          <w:tcPr>
            <w:tcW w:w="10137" w:type="dxa"/>
            <w:gridSpan w:val="2"/>
          </w:tcPr>
          <w:p w:rsidR="0060494D" w:rsidRPr="0094629F" w:rsidRDefault="0060494D" w:rsidP="005E6114">
            <w:pPr>
              <w:rPr>
                <w:rFonts w:ascii="Arial" w:hAnsi="Arial" w:cs="Arial"/>
                <w:b/>
                <w:sz w:val="24"/>
                <w:szCs w:val="24"/>
              </w:rPr>
            </w:pPr>
            <w:r w:rsidRPr="0094629F">
              <w:rPr>
                <w:rFonts w:ascii="Arial" w:hAnsi="Arial" w:cs="Arial"/>
                <w:b/>
                <w:sz w:val="24"/>
                <w:szCs w:val="24"/>
              </w:rPr>
              <w:t>Request :</w:t>
            </w:r>
          </w:p>
          <w:p w:rsidR="0099192C" w:rsidRPr="0099192C" w:rsidRDefault="0099192C" w:rsidP="0099192C">
            <w:pPr>
              <w:rPr>
                <w:rFonts w:ascii="Arial" w:hAnsi="Arial" w:cs="Arial"/>
                <w:sz w:val="24"/>
                <w:szCs w:val="24"/>
              </w:rPr>
            </w:pPr>
            <w:r w:rsidRPr="0099192C">
              <w:rPr>
                <w:rFonts w:ascii="Arial" w:hAnsi="Arial" w:cs="Arial"/>
                <w:sz w:val="24"/>
                <w:szCs w:val="24"/>
              </w:rPr>
              <w:t>I should like to request the following information relating to your Clinical Commissioning Group’s referrals for childhood cancer treatment:</w:t>
            </w:r>
          </w:p>
          <w:p w:rsidR="0099192C" w:rsidRPr="0099192C" w:rsidRDefault="0099192C" w:rsidP="0099192C">
            <w:pPr>
              <w:rPr>
                <w:rFonts w:ascii="Arial" w:hAnsi="Arial" w:cs="Arial"/>
                <w:sz w:val="24"/>
                <w:szCs w:val="24"/>
              </w:rPr>
            </w:pPr>
          </w:p>
          <w:p w:rsidR="0099192C" w:rsidRPr="0099192C" w:rsidRDefault="0099192C" w:rsidP="0099192C">
            <w:pPr>
              <w:rPr>
                <w:rFonts w:ascii="Arial" w:hAnsi="Arial" w:cs="Arial"/>
                <w:sz w:val="24"/>
                <w:szCs w:val="24"/>
              </w:rPr>
            </w:pPr>
            <w:r w:rsidRPr="0099192C">
              <w:rPr>
                <w:rFonts w:ascii="Arial" w:hAnsi="Arial" w:cs="Arial"/>
                <w:sz w:val="24"/>
                <w:szCs w:val="24"/>
              </w:rPr>
              <w:t>We understand the NHS measures childhood treatment as for those persons between 0-14 and teenage and young adults treatment as aged between 15-24 however, if that is not available, please provide according to the nearest available year ranges. Furthermore, we understand the financial year to be April to March.</w:t>
            </w:r>
          </w:p>
          <w:p w:rsidR="0099192C" w:rsidRPr="0099192C" w:rsidRDefault="0099192C" w:rsidP="0099192C">
            <w:pPr>
              <w:rPr>
                <w:rFonts w:ascii="Arial" w:hAnsi="Arial" w:cs="Arial"/>
                <w:sz w:val="24"/>
                <w:szCs w:val="24"/>
              </w:rPr>
            </w:pPr>
          </w:p>
          <w:p w:rsidR="0099192C" w:rsidRPr="0099192C" w:rsidRDefault="0099192C" w:rsidP="0099192C">
            <w:pPr>
              <w:rPr>
                <w:rFonts w:ascii="Arial" w:hAnsi="Arial" w:cs="Arial"/>
                <w:sz w:val="24"/>
                <w:szCs w:val="24"/>
              </w:rPr>
            </w:pPr>
            <w:r w:rsidRPr="0099192C">
              <w:rPr>
                <w:rFonts w:ascii="Arial" w:hAnsi="Arial" w:cs="Arial"/>
                <w:sz w:val="24"/>
                <w:szCs w:val="24"/>
              </w:rPr>
              <w:t>1:</w:t>
            </w:r>
          </w:p>
          <w:p w:rsidR="0099192C" w:rsidRPr="0099192C" w:rsidRDefault="0099192C" w:rsidP="0099192C">
            <w:pPr>
              <w:rPr>
                <w:rFonts w:ascii="Arial" w:hAnsi="Arial" w:cs="Arial"/>
                <w:sz w:val="24"/>
                <w:szCs w:val="24"/>
              </w:rPr>
            </w:pPr>
            <w:r w:rsidRPr="0099192C">
              <w:rPr>
                <w:rFonts w:ascii="Arial" w:hAnsi="Arial" w:cs="Arial"/>
                <w:sz w:val="24"/>
                <w:szCs w:val="24"/>
              </w:rPr>
              <w:t xml:space="preserve">a) How many childhood cancer patients (aged between 0-14 at the time of referral) have been referred by the CCG for cancer treatment year on year for the past five financial years (running from April to March)? </w:t>
            </w:r>
          </w:p>
          <w:p w:rsidR="0099192C" w:rsidRPr="0099192C" w:rsidRDefault="0099192C" w:rsidP="0099192C">
            <w:pPr>
              <w:rPr>
                <w:rFonts w:ascii="Arial" w:hAnsi="Arial" w:cs="Arial"/>
                <w:sz w:val="24"/>
                <w:szCs w:val="24"/>
              </w:rPr>
            </w:pPr>
            <w:r w:rsidRPr="0099192C">
              <w:rPr>
                <w:rFonts w:ascii="Arial" w:hAnsi="Arial" w:cs="Arial"/>
                <w:sz w:val="24"/>
                <w:szCs w:val="24"/>
              </w:rPr>
              <w:t xml:space="preserve">b) How many teenage and young adult (TYA) (aged </w:t>
            </w:r>
            <w:proofErr w:type="gramStart"/>
            <w:r w:rsidRPr="0099192C">
              <w:rPr>
                <w:rFonts w:ascii="Arial" w:hAnsi="Arial" w:cs="Arial"/>
                <w:sz w:val="24"/>
                <w:szCs w:val="24"/>
              </w:rPr>
              <w:t>between 15-24 at time of referral</w:t>
            </w:r>
            <w:proofErr w:type="gramEnd"/>
            <w:r w:rsidRPr="0099192C">
              <w:rPr>
                <w:rFonts w:ascii="Arial" w:hAnsi="Arial" w:cs="Arial"/>
                <w:sz w:val="24"/>
                <w:szCs w:val="24"/>
              </w:rPr>
              <w:t>) have been referred by the CCG for cancer treatment year on year for the past five financial years?</w:t>
            </w:r>
          </w:p>
          <w:p w:rsidR="0099192C" w:rsidRPr="0099192C" w:rsidRDefault="0099192C" w:rsidP="0099192C">
            <w:pPr>
              <w:rPr>
                <w:rFonts w:ascii="Arial" w:hAnsi="Arial" w:cs="Arial"/>
                <w:sz w:val="24"/>
                <w:szCs w:val="24"/>
              </w:rPr>
            </w:pPr>
            <w:r w:rsidRPr="0099192C">
              <w:rPr>
                <w:rFonts w:ascii="Arial" w:hAnsi="Arial" w:cs="Arial"/>
                <w:sz w:val="24"/>
                <w:szCs w:val="24"/>
              </w:rPr>
              <w:t xml:space="preserve"> </w:t>
            </w:r>
          </w:p>
          <w:p w:rsidR="0099192C" w:rsidRPr="0099192C" w:rsidRDefault="0099192C" w:rsidP="0099192C">
            <w:pPr>
              <w:rPr>
                <w:rFonts w:ascii="Arial" w:hAnsi="Arial" w:cs="Arial"/>
                <w:sz w:val="24"/>
                <w:szCs w:val="24"/>
              </w:rPr>
            </w:pPr>
            <w:r w:rsidRPr="0099192C">
              <w:rPr>
                <w:rFonts w:ascii="Arial" w:hAnsi="Arial" w:cs="Arial"/>
                <w:sz w:val="24"/>
                <w:szCs w:val="24"/>
              </w:rPr>
              <w:t>2:</w:t>
            </w:r>
          </w:p>
          <w:p w:rsidR="0099192C" w:rsidRPr="0099192C" w:rsidRDefault="0099192C" w:rsidP="0099192C">
            <w:pPr>
              <w:rPr>
                <w:rFonts w:ascii="Arial" w:hAnsi="Arial" w:cs="Arial"/>
                <w:sz w:val="24"/>
                <w:szCs w:val="24"/>
              </w:rPr>
            </w:pPr>
            <w:r w:rsidRPr="0099192C">
              <w:rPr>
                <w:rFonts w:ascii="Arial" w:hAnsi="Arial" w:cs="Arial"/>
                <w:sz w:val="24"/>
                <w:szCs w:val="24"/>
              </w:rPr>
              <w:t xml:space="preserve">a) How many childhood cancer patients (aged between 0-14 at the time of referral) have been referred by the CCG outside of the CCG area for cancer treatment, year on year for the past five financial years (running from April to March)? </w:t>
            </w:r>
          </w:p>
          <w:p w:rsidR="0099192C" w:rsidRPr="0099192C" w:rsidRDefault="0099192C" w:rsidP="0099192C">
            <w:pPr>
              <w:rPr>
                <w:rFonts w:ascii="Arial" w:hAnsi="Arial" w:cs="Arial"/>
                <w:sz w:val="24"/>
                <w:szCs w:val="24"/>
              </w:rPr>
            </w:pPr>
            <w:r w:rsidRPr="0099192C">
              <w:rPr>
                <w:rFonts w:ascii="Arial" w:hAnsi="Arial" w:cs="Arial"/>
                <w:sz w:val="24"/>
                <w:szCs w:val="24"/>
              </w:rPr>
              <w:t xml:space="preserve">b) How many TYA patients (aged </w:t>
            </w:r>
            <w:proofErr w:type="gramStart"/>
            <w:r w:rsidRPr="0099192C">
              <w:rPr>
                <w:rFonts w:ascii="Arial" w:hAnsi="Arial" w:cs="Arial"/>
                <w:sz w:val="24"/>
                <w:szCs w:val="24"/>
              </w:rPr>
              <w:t>between 15-24 at time of referral</w:t>
            </w:r>
            <w:proofErr w:type="gramEnd"/>
            <w:r w:rsidRPr="0099192C">
              <w:rPr>
                <w:rFonts w:ascii="Arial" w:hAnsi="Arial" w:cs="Arial"/>
                <w:sz w:val="24"/>
                <w:szCs w:val="24"/>
              </w:rPr>
              <w:t xml:space="preserve">) have been referred by the CCG outside of the CCG area for cancer treatment, year on year for the past five financial years?  </w:t>
            </w:r>
          </w:p>
          <w:p w:rsidR="0099192C" w:rsidRPr="0099192C" w:rsidRDefault="0099192C" w:rsidP="0099192C">
            <w:pPr>
              <w:rPr>
                <w:rFonts w:ascii="Arial" w:hAnsi="Arial" w:cs="Arial"/>
                <w:sz w:val="24"/>
                <w:szCs w:val="24"/>
              </w:rPr>
            </w:pPr>
            <w:r w:rsidRPr="0099192C">
              <w:rPr>
                <w:rFonts w:ascii="Arial" w:hAnsi="Arial" w:cs="Arial"/>
                <w:sz w:val="24"/>
                <w:szCs w:val="24"/>
              </w:rPr>
              <w:t xml:space="preserve"> </w:t>
            </w:r>
          </w:p>
          <w:p w:rsidR="0099192C" w:rsidRPr="0099192C" w:rsidRDefault="0099192C" w:rsidP="0099192C">
            <w:pPr>
              <w:rPr>
                <w:rFonts w:ascii="Arial" w:hAnsi="Arial" w:cs="Arial"/>
                <w:sz w:val="24"/>
                <w:szCs w:val="24"/>
              </w:rPr>
            </w:pPr>
            <w:r w:rsidRPr="0099192C">
              <w:rPr>
                <w:rFonts w:ascii="Arial" w:hAnsi="Arial" w:cs="Arial"/>
                <w:sz w:val="24"/>
                <w:szCs w:val="24"/>
              </w:rPr>
              <w:t>3:</w:t>
            </w:r>
          </w:p>
          <w:p w:rsidR="0099192C" w:rsidRPr="0099192C" w:rsidRDefault="0099192C" w:rsidP="0099192C">
            <w:pPr>
              <w:rPr>
                <w:rFonts w:ascii="Arial" w:hAnsi="Arial" w:cs="Arial"/>
                <w:sz w:val="24"/>
                <w:szCs w:val="24"/>
              </w:rPr>
            </w:pPr>
            <w:r w:rsidRPr="0099192C">
              <w:rPr>
                <w:rFonts w:ascii="Arial" w:hAnsi="Arial" w:cs="Arial"/>
                <w:sz w:val="24"/>
                <w:szCs w:val="24"/>
              </w:rPr>
              <w:t>a) How much has the CCG spent on childhood cancer treatment (aged between 0-14) for each of the past five financial years?</w:t>
            </w:r>
          </w:p>
          <w:p w:rsidR="0099192C" w:rsidRPr="0099192C" w:rsidRDefault="0099192C" w:rsidP="0099192C">
            <w:pPr>
              <w:rPr>
                <w:rFonts w:ascii="Arial" w:hAnsi="Arial" w:cs="Arial"/>
                <w:sz w:val="24"/>
                <w:szCs w:val="24"/>
              </w:rPr>
            </w:pPr>
            <w:r w:rsidRPr="0099192C">
              <w:rPr>
                <w:rFonts w:ascii="Arial" w:hAnsi="Arial" w:cs="Arial"/>
                <w:sz w:val="24"/>
                <w:szCs w:val="24"/>
              </w:rPr>
              <w:t xml:space="preserve">b) How much has the CCG spent on TYA (15-24) cancer treatment for each of the past five financial years? </w:t>
            </w:r>
          </w:p>
          <w:p w:rsidR="0099192C" w:rsidRPr="0099192C" w:rsidRDefault="0099192C" w:rsidP="0099192C">
            <w:pPr>
              <w:rPr>
                <w:rFonts w:ascii="Arial" w:hAnsi="Arial" w:cs="Arial"/>
                <w:sz w:val="24"/>
                <w:szCs w:val="24"/>
              </w:rPr>
            </w:pPr>
            <w:r w:rsidRPr="0099192C">
              <w:rPr>
                <w:rFonts w:ascii="Arial" w:hAnsi="Arial" w:cs="Arial"/>
                <w:sz w:val="24"/>
                <w:szCs w:val="24"/>
              </w:rPr>
              <w:t xml:space="preserve"> </w:t>
            </w:r>
          </w:p>
          <w:p w:rsidR="0099192C" w:rsidRPr="0099192C" w:rsidRDefault="0099192C" w:rsidP="0099192C">
            <w:pPr>
              <w:rPr>
                <w:rFonts w:ascii="Arial" w:hAnsi="Arial" w:cs="Arial"/>
                <w:sz w:val="24"/>
                <w:szCs w:val="24"/>
              </w:rPr>
            </w:pPr>
            <w:r w:rsidRPr="0099192C">
              <w:rPr>
                <w:rFonts w:ascii="Arial" w:hAnsi="Arial" w:cs="Arial"/>
                <w:sz w:val="24"/>
                <w:szCs w:val="24"/>
              </w:rPr>
              <w:t>4:</w:t>
            </w:r>
          </w:p>
          <w:p w:rsidR="0099192C" w:rsidRPr="0099192C" w:rsidRDefault="0099192C" w:rsidP="0099192C">
            <w:pPr>
              <w:rPr>
                <w:rFonts w:ascii="Arial" w:hAnsi="Arial" w:cs="Arial"/>
                <w:sz w:val="24"/>
                <w:szCs w:val="24"/>
              </w:rPr>
            </w:pPr>
            <w:r w:rsidRPr="0099192C">
              <w:rPr>
                <w:rFonts w:ascii="Arial" w:hAnsi="Arial" w:cs="Arial"/>
                <w:sz w:val="24"/>
                <w:szCs w:val="24"/>
              </w:rPr>
              <w:t xml:space="preserve">a) What was the average wait time for a childhood cancer diagnosis (0-14) in your CCG year on year for the past five financial years? </w:t>
            </w:r>
          </w:p>
          <w:p w:rsidR="0060494D" w:rsidRDefault="0099192C" w:rsidP="0099192C">
            <w:pPr>
              <w:rPr>
                <w:rFonts w:ascii="Arial" w:hAnsi="Arial" w:cs="Arial"/>
                <w:sz w:val="24"/>
                <w:szCs w:val="24"/>
              </w:rPr>
            </w:pPr>
            <w:r w:rsidRPr="0099192C">
              <w:rPr>
                <w:rFonts w:ascii="Arial" w:hAnsi="Arial" w:cs="Arial"/>
                <w:sz w:val="24"/>
                <w:szCs w:val="24"/>
              </w:rPr>
              <w:t>b) What was the average wait time for a TYA cancer diagnosis (15-24) in your CCG year on year for the past five financial years?</w:t>
            </w:r>
          </w:p>
          <w:p w:rsidR="0099192C" w:rsidRPr="0094629F" w:rsidRDefault="0099192C" w:rsidP="0099192C">
            <w:pPr>
              <w:rPr>
                <w:rFonts w:ascii="Arial" w:hAnsi="Arial" w:cs="Arial"/>
                <w:sz w:val="24"/>
                <w:szCs w:val="24"/>
              </w:rPr>
            </w:pPr>
          </w:p>
        </w:tc>
      </w:tr>
      <w:tr w:rsidR="0060494D" w:rsidRPr="0094629F" w:rsidTr="005E6114">
        <w:tc>
          <w:tcPr>
            <w:tcW w:w="10137" w:type="dxa"/>
            <w:gridSpan w:val="2"/>
          </w:tcPr>
          <w:p w:rsidR="0060494D" w:rsidRDefault="0060494D" w:rsidP="005E6114">
            <w:pPr>
              <w:rPr>
                <w:rFonts w:ascii="Arial" w:hAnsi="Arial" w:cs="Arial"/>
                <w:b/>
                <w:sz w:val="24"/>
                <w:szCs w:val="24"/>
              </w:rPr>
            </w:pPr>
            <w:r w:rsidRPr="0094629F">
              <w:rPr>
                <w:rFonts w:ascii="Arial" w:hAnsi="Arial" w:cs="Arial"/>
                <w:b/>
                <w:sz w:val="24"/>
                <w:szCs w:val="24"/>
              </w:rPr>
              <w:t>Response :</w:t>
            </w:r>
          </w:p>
          <w:p w:rsidR="00C2200F" w:rsidRPr="00C2200F" w:rsidRDefault="00C2200F" w:rsidP="00C2200F">
            <w:pPr>
              <w:rPr>
                <w:rFonts w:ascii="Calibri" w:eastAsia="Calibri" w:hAnsi="Calibri" w:cs="Calibri"/>
                <w:b/>
                <w:bCs/>
              </w:rPr>
            </w:pPr>
            <w:r w:rsidRPr="00C2200F">
              <w:rPr>
                <w:rFonts w:ascii="Calibri" w:eastAsia="Calibri" w:hAnsi="Calibri" w:cs="Calibri"/>
                <w:b/>
                <w:bCs/>
              </w:rPr>
              <w:t>1:</w:t>
            </w:r>
          </w:p>
          <w:p w:rsidR="00C2200F" w:rsidRPr="00C2200F" w:rsidRDefault="00C2200F" w:rsidP="00C2200F">
            <w:pPr>
              <w:rPr>
                <w:rFonts w:ascii="Calibri" w:eastAsia="Calibri" w:hAnsi="Calibri" w:cs="Calibri"/>
              </w:rPr>
            </w:pPr>
            <w:r w:rsidRPr="00C2200F">
              <w:rPr>
                <w:rFonts w:ascii="Calibri" w:eastAsia="Calibri" w:hAnsi="Calibri" w:cs="Calibri"/>
              </w:rPr>
              <w:t xml:space="preserve">a) How many childhood cancer patients (aged between 0-14 at the time of referral) have been referred by the CCG for cancer treatment year on year for the past five financial years (running from April to March)? </w:t>
            </w:r>
            <w:r w:rsidRPr="00C2200F">
              <w:rPr>
                <w:rFonts w:ascii="Calibri" w:eastAsia="Calibri" w:hAnsi="Calibri" w:cs="Calibri"/>
                <w:b/>
                <w:bCs/>
                <w:color w:val="FF0000"/>
              </w:rPr>
              <w:t>THE CCG DOES NOT HOLD THIS INFORMATION</w:t>
            </w:r>
          </w:p>
          <w:p w:rsidR="00C2200F" w:rsidRPr="00C2200F" w:rsidRDefault="00C2200F" w:rsidP="00C2200F">
            <w:pPr>
              <w:rPr>
                <w:rFonts w:ascii="Calibri" w:eastAsia="Calibri" w:hAnsi="Calibri" w:cs="Calibri"/>
              </w:rPr>
            </w:pPr>
            <w:r w:rsidRPr="00C2200F">
              <w:rPr>
                <w:rFonts w:ascii="Calibri" w:eastAsia="Calibri" w:hAnsi="Calibri" w:cs="Calibri"/>
              </w:rPr>
              <w:t xml:space="preserve">b) How many teenage and young adult (TYA) (aged </w:t>
            </w:r>
            <w:proofErr w:type="gramStart"/>
            <w:r w:rsidRPr="00C2200F">
              <w:rPr>
                <w:rFonts w:ascii="Calibri" w:eastAsia="Calibri" w:hAnsi="Calibri" w:cs="Calibri"/>
              </w:rPr>
              <w:t>between 15-24 at time of referral</w:t>
            </w:r>
            <w:proofErr w:type="gramEnd"/>
            <w:r w:rsidRPr="00C2200F">
              <w:rPr>
                <w:rFonts w:ascii="Calibri" w:eastAsia="Calibri" w:hAnsi="Calibri" w:cs="Calibri"/>
              </w:rPr>
              <w:t>) have been referred by the CCG for cancer treatment year on year for the past five financial years?</w:t>
            </w:r>
            <w:r w:rsidRPr="00C2200F">
              <w:rPr>
                <w:rFonts w:ascii="Calibri" w:eastAsia="Calibri" w:hAnsi="Calibri" w:cs="Calibri"/>
                <w:color w:val="1F497D"/>
              </w:rPr>
              <w:t xml:space="preserve"> </w:t>
            </w:r>
            <w:r w:rsidRPr="00C2200F">
              <w:rPr>
                <w:rFonts w:ascii="Calibri" w:eastAsia="Calibri" w:hAnsi="Calibri" w:cs="Calibri"/>
                <w:b/>
                <w:bCs/>
                <w:color w:val="FF0000"/>
              </w:rPr>
              <w:t>THE CCG DOES NOT HOLD THIS INFORMATION</w:t>
            </w:r>
          </w:p>
          <w:p w:rsidR="00C2200F" w:rsidRPr="00C2200F" w:rsidRDefault="00C2200F" w:rsidP="00C2200F">
            <w:pPr>
              <w:rPr>
                <w:rFonts w:ascii="Calibri" w:eastAsia="Calibri" w:hAnsi="Calibri" w:cs="Calibri"/>
              </w:rPr>
            </w:pPr>
            <w:r w:rsidRPr="00C2200F">
              <w:rPr>
                <w:rFonts w:ascii="Calibri" w:eastAsia="Calibri" w:hAnsi="Calibri" w:cs="Calibri"/>
              </w:rPr>
              <w:t> </w:t>
            </w:r>
          </w:p>
          <w:p w:rsidR="00C2200F" w:rsidRPr="00C2200F" w:rsidRDefault="00C2200F" w:rsidP="00C2200F">
            <w:pPr>
              <w:rPr>
                <w:rFonts w:ascii="Calibri" w:eastAsia="Calibri" w:hAnsi="Calibri" w:cs="Calibri"/>
                <w:b/>
                <w:bCs/>
              </w:rPr>
            </w:pPr>
            <w:r w:rsidRPr="00C2200F">
              <w:rPr>
                <w:rFonts w:ascii="Calibri" w:eastAsia="Calibri" w:hAnsi="Calibri" w:cs="Calibri"/>
                <w:b/>
                <w:bCs/>
              </w:rPr>
              <w:t>2:</w:t>
            </w:r>
          </w:p>
          <w:p w:rsidR="00C2200F" w:rsidRPr="00C2200F" w:rsidRDefault="00C2200F" w:rsidP="00C2200F">
            <w:pPr>
              <w:rPr>
                <w:rFonts w:ascii="Calibri" w:eastAsia="Calibri" w:hAnsi="Calibri" w:cs="Calibri"/>
              </w:rPr>
            </w:pPr>
            <w:r w:rsidRPr="00C2200F">
              <w:rPr>
                <w:rFonts w:ascii="Calibri" w:eastAsia="Calibri" w:hAnsi="Calibri" w:cs="Calibri"/>
              </w:rPr>
              <w:t xml:space="preserve">a) How many childhood cancer patients (aged between 0-14 at the time of referral) have been referred by the CCG outside of the CCG area for cancer treatment, year on year for the past five financial years (running from April to March)? </w:t>
            </w:r>
            <w:r w:rsidRPr="00C2200F">
              <w:rPr>
                <w:rFonts w:ascii="Calibri" w:eastAsia="Calibri" w:hAnsi="Calibri" w:cs="Calibri"/>
                <w:b/>
                <w:bCs/>
                <w:color w:val="FF0000"/>
              </w:rPr>
              <w:t>THE CCG DOES NOT HOLD THIS INFORMATION</w:t>
            </w:r>
          </w:p>
          <w:p w:rsidR="00C2200F" w:rsidRPr="00C2200F" w:rsidRDefault="00C2200F" w:rsidP="00C2200F">
            <w:pPr>
              <w:rPr>
                <w:rFonts w:ascii="Calibri" w:eastAsia="Calibri" w:hAnsi="Calibri" w:cs="Calibri"/>
              </w:rPr>
            </w:pPr>
            <w:r w:rsidRPr="00C2200F">
              <w:rPr>
                <w:rFonts w:ascii="Calibri" w:eastAsia="Calibri" w:hAnsi="Calibri" w:cs="Calibri"/>
              </w:rPr>
              <w:t xml:space="preserve">b) How many TYA patients (aged </w:t>
            </w:r>
            <w:proofErr w:type="gramStart"/>
            <w:r w:rsidRPr="00C2200F">
              <w:rPr>
                <w:rFonts w:ascii="Calibri" w:eastAsia="Calibri" w:hAnsi="Calibri" w:cs="Calibri"/>
              </w:rPr>
              <w:t>between 15-24 at time of referral</w:t>
            </w:r>
            <w:proofErr w:type="gramEnd"/>
            <w:r w:rsidRPr="00C2200F">
              <w:rPr>
                <w:rFonts w:ascii="Calibri" w:eastAsia="Calibri" w:hAnsi="Calibri" w:cs="Calibri"/>
              </w:rPr>
              <w:t>) have been referred by the CCG outside of the CCG area for cancer treatment, year on year for the past five financial years?</w:t>
            </w:r>
            <w:r w:rsidRPr="00C2200F">
              <w:rPr>
                <w:rFonts w:ascii="Calibri" w:eastAsia="Calibri" w:hAnsi="Calibri" w:cs="Calibri"/>
                <w:color w:val="1F497D"/>
              </w:rPr>
              <w:t xml:space="preserve"> </w:t>
            </w:r>
            <w:r w:rsidRPr="00C2200F">
              <w:rPr>
                <w:rFonts w:ascii="Calibri" w:eastAsia="Calibri" w:hAnsi="Calibri" w:cs="Calibri"/>
                <w:b/>
                <w:bCs/>
                <w:color w:val="FF0000"/>
              </w:rPr>
              <w:t>THE CCG DOES NOT HOLD THIS INFORMATION</w:t>
            </w:r>
          </w:p>
          <w:p w:rsidR="00C2200F" w:rsidRPr="00C2200F" w:rsidRDefault="00C2200F" w:rsidP="00C2200F">
            <w:pPr>
              <w:rPr>
                <w:rFonts w:ascii="Calibri" w:eastAsia="Calibri" w:hAnsi="Calibri" w:cs="Calibri"/>
              </w:rPr>
            </w:pPr>
            <w:r w:rsidRPr="00C2200F">
              <w:rPr>
                <w:rFonts w:ascii="Calibri" w:eastAsia="Calibri" w:hAnsi="Calibri" w:cs="Calibri"/>
              </w:rPr>
              <w:t> </w:t>
            </w:r>
          </w:p>
          <w:p w:rsidR="00C2200F" w:rsidRPr="00C2200F" w:rsidRDefault="00C2200F" w:rsidP="00C2200F">
            <w:pPr>
              <w:rPr>
                <w:rFonts w:ascii="Calibri" w:eastAsia="Calibri" w:hAnsi="Calibri" w:cs="Calibri"/>
                <w:b/>
                <w:bCs/>
              </w:rPr>
            </w:pPr>
            <w:r w:rsidRPr="00C2200F">
              <w:rPr>
                <w:rFonts w:ascii="Calibri" w:eastAsia="Calibri" w:hAnsi="Calibri" w:cs="Calibri"/>
                <w:b/>
                <w:bCs/>
              </w:rPr>
              <w:t>3:</w:t>
            </w:r>
          </w:p>
          <w:p w:rsidR="00C2200F" w:rsidRPr="00C2200F" w:rsidRDefault="00C2200F" w:rsidP="00C2200F">
            <w:pPr>
              <w:rPr>
                <w:rFonts w:ascii="Calibri" w:eastAsia="Calibri" w:hAnsi="Calibri" w:cs="Calibri"/>
              </w:rPr>
            </w:pPr>
          </w:p>
          <w:p w:rsidR="00C2200F" w:rsidRPr="00C2200F" w:rsidRDefault="00C2200F" w:rsidP="00C2200F">
            <w:pPr>
              <w:numPr>
                <w:ilvl w:val="0"/>
                <w:numId w:val="28"/>
              </w:numPr>
              <w:rPr>
                <w:rFonts w:ascii="Calibri" w:eastAsia="Calibri" w:hAnsi="Calibri" w:cs="Calibri"/>
              </w:rPr>
            </w:pPr>
            <w:r w:rsidRPr="00C2200F">
              <w:rPr>
                <w:rFonts w:ascii="Calibri" w:eastAsia="Calibri" w:hAnsi="Calibri" w:cs="Calibri"/>
              </w:rPr>
              <w:t>How much has the CCG spent on childhood cancer treatment (aged between 0-14) for each of the past five financial years?</w:t>
            </w:r>
            <w:r w:rsidRPr="00C2200F">
              <w:rPr>
                <w:rFonts w:ascii="Calibri" w:eastAsia="Calibri" w:hAnsi="Calibri" w:cs="Calibri"/>
                <w:color w:val="1F497D"/>
              </w:rPr>
              <w:t xml:space="preserve"> </w:t>
            </w:r>
            <w:r w:rsidRPr="00C2200F">
              <w:rPr>
                <w:rFonts w:ascii="Calibri" w:eastAsia="Calibri" w:hAnsi="Calibri" w:cs="Calibri"/>
                <w:b/>
                <w:bCs/>
                <w:color w:val="FF0000"/>
              </w:rPr>
              <w:t>SEE DETAILS BELOW</w:t>
            </w:r>
          </w:p>
          <w:p w:rsidR="00C2200F" w:rsidRPr="00C2200F" w:rsidRDefault="00C2200F" w:rsidP="00C2200F">
            <w:pPr>
              <w:rPr>
                <w:rFonts w:ascii="Calibri" w:eastAsia="Calibri" w:hAnsi="Calibri" w:cs="Calibri"/>
              </w:rPr>
            </w:pPr>
          </w:p>
          <w:p w:rsidR="00C2200F" w:rsidRPr="00C2200F" w:rsidRDefault="00C2200F" w:rsidP="00C2200F">
            <w:pPr>
              <w:rPr>
                <w:rFonts w:ascii="Calibri" w:eastAsia="Calibri" w:hAnsi="Calibri" w:cs="Calibri"/>
                <w:b/>
                <w:bCs/>
              </w:rPr>
            </w:pPr>
            <w:r w:rsidRPr="00C2200F">
              <w:rPr>
                <w:rFonts w:ascii="Calibri" w:eastAsia="Calibri" w:hAnsi="Calibri" w:cs="Calibri"/>
                <w:b/>
                <w:bCs/>
              </w:rPr>
              <w:t>Selection criteria:</w:t>
            </w:r>
          </w:p>
          <w:p w:rsidR="00C2200F" w:rsidRPr="00C2200F" w:rsidRDefault="00C2200F" w:rsidP="00C2200F">
            <w:pPr>
              <w:rPr>
                <w:rFonts w:ascii="Calibri" w:eastAsia="Calibri" w:hAnsi="Calibri" w:cs="Calibri"/>
              </w:rPr>
            </w:pPr>
            <w:r w:rsidRPr="00C2200F">
              <w:rPr>
                <w:rFonts w:ascii="Calibri" w:eastAsia="Calibri" w:hAnsi="Calibri" w:cs="Calibri"/>
              </w:rPr>
              <w:t>Primary Diagnosis Code beginning with 'C'</w:t>
            </w:r>
          </w:p>
          <w:p w:rsidR="00C2200F" w:rsidRPr="00C2200F" w:rsidRDefault="00C2200F" w:rsidP="00C2200F">
            <w:pPr>
              <w:rPr>
                <w:rFonts w:ascii="Calibri" w:eastAsia="Calibri" w:hAnsi="Calibri" w:cs="Calibri"/>
              </w:rPr>
            </w:pPr>
            <w:r w:rsidRPr="00C2200F">
              <w:rPr>
                <w:rFonts w:ascii="Calibri" w:eastAsia="Calibri" w:hAnsi="Calibri" w:cs="Calibri"/>
              </w:rPr>
              <w:t>Age less than 25 (Child 0-14, YTA 15-24)</w:t>
            </w:r>
          </w:p>
          <w:p w:rsidR="00C2200F" w:rsidRPr="00C2200F" w:rsidRDefault="00C2200F" w:rsidP="00C2200F">
            <w:pPr>
              <w:rPr>
                <w:rFonts w:ascii="Calibri" w:eastAsia="Calibri" w:hAnsi="Calibri" w:cs="Calibri"/>
              </w:rPr>
            </w:pPr>
            <w:r w:rsidRPr="00C2200F">
              <w:rPr>
                <w:rFonts w:ascii="Calibri" w:eastAsia="Calibri" w:hAnsi="Calibri" w:cs="Calibri"/>
              </w:rPr>
              <w:t>Purchaser Code '02P' (Barnsley)</w:t>
            </w:r>
          </w:p>
          <w:p w:rsidR="00C2200F" w:rsidRPr="00C2200F" w:rsidRDefault="00C2200F" w:rsidP="00C2200F">
            <w:pPr>
              <w:rPr>
                <w:rFonts w:ascii="Calibri" w:eastAsia="Calibri" w:hAnsi="Calibri" w:cs="Calibri"/>
              </w:rPr>
            </w:pPr>
          </w:p>
          <w:tbl>
            <w:tblPr>
              <w:tblW w:w="3200" w:type="dxa"/>
              <w:tblCellMar>
                <w:left w:w="0" w:type="dxa"/>
                <w:right w:w="0" w:type="dxa"/>
              </w:tblCellMar>
              <w:tblLook w:val="04A0" w:firstRow="1" w:lastRow="0" w:firstColumn="1" w:lastColumn="0" w:noHBand="0" w:noVBand="1"/>
            </w:tblPr>
            <w:tblGrid>
              <w:gridCol w:w="1440"/>
              <w:gridCol w:w="1760"/>
            </w:tblGrid>
            <w:tr w:rsidR="00C2200F" w:rsidRPr="00C2200F" w:rsidTr="00C2200F">
              <w:trPr>
                <w:trHeight w:val="300"/>
              </w:trPr>
              <w:tc>
                <w:tcPr>
                  <w:tcW w:w="1440" w:type="dxa"/>
                  <w:tcBorders>
                    <w:top w:val="nil"/>
                    <w:left w:val="nil"/>
                    <w:bottom w:val="single" w:sz="8" w:space="0" w:color="95B3D7"/>
                    <w:right w:val="nil"/>
                  </w:tcBorders>
                  <w:shd w:val="clear" w:color="auto" w:fill="DCE6F1"/>
                  <w:noWrap/>
                  <w:tcMar>
                    <w:top w:w="0" w:type="dxa"/>
                    <w:left w:w="108" w:type="dxa"/>
                    <w:bottom w:w="0" w:type="dxa"/>
                    <w:right w:w="108" w:type="dxa"/>
                  </w:tcMar>
                  <w:vAlign w:val="bottom"/>
                  <w:hideMark/>
                </w:tcPr>
                <w:p w:rsidR="00C2200F" w:rsidRPr="00C2200F" w:rsidRDefault="00C2200F" w:rsidP="00C2200F">
                  <w:pPr>
                    <w:spacing w:after="0" w:line="240" w:lineRule="auto"/>
                    <w:rPr>
                      <w:rFonts w:ascii="Calibri" w:eastAsia="Calibri" w:hAnsi="Calibri" w:cs="Calibri"/>
                      <w:b/>
                      <w:bCs/>
                      <w:color w:val="000000"/>
                      <w:lang w:eastAsia="en-GB"/>
                    </w:rPr>
                  </w:pPr>
                  <w:r w:rsidRPr="00C2200F">
                    <w:rPr>
                      <w:rFonts w:ascii="Calibri" w:eastAsia="Calibri" w:hAnsi="Calibri" w:cs="Calibri"/>
                      <w:b/>
                      <w:bCs/>
                      <w:color w:val="000000"/>
                      <w:lang w:eastAsia="en-GB"/>
                    </w:rPr>
                    <w:t>Row Labels</w:t>
                  </w:r>
                </w:p>
              </w:tc>
              <w:tc>
                <w:tcPr>
                  <w:tcW w:w="1760" w:type="dxa"/>
                  <w:tcBorders>
                    <w:top w:val="nil"/>
                    <w:left w:val="nil"/>
                    <w:bottom w:val="single" w:sz="8" w:space="0" w:color="95B3D7"/>
                    <w:right w:val="nil"/>
                  </w:tcBorders>
                  <w:shd w:val="clear" w:color="auto" w:fill="DCE6F1"/>
                  <w:noWrap/>
                  <w:tcMar>
                    <w:top w:w="0" w:type="dxa"/>
                    <w:left w:w="108" w:type="dxa"/>
                    <w:bottom w:w="0" w:type="dxa"/>
                    <w:right w:w="108" w:type="dxa"/>
                  </w:tcMar>
                  <w:vAlign w:val="bottom"/>
                  <w:hideMark/>
                </w:tcPr>
                <w:p w:rsidR="00C2200F" w:rsidRPr="00C2200F" w:rsidRDefault="00C2200F" w:rsidP="00C2200F">
                  <w:pPr>
                    <w:spacing w:after="0" w:line="240" w:lineRule="auto"/>
                    <w:rPr>
                      <w:rFonts w:ascii="Calibri" w:eastAsia="Calibri" w:hAnsi="Calibri" w:cs="Calibri"/>
                      <w:b/>
                      <w:bCs/>
                      <w:color w:val="000000"/>
                      <w:lang w:eastAsia="en-GB"/>
                    </w:rPr>
                  </w:pPr>
                  <w:r w:rsidRPr="00C2200F">
                    <w:rPr>
                      <w:rFonts w:ascii="Calibri" w:eastAsia="Calibri" w:hAnsi="Calibri" w:cs="Calibri"/>
                      <w:b/>
                      <w:bCs/>
                      <w:color w:val="000000"/>
                      <w:lang w:eastAsia="en-GB"/>
                    </w:rPr>
                    <w:t>Child</w:t>
                  </w:r>
                </w:p>
              </w:tc>
            </w:tr>
            <w:tr w:rsidR="00C2200F" w:rsidRPr="00C2200F" w:rsidTr="00C2200F">
              <w:trPr>
                <w:trHeight w:val="300"/>
              </w:trPr>
              <w:tc>
                <w:tcPr>
                  <w:tcW w:w="1440" w:type="dxa"/>
                  <w:noWrap/>
                  <w:tcMar>
                    <w:top w:w="0" w:type="dxa"/>
                    <w:left w:w="108" w:type="dxa"/>
                    <w:bottom w:w="0" w:type="dxa"/>
                    <w:right w:w="108" w:type="dxa"/>
                  </w:tcMar>
                  <w:vAlign w:val="bottom"/>
                  <w:hideMark/>
                </w:tcPr>
                <w:p w:rsidR="00C2200F" w:rsidRPr="00C2200F" w:rsidRDefault="00C2200F" w:rsidP="00C2200F">
                  <w:pPr>
                    <w:spacing w:after="0" w:line="240" w:lineRule="auto"/>
                    <w:rPr>
                      <w:rFonts w:ascii="Calibri" w:eastAsia="Calibri" w:hAnsi="Calibri" w:cs="Calibri"/>
                      <w:color w:val="000000"/>
                      <w:lang w:eastAsia="en-GB"/>
                    </w:rPr>
                  </w:pPr>
                  <w:r w:rsidRPr="00C2200F">
                    <w:rPr>
                      <w:rFonts w:ascii="Calibri" w:eastAsia="Calibri" w:hAnsi="Calibri" w:cs="Calibri"/>
                      <w:color w:val="000000"/>
                      <w:lang w:eastAsia="en-GB"/>
                    </w:rPr>
                    <w:t>1415</w:t>
                  </w:r>
                </w:p>
              </w:tc>
              <w:tc>
                <w:tcPr>
                  <w:tcW w:w="1760" w:type="dxa"/>
                  <w:noWrap/>
                  <w:tcMar>
                    <w:top w:w="0" w:type="dxa"/>
                    <w:left w:w="108" w:type="dxa"/>
                    <w:bottom w:w="0" w:type="dxa"/>
                    <w:right w:w="108" w:type="dxa"/>
                  </w:tcMar>
                  <w:vAlign w:val="bottom"/>
                  <w:hideMark/>
                </w:tcPr>
                <w:p w:rsidR="00C2200F" w:rsidRPr="00C2200F" w:rsidRDefault="00C2200F" w:rsidP="00C2200F">
                  <w:pPr>
                    <w:spacing w:after="0" w:line="240" w:lineRule="auto"/>
                    <w:jc w:val="right"/>
                    <w:rPr>
                      <w:rFonts w:ascii="Calibri" w:eastAsia="Calibri" w:hAnsi="Calibri" w:cs="Calibri"/>
                      <w:color w:val="000000"/>
                      <w:lang w:eastAsia="en-GB"/>
                    </w:rPr>
                  </w:pPr>
                  <w:r w:rsidRPr="00C2200F">
                    <w:rPr>
                      <w:rFonts w:ascii="Calibri" w:eastAsia="Calibri" w:hAnsi="Calibri" w:cs="Calibri"/>
                      <w:color w:val="000000"/>
                      <w:lang w:eastAsia="en-GB"/>
                    </w:rPr>
                    <w:t>£1,170</w:t>
                  </w:r>
                </w:p>
              </w:tc>
            </w:tr>
            <w:tr w:rsidR="00C2200F" w:rsidRPr="00C2200F" w:rsidTr="00C2200F">
              <w:trPr>
                <w:trHeight w:val="300"/>
              </w:trPr>
              <w:tc>
                <w:tcPr>
                  <w:tcW w:w="1440" w:type="dxa"/>
                  <w:noWrap/>
                  <w:tcMar>
                    <w:top w:w="0" w:type="dxa"/>
                    <w:left w:w="108" w:type="dxa"/>
                    <w:bottom w:w="0" w:type="dxa"/>
                    <w:right w:w="108" w:type="dxa"/>
                  </w:tcMar>
                  <w:vAlign w:val="bottom"/>
                  <w:hideMark/>
                </w:tcPr>
                <w:p w:rsidR="00C2200F" w:rsidRPr="00C2200F" w:rsidRDefault="00C2200F" w:rsidP="00C2200F">
                  <w:pPr>
                    <w:spacing w:after="0" w:line="240" w:lineRule="auto"/>
                    <w:rPr>
                      <w:rFonts w:ascii="Calibri" w:eastAsia="Calibri" w:hAnsi="Calibri" w:cs="Calibri"/>
                      <w:color w:val="000000"/>
                      <w:lang w:eastAsia="en-GB"/>
                    </w:rPr>
                  </w:pPr>
                  <w:r w:rsidRPr="00C2200F">
                    <w:rPr>
                      <w:rFonts w:ascii="Calibri" w:eastAsia="Calibri" w:hAnsi="Calibri" w:cs="Calibri"/>
                      <w:color w:val="000000"/>
                      <w:lang w:eastAsia="en-GB"/>
                    </w:rPr>
                    <w:t>1516</w:t>
                  </w:r>
                </w:p>
              </w:tc>
              <w:tc>
                <w:tcPr>
                  <w:tcW w:w="1760" w:type="dxa"/>
                  <w:noWrap/>
                  <w:tcMar>
                    <w:top w:w="0" w:type="dxa"/>
                    <w:left w:w="108" w:type="dxa"/>
                    <w:bottom w:w="0" w:type="dxa"/>
                    <w:right w:w="108" w:type="dxa"/>
                  </w:tcMar>
                  <w:vAlign w:val="bottom"/>
                  <w:hideMark/>
                </w:tcPr>
                <w:p w:rsidR="00C2200F" w:rsidRPr="00C2200F" w:rsidRDefault="00C2200F" w:rsidP="00C2200F">
                  <w:pPr>
                    <w:spacing w:after="0" w:line="240" w:lineRule="auto"/>
                    <w:rPr>
                      <w:rFonts w:ascii="Times New Roman" w:eastAsia="Times New Roman" w:hAnsi="Times New Roman" w:cs="Times New Roman"/>
                      <w:sz w:val="20"/>
                      <w:szCs w:val="20"/>
                      <w:lang w:eastAsia="en-GB"/>
                    </w:rPr>
                  </w:pPr>
                </w:p>
              </w:tc>
            </w:tr>
            <w:tr w:rsidR="00C2200F" w:rsidRPr="00C2200F" w:rsidTr="00C2200F">
              <w:trPr>
                <w:trHeight w:val="300"/>
              </w:trPr>
              <w:tc>
                <w:tcPr>
                  <w:tcW w:w="1440" w:type="dxa"/>
                  <w:noWrap/>
                  <w:tcMar>
                    <w:top w:w="0" w:type="dxa"/>
                    <w:left w:w="108" w:type="dxa"/>
                    <w:bottom w:w="0" w:type="dxa"/>
                    <w:right w:w="108" w:type="dxa"/>
                  </w:tcMar>
                  <w:vAlign w:val="bottom"/>
                  <w:hideMark/>
                </w:tcPr>
                <w:p w:rsidR="00C2200F" w:rsidRPr="00C2200F" w:rsidRDefault="00C2200F" w:rsidP="00C2200F">
                  <w:pPr>
                    <w:spacing w:after="0" w:line="240" w:lineRule="auto"/>
                    <w:rPr>
                      <w:rFonts w:ascii="Calibri" w:eastAsia="Calibri" w:hAnsi="Calibri" w:cs="Calibri"/>
                      <w:color w:val="000000"/>
                      <w:lang w:eastAsia="en-GB"/>
                    </w:rPr>
                  </w:pPr>
                  <w:r w:rsidRPr="00C2200F">
                    <w:rPr>
                      <w:rFonts w:ascii="Calibri" w:eastAsia="Calibri" w:hAnsi="Calibri" w:cs="Calibri"/>
                      <w:color w:val="000000"/>
                      <w:lang w:eastAsia="en-GB"/>
                    </w:rPr>
                    <w:t>1617</w:t>
                  </w:r>
                </w:p>
              </w:tc>
              <w:tc>
                <w:tcPr>
                  <w:tcW w:w="1760" w:type="dxa"/>
                  <w:noWrap/>
                  <w:tcMar>
                    <w:top w:w="0" w:type="dxa"/>
                    <w:left w:w="108" w:type="dxa"/>
                    <w:bottom w:w="0" w:type="dxa"/>
                    <w:right w:w="108" w:type="dxa"/>
                  </w:tcMar>
                  <w:vAlign w:val="bottom"/>
                  <w:hideMark/>
                </w:tcPr>
                <w:p w:rsidR="00C2200F" w:rsidRPr="00C2200F" w:rsidRDefault="00C2200F" w:rsidP="00C2200F">
                  <w:pPr>
                    <w:spacing w:after="0" w:line="240" w:lineRule="auto"/>
                    <w:jc w:val="right"/>
                    <w:rPr>
                      <w:rFonts w:ascii="Calibri" w:eastAsia="Calibri" w:hAnsi="Calibri" w:cs="Calibri"/>
                      <w:color w:val="000000"/>
                      <w:lang w:eastAsia="en-GB"/>
                    </w:rPr>
                  </w:pPr>
                  <w:r w:rsidRPr="00C2200F">
                    <w:rPr>
                      <w:rFonts w:ascii="Calibri" w:eastAsia="Calibri" w:hAnsi="Calibri" w:cs="Calibri"/>
                      <w:color w:val="000000"/>
                      <w:lang w:eastAsia="en-GB"/>
                    </w:rPr>
                    <w:t>£1,689</w:t>
                  </w:r>
                </w:p>
              </w:tc>
            </w:tr>
            <w:tr w:rsidR="00C2200F" w:rsidRPr="00C2200F" w:rsidTr="00C2200F">
              <w:trPr>
                <w:trHeight w:val="300"/>
              </w:trPr>
              <w:tc>
                <w:tcPr>
                  <w:tcW w:w="1440" w:type="dxa"/>
                  <w:noWrap/>
                  <w:tcMar>
                    <w:top w:w="0" w:type="dxa"/>
                    <w:left w:w="108" w:type="dxa"/>
                    <w:bottom w:w="0" w:type="dxa"/>
                    <w:right w:w="108" w:type="dxa"/>
                  </w:tcMar>
                  <w:vAlign w:val="bottom"/>
                  <w:hideMark/>
                </w:tcPr>
                <w:p w:rsidR="00C2200F" w:rsidRPr="00C2200F" w:rsidRDefault="00C2200F" w:rsidP="00C2200F">
                  <w:pPr>
                    <w:spacing w:after="0" w:line="240" w:lineRule="auto"/>
                    <w:rPr>
                      <w:rFonts w:ascii="Calibri" w:eastAsia="Calibri" w:hAnsi="Calibri" w:cs="Calibri"/>
                      <w:color w:val="000000"/>
                      <w:lang w:eastAsia="en-GB"/>
                    </w:rPr>
                  </w:pPr>
                  <w:r w:rsidRPr="00C2200F">
                    <w:rPr>
                      <w:rFonts w:ascii="Calibri" w:eastAsia="Calibri" w:hAnsi="Calibri" w:cs="Calibri"/>
                      <w:color w:val="000000"/>
                      <w:lang w:eastAsia="en-GB"/>
                    </w:rPr>
                    <w:t>1718</w:t>
                  </w:r>
                </w:p>
              </w:tc>
              <w:tc>
                <w:tcPr>
                  <w:tcW w:w="1760" w:type="dxa"/>
                  <w:noWrap/>
                  <w:tcMar>
                    <w:top w:w="0" w:type="dxa"/>
                    <w:left w:w="108" w:type="dxa"/>
                    <w:bottom w:w="0" w:type="dxa"/>
                    <w:right w:w="108" w:type="dxa"/>
                  </w:tcMar>
                  <w:vAlign w:val="bottom"/>
                  <w:hideMark/>
                </w:tcPr>
                <w:p w:rsidR="00C2200F" w:rsidRPr="00C2200F" w:rsidRDefault="00C2200F" w:rsidP="00C2200F">
                  <w:pPr>
                    <w:spacing w:after="0" w:line="240" w:lineRule="auto"/>
                    <w:jc w:val="right"/>
                    <w:rPr>
                      <w:rFonts w:ascii="Calibri" w:eastAsia="Calibri" w:hAnsi="Calibri" w:cs="Calibri"/>
                      <w:color w:val="000000"/>
                      <w:lang w:eastAsia="en-GB"/>
                    </w:rPr>
                  </w:pPr>
                  <w:r w:rsidRPr="00C2200F">
                    <w:rPr>
                      <w:rFonts w:ascii="Calibri" w:eastAsia="Calibri" w:hAnsi="Calibri" w:cs="Calibri"/>
                      <w:color w:val="000000"/>
                      <w:lang w:eastAsia="en-GB"/>
                    </w:rPr>
                    <w:t>£386</w:t>
                  </w:r>
                </w:p>
              </w:tc>
            </w:tr>
            <w:tr w:rsidR="00C2200F" w:rsidRPr="00C2200F" w:rsidTr="00C2200F">
              <w:trPr>
                <w:trHeight w:val="300"/>
              </w:trPr>
              <w:tc>
                <w:tcPr>
                  <w:tcW w:w="1440" w:type="dxa"/>
                  <w:noWrap/>
                  <w:tcMar>
                    <w:top w:w="0" w:type="dxa"/>
                    <w:left w:w="108" w:type="dxa"/>
                    <w:bottom w:w="0" w:type="dxa"/>
                    <w:right w:w="108" w:type="dxa"/>
                  </w:tcMar>
                  <w:vAlign w:val="bottom"/>
                  <w:hideMark/>
                </w:tcPr>
                <w:p w:rsidR="00C2200F" w:rsidRPr="00C2200F" w:rsidRDefault="00C2200F" w:rsidP="00C2200F">
                  <w:pPr>
                    <w:spacing w:after="0" w:line="240" w:lineRule="auto"/>
                    <w:rPr>
                      <w:rFonts w:ascii="Calibri" w:eastAsia="Calibri" w:hAnsi="Calibri" w:cs="Calibri"/>
                      <w:color w:val="000000"/>
                      <w:lang w:eastAsia="en-GB"/>
                    </w:rPr>
                  </w:pPr>
                  <w:r w:rsidRPr="00C2200F">
                    <w:rPr>
                      <w:rFonts w:ascii="Calibri" w:eastAsia="Calibri" w:hAnsi="Calibri" w:cs="Calibri"/>
                      <w:color w:val="000000"/>
                      <w:lang w:eastAsia="en-GB"/>
                    </w:rPr>
                    <w:t>1819</w:t>
                  </w:r>
                </w:p>
              </w:tc>
              <w:tc>
                <w:tcPr>
                  <w:tcW w:w="1760" w:type="dxa"/>
                  <w:noWrap/>
                  <w:tcMar>
                    <w:top w:w="0" w:type="dxa"/>
                    <w:left w:w="108" w:type="dxa"/>
                    <w:bottom w:w="0" w:type="dxa"/>
                    <w:right w:w="108" w:type="dxa"/>
                  </w:tcMar>
                  <w:vAlign w:val="bottom"/>
                  <w:hideMark/>
                </w:tcPr>
                <w:p w:rsidR="00C2200F" w:rsidRPr="00C2200F" w:rsidRDefault="00C2200F" w:rsidP="00C2200F">
                  <w:pPr>
                    <w:spacing w:after="0" w:line="240" w:lineRule="auto"/>
                    <w:jc w:val="right"/>
                    <w:rPr>
                      <w:rFonts w:ascii="Calibri" w:eastAsia="Calibri" w:hAnsi="Calibri" w:cs="Calibri"/>
                      <w:color w:val="000000"/>
                      <w:lang w:eastAsia="en-GB"/>
                    </w:rPr>
                  </w:pPr>
                  <w:r w:rsidRPr="00C2200F">
                    <w:rPr>
                      <w:rFonts w:ascii="Calibri" w:eastAsia="Calibri" w:hAnsi="Calibri" w:cs="Calibri"/>
                      <w:color w:val="000000"/>
                      <w:lang w:eastAsia="en-GB"/>
                    </w:rPr>
                    <w:t>£7,912</w:t>
                  </w:r>
                </w:p>
              </w:tc>
            </w:tr>
            <w:tr w:rsidR="00C2200F" w:rsidRPr="00C2200F" w:rsidTr="00C2200F">
              <w:trPr>
                <w:trHeight w:val="300"/>
              </w:trPr>
              <w:tc>
                <w:tcPr>
                  <w:tcW w:w="1440" w:type="dxa"/>
                  <w:noWrap/>
                  <w:tcMar>
                    <w:top w:w="0" w:type="dxa"/>
                    <w:left w:w="108" w:type="dxa"/>
                    <w:bottom w:w="0" w:type="dxa"/>
                    <w:right w:w="108" w:type="dxa"/>
                  </w:tcMar>
                  <w:vAlign w:val="bottom"/>
                  <w:hideMark/>
                </w:tcPr>
                <w:p w:rsidR="00C2200F" w:rsidRPr="00C2200F" w:rsidRDefault="00C2200F" w:rsidP="00C2200F">
                  <w:pPr>
                    <w:spacing w:after="0" w:line="240" w:lineRule="auto"/>
                    <w:rPr>
                      <w:rFonts w:ascii="Calibri" w:eastAsia="Calibri" w:hAnsi="Calibri" w:cs="Calibri"/>
                      <w:color w:val="000000"/>
                      <w:lang w:eastAsia="en-GB"/>
                    </w:rPr>
                  </w:pPr>
                  <w:r w:rsidRPr="00C2200F">
                    <w:rPr>
                      <w:rFonts w:ascii="Calibri" w:eastAsia="Calibri" w:hAnsi="Calibri" w:cs="Calibri"/>
                      <w:color w:val="000000"/>
                      <w:lang w:eastAsia="en-GB"/>
                    </w:rPr>
                    <w:t>1920</w:t>
                  </w:r>
                </w:p>
              </w:tc>
              <w:tc>
                <w:tcPr>
                  <w:tcW w:w="1760" w:type="dxa"/>
                  <w:noWrap/>
                  <w:tcMar>
                    <w:top w:w="0" w:type="dxa"/>
                    <w:left w:w="108" w:type="dxa"/>
                    <w:bottom w:w="0" w:type="dxa"/>
                    <w:right w:w="108" w:type="dxa"/>
                  </w:tcMar>
                  <w:vAlign w:val="bottom"/>
                  <w:hideMark/>
                </w:tcPr>
                <w:p w:rsidR="00C2200F" w:rsidRPr="00C2200F" w:rsidRDefault="00C2200F" w:rsidP="00C2200F">
                  <w:pPr>
                    <w:spacing w:after="0" w:line="240" w:lineRule="auto"/>
                    <w:jc w:val="right"/>
                    <w:rPr>
                      <w:rFonts w:ascii="Calibri" w:eastAsia="Calibri" w:hAnsi="Calibri" w:cs="Calibri"/>
                      <w:color w:val="000000"/>
                      <w:lang w:eastAsia="en-GB"/>
                    </w:rPr>
                  </w:pPr>
                  <w:r w:rsidRPr="00C2200F">
                    <w:rPr>
                      <w:rFonts w:ascii="Calibri" w:eastAsia="Calibri" w:hAnsi="Calibri" w:cs="Calibri"/>
                      <w:color w:val="000000"/>
                      <w:lang w:eastAsia="en-GB"/>
                    </w:rPr>
                    <w:t>£2,370</w:t>
                  </w:r>
                </w:p>
              </w:tc>
            </w:tr>
            <w:tr w:rsidR="00C2200F" w:rsidRPr="00C2200F" w:rsidTr="00C2200F">
              <w:trPr>
                <w:trHeight w:val="300"/>
              </w:trPr>
              <w:tc>
                <w:tcPr>
                  <w:tcW w:w="1440" w:type="dxa"/>
                  <w:tcBorders>
                    <w:top w:val="single" w:sz="8" w:space="0" w:color="95B3D7"/>
                    <w:left w:val="nil"/>
                    <w:bottom w:val="nil"/>
                    <w:right w:val="nil"/>
                  </w:tcBorders>
                  <w:shd w:val="clear" w:color="auto" w:fill="DCE6F1"/>
                  <w:noWrap/>
                  <w:tcMar>
                    <w:top w:w="0" w:type="dxa"/>
                    <w:left w:w="108" w:type="dxa"/>
                    <w:bottom w:w="0" w:type="dxa"/>
                    <w:right w:w="108" w:type="dxa"/>
                  </w:tcMar>
                  <w:vAlign w:val="bottom"/>
                  <w:hideMark/>
                </w:tcPr>
                <w:p w:rsidR="00C2200F" w:rsidRPr="00C2200F" w:rsidRDefault="00C2200F" w:rsidP="00C2200F">
                  <w:pPr>
                    <w:spacing w:after="0" w:line="240" w:lineRule="auto"/>
                    <w:rPr>
                      <w:rFonts w:ascii="Calibri" w:eastAsia="Calibri" w:hAnsi="Calibri" w:cs="Calibri"/>
                      <w:b/>
                      <w:bCs/>
                      <w:color w:val="000000"/>
                      <w:lang w:eastAsia="en-GB"/>
                    </w:rPr>
                  </w:pPr>
                  <w:r w:rsidRPr="00C2200F">
                    <w:rPr>
                      <w:rFonts w:ascii="Calibri" w:eastAsia="Calibri" w:hAnsi="Calibri" w:cs="Calibri"/>
                      <w:b/>
                      <w:bCs/>
                      <w:color w:val="000000"/>
                      <w:lang w:eastAsia="en-GB"/>
                    </w:rPr>
                    <w:t>Grand Total</w:t>
                  </w:r>
                </w:p>
              </w:tc>
              <w:tc>
                <w:tcPr>
                  <w:tcW w:w="1760" w:type="dxa"/>
                  <w:tcBorders>
                    <w:top w:val="single" w:sz="8" w:space="0" w:color="95B3D7"/>
                    <w:left w:val="nil"/>
                    <w:bottom w:val="nil"/>
                    <w:right w:val="nil"/>
                  </w:tcBorders>
                  <w:shd w:val="clear" w:color="auto" w:fill="DCE6F1"/>
                  <w:noWrap/>
                  <w:tcMar>
                    <w:top w:w="0" w:type="dxa"/>
                    <w:left w:w="108" w:type="dxa"/>
                    <w:bottom w:w="0" w:type="dxa"/>
                    <w:right w:w="108" w:type="dxa"/>
                  </w:tcMar>
                  <w:vAlign w:val="bottom"/>
                  <w:hideMark/>
                </w:tcPr>
                <w:p w:rsidR="00C2200F" w:rsidRPr="00C2200F" w:rsidRDefault="00C2200F" w:rsidP="00C2200F">
                  <w:pPr>
                    <w:spacing w:after="0" w:line="240" w:lineRule="auto"/>
                    <w:jc w:val="right"/>
                    <w:rPr>
                      <w:rFonts w:ascii="Calibri" w:eastAsia="Calibri" w:hAnsi="Calibri" w:cs="Calibri"/>
                      <w:b/>
                      <w:bCs/>
                      <w:color w:val="000000"/>
                      <w:lang w:eastAsia="en-GB"/>
                    </w:rPr>
                  </w:pPr>
                  <w:r w:rsidRPr="00C2200F">
                    <w:rPr>
                      <w:rFonts w:ascii="Calibri" w:eastAsia="Calibri" w:hAnsi="Calibri" w:cs="Calibri"/>
                      <w:b/>
                      <w:bCs/>
                      <w:color w:val="000000"/>
                      <w:lang w:eastAsia="en-GB"/>
                    </w:rPr>
                    <w:t>£13,527</w:t>
                  </w:r>
                </w:p>
              </w:tc>
            </w:tr>
          </w:tbl>
          <w:p w:rsidR="00C2200F" w:rsidRPr="00C2200F" w:rsidRDefault="00C2200F" w:rsidP="00C2200F">
            <w:pPr>
              <w:rPr>
                <w:rFonts w:ascii="Calibri" w:eastAsia="Calibri" w:hAnsi="Calibri" w:cs="Calibri"/>
              </w:rPr>
            </w:pPr>
          </w:p>
          <w:p w:rsidR="00C2200F" w:rsidRPr="00C2200F" w:rsidRDefault="00C2200F" w:rsidP="00C2200F">
            <w:pPr>
              <w:rPr>
                <w:rFonts w:ascii="Calibri" w:eastAsia="Calibri" w:hAnsi="Calibri" w:cs="Calibri"/>
              </w:rPr>
            </w:pPr>
            <w:r w:rsidRPr="00C2200F">
              <w:rPr>
                <w:rFonts w:ascii="Calibri" w:eastAsia="Calibri" w:hAnsi="Calibri" w:cs="Calibri"/>
              </w:rPr>
              <w:t xml:space="preserve">b) How much has the CCG spent on TYA (15-24) cancer treatment for each of the past five financial years? </w:t>
            </w:r>
            <w:r w:rsidRPr="00C2200F">
              <w:rPr>
                <w:rFonts w:ascii="Calibri" w:eastAsia="Calibri" w:hAnsi="Calibri" w:cs="Calibri"/>
                <w:b/>
                <w:bCs/>
                <w:color w:val="FF0000"/>
              </w:rPr>
              <w:t>SEE DETAILS BELOW</w:t>
            </w:r>
          </w:p>
          <w:p w:rsidR="00C2200F" w:rsidRPr="00C2200F" w:rsidRDefault="00C2200F" w:rsidP="00C2200F">
            <w:pPr>
              <w:rPr>
                <w:rFonts w:ascii="Calibri" w:eastAsia="Calibri" w:hAnsi="Calibri" w:cs="Calibri"/>
              </w:rPr>
            </w:pPr>
            <w:r w:rsidRPr="00C2200F">
              <w:rPr>
                <w:rFonts w:ascii="Calibri" w:eastAsia="Calibri" w:hAnsi="Calibri" w:cs="Calibri"/>
              </w:rPr>
              <w:t> </w:t>
            </w:r>
          </w:p>
          <w:p w:rsidR="00C2200F" w:rsidRPr="00C2200F" w:rsidRDefault="00C2200F" w:rsidP="00C2200F">
            <w:pPr>
              <w:rPr>
                <w:rFonts w:ascii="Calibri" w:eastAsia="Calibri" w:hAnsi="Calibri" w:cs="Calibri"/>
                <w:b/>
                <w:bCs/>
              </w:rPr>
            </w:pPr>
            <w:r w:rsidRPr="00C2200F">
              <w:rPr>
                <w:rFonts w:ascii="Calibri" w:eastAsia="Calibri" w:hAnsi="Calibri" w:cs="Calibri"/>
                <w:b/>
                <w:bCs/>
              </w:rPr>
              <w:t>Selection criteria:</w:t>
            </w:r>
          </w:p>
          <w:p w:rsidR="00C2200F" w:rsidRPr="00C2200F" w:rsidRDefault="00C2200F" w:rsidP="00C2200F">
            <w:pPr>
              <w:rPr>
                <w:rFonts w:ascii="Calibri" w:eastAsia="Calibri" w:hAnsi="Calibri" w:cs="Calibri"/>
              </w:rPr>
            </w:pPr>
            <w:r w:rsidRPr="00C2200F">
              <w:rPr>
                <w:rFonts w:ascii="Calibri" w:eastAsia="Calibri" w:hAnsi="Calibri" w:cs="Calibri"/>
              </w:rPr>
              <w:t>Primary Diagnosis Code beginning with 'C'</w:t>
            </w:r>
          </w:p>
          <w:p w:rsidR="00C2200F" w:rsidRPr="00C2200F" w:rsidRDefault="00C2200F" w:rsidP="00C2200F">
            <w:pPr>
              <w:rPr>
                <w:rFonts w:ascii="Calibri" w:eastAsia="Calibri" w:hAnsi="Calibri" w:cs="Calibri"/>
              </w:rPr>
            </w:pPr>
            <w:r w:rsidRPr="00C2200F">
              <w:rPr>
                <w:rFonts w:ascii="Calibri" w:eastAsia="Calibri" w:hAnsi="Calibri" w:cs="Calibri"/>
              </w:rPr>
              <w:t>Age less than 25 (Child 0-14, YTA 15-24)</w:t>
            </w:r>
          </w:p>
          <w:p w:rsidR="00C2200F" w:rsidRPr="00C2200F" w:rsidRDefault="00C2200F" w:rsidP="00C2200F">
            <w:pPr>
              <w:rPr>
                <w:rFonts w:ascii="Calibri" w:eastAsia="Calibri" w:hAnsi="Calibri" w:cs="Calibri"/>
              </w:rPr>
            </w:pPr>
            <w:r w:rsidRPr="00C2200F">
              <w:rPr>
                <w:rFonts w:ascii="Calibri" w:eastAsia="Calibri" w:hAnsi="Calibri" w:cs="Calibri"/>
              </w:rPr>
              <w:t>Purchaser Code '02P' (Barnsley)</w:t>
            </w:r>
          </w:p>
          <w:p w:rsidR="00C2200F" w:rsidRPr="00C2200F" w:rsidRDefault="00C2200F" w:rsidP="00C2200F">
            <w:pPr>
              <w:rPr>
                <w:rFonts w:ascii="Calibri" w:eastAsia="Calibri" w:hAnsi="Calibri" w:cs="Calibri"/>
                <w:b/>
                <w:bCs/>
              </w:rPr>
            </w:pPr>
          </w:p>
          <w:tbl>
            <w:tblPr>
              <w:tblW w:w="3160" w:type="dxa"/>
              <w:tblCellMar>
                <w:left w:w="0" w:type="dxa"/>
                <w:right w:w="0" w:type="dxa"/>
              </w:tblCellMar>
              <w:tblLook w:val="04A0" w:firstRow="1" w:lastRow="0" w:firstColumn="1" w:lastColumn="0" w:noHBand="0" w:noVBand="1"/>
            </w:tblPr>
            <w:tblGrid>
              <w:gridCol w:w="1420"/>
              <w:gridCol w:w="1740"/>
            </w:tblGrid>
            <w:tr w:rsidR="00C2200F" w:rsidRPr="00C2200F" w:rsidTr="00C2200F">
              <w:trPr>
                <w:trHeight w:val="300"/>
              </w:trPr>
              <w:tc>
                <w:tcPr>
                  <w:tcW w:w="1420" w:type="dxa"/>
                  <w:tcBorders>
                    <w:top w:val="nil"/>
                    <w:left w:val="nil"/>
                    <w:bottom w:val="single" w:sz="8" w:space="0" w:color="95B3D7"/>
                    <w:right w:val="nil"/>
                  </w:tcBorders>
                  <w:shd w:val="clear" w:color="auto" w:fill="DCE6F1"/>
                  <w:noWrap/>
                  <w:tcMar>
                    <w:top w:w="0" w:type="dxa"/>
                    <w:left w:w="108" w:type="dxa"/>
                    <w:bottom w:w="0" w:type="dxa"/>
                    <w:right w:w="108" w:type="dxa"/>
                  </w:tcMar>
                  <w:vAlign w:val="bottom"/>
                  <w:hideMark/>
                </w:tcPr>
                <w:p w:rsidR="00C2200F" w:rsidRPr="00C2200F" w:rsidRDefault="00C2200F" w:rsidP="00C2200F">
                  <w:pPr>
                    <w:spacing w:after="0" w:line="240" w:lineRule="auto"/>
                    <w:rPr>
                      <w:rFonts w:ascii="Calibri" w:eastAsia="Calibri" w:hAnsi="Calibri" w:cs="Calibri"/>
                      <w:b/>
                      <w:bCs/>
                      <w:color w:val="000000"/>
                      <w:lang w:eastAsia="en-GB"/>
                    </w:rPr>
                  </w:pPr>
                  <w:r w:rsidRPr="00C2200F">
                    <w:rPr>
                      <w:rFonts w:ascii="Calibri" w:eastAsia="Calibri" w:hAnsi="Calibri" w:cs="Calibri"/>
                      <w:b/>
                      <w:bCs/>
                      <w:color w:val="000000"/>
                      <w:lang w:eastAsia="en-GB"/>
                    </w:rPr>
                    <w:t>Row Labels</w:t>
                  </w:r>
                </w:p>
              </w:tc>
              <w:tc>
                <w:tcPr>
                  <w:tcW w:w="1740" w:type="dxa"/>
                  <w:tcBorders>
                    <w:top w:val="nil"/>
                    <w:left w:val="nil"/>
                    <w:bottom w:val="single" w:sz="8" w:space="0" w:color="95B3D7"/>
                    <w:right w:val="nil"/>
                  </w:tcBorders>
                  <w:shd w:val="clear" w:color="auto" w:fill="DCE6F1"/>
                  <w:noWrap/>
                  <w:tcMar>
                    <w:top w:w="0" w:type="dxa"/>
                    <w:left w:w="108" w:type="dxa"/>
                    <w:bottom w:w="0" w:type="dxa"/>
                    <w:right w:w="108" w:type="dxa"/>
                  </w:tcMar>
                  <w:vAlign w:val="bottom"/>
                  <w:hideMark/>
                </w:tcPr>
                <w:p w:rsidR="00C2200F" w:rsidRPr="00C2200F" w:rsidRDefault="00C2200F" w:rsidP="00C2200F">
                  <w:pPr>
                    <w:spacing w:after="0" w:line="240" w:lineRule="auto"/>
                    <w:rPr>
                      <w:rFonts w:ascii="Calibri" w:eastAsia="Calibri" w:hAnsi="Calibri" w:cs="Calibri"/>
                      <w:b/>
                      <w:bCs/>
                      <w:color w:val="000000"/>
                      <w:lang w:eastAsia="en-GB"/>
                    </w:rPr>
                  </w:pPr>
                  <w:r w:rsidRPr="00C2200F">
                    <w:rPr>
                      <w:rFonts w:ascii="Calibri" w:eastAsia="Calibri" w:hAnsi="Calibri" w:cs="Calibri"/>
                      <w:b/>
                      <w:bCs/>
                      <w:color w:val="000000"/>
                      <w:lang w:eastAsia="en-GB"/>
                    </w:rPr>
                    <w:t>YTA</w:t>
                  </w:r>
                </w:p>
              </w:tc>
            </w:tr>
            <w:tr w:rsidR="00C2200F" w:rsidRPr="00C2200F" w:rsidTr="00C2200F">
              <w:trPr>
                <w:trHeight w:val="300"/>
              </w:trPr>
              <w:tc>
                <w:tcPr>
                  <w:tcW w:w="1420" w:type="dxa"/>
                  <w:noWrap/>
                  <w:tcMar>
                    <w:top w:w="0" w:type="dxa"/>
                    <w:left w:w="108" w:type="dxa"/>
                    <w:bottom w:w="0" w:type="dxa"/>
                    <w:right w:w="108" w:type="dxa"/>
                  </w:tcMar>
                  <w:vAlign w:val="bottom"/>
                  <w:hideMark/>
                </w:tcPr>
                <w:p w:rsidR="00C2200F" w:rsidRPr="00C2200F" w:rsidRDefault="00C2200F" w:rsidP="00C2200F">
                  <w:pPr>
                    <w:spacing w:after="0" w:line="240" w:lineRule="auto"/>
                    <w:rPr>
                      <w:rFonts w:ascii="Calibri" w:eastAsia="Calibri" w:hAnsi="Calibri" w:cs="Calibri"/>
                      <w:color w:val="000000"/>
                      <w:lang w:eastAsia="en-GB"/>
                    </w:rPr>
                  </w:pPr>
                  <w:r w:rsidRPr="00C2200F">
                    <w:rPr>
                      <w:rFonts w:ascii="Calibri" w:eastAsia="Calibri" w:hAnsi="Calibri" w:cs="Calibri"/>
                      <w:color w:val="000000"/>
                      <w:lang w:eastAsia="en-GB"/>
                    </w:rPr>
                    <w:t>1415</w:t>
                  </w:r>
                </w:p>
              </w:tc>
              <w:tc>
                <w:tcPr>
                  <w:tcW w:w="1740" w:type="dxa"/>
                  <w:noWrap/>
                  <w:tcMar>
                    <w:top w:w="0" w:type="dxa"/>
                    <w:left w:w="108" w:type="dxa"/>
                    <w:bottom w:w="0" w:type="dxa"/>
                    <w:right w:w="108" w:type="dxa"/>
                  </w:tcMar>
                  <w:vAlign w:val="bottom"/>
                  <w:hideMark/>
                </w:tcPr>
                <w:p w:rsidR="00C2200F" w:rsidRPr="00C2200F" w:rsidRDefault="00C2200F" w:rsidP="00C2200F">
                  <w:pPr>
                    <w:spacing w:after="0" w:line="240" w:lineRule="auto"/>
                    <w:jc w:val="right"/>
                    <w:rPr>
                      <w:rFonts w:ascii="Calibri" w:eastAsia="Calibri" w:hAnsi="Calibri" w:cs="Calibri"/>
                      <w:color w:val="000000"/>
                      <w:lang w:eastAsia="en-GB"/>
                    </w:rPr>
                  </w:pPr>
                  <w:r w:rsidRPr="00C2200F">
                    <w:rPr>
                      <w:rFonts w:ascii="Calibri" w:eastAsia="Calibri" w:hAnsi="Calibri" w:cs="Calibri"/>
                      <w:color w:val="000000"/>
                      <w:lang w:eastAsia="en-GB"/>
                    </w:rPr>
                    <w:t>£9,716</w:t>
                  </w:r>
                </w:p>
              </w:tc>
            </w:tr>
            <w:tr w:rsidR="00C2200F" w:rsidRPr="00C2200F" w:rsidTr="00C2200F">
              <w:trPr>
                <w:trHeight w:val="300"/>
              </w:trPr>
              <w:tc>
                <w:tcPr>
                  <w:tcW w:w="1420" w:type="dxa"/>
                  <w:noWrap/>
                  <w:tcMar>
                    <w:top w:w="0" w:type="dxa"/>
                    <w:left w:w="108" w:type="dxa"/>
                    <w:bottom w:w="0" w:type="dxa"/>
                    <w:right w:w="108" w:type="dxa"/>
                  </w:tcMar>
                  <w:vAlign w:val="bottom"/>
                  <w:hideMark/>
                </w:tcPr>
                <w:p w:rsidR="00C2200F" w:rsidRPr="00C2200F" w:rsidRDefault="00C2200F" w:rsidP="00C2200F">
                  <w:pPr>
                    <w:spacing w:after="0" w:line="240" w:lineRule="auto"/>
                    <w:rPr>
                      <w:rFonts w:ascii="Calibri" w:eastAsia="Calibri" w:hAnsi="Calibri" w:cs="Calibri"/>
                      <w:color w:val="000000"/>
                      <w:lang w:eastAsia="en-GB"/>
                    </w:rPr>
                  </w:pPr>
                  <w:r w:rsidRPr="00C2200F">
                    <w:rPr>
                      <w:rFonts w:ascii="Calibri" w:eastAsia="Calibri" w:hAnsi="Calibri" w:cs="Calibri"/>
                      <w:color w:val="000000"/>
                      <w:lang w:eastAsia="en-GB"/>
                    </w:rPr>
                    <w:t>1516</w:t>
                  </w:r>
                </w:p>
              </w:tc>
              <w:tc>
                <w:tcPr>
                  <w:tcW w:w="1740" w:type="dxa"/>
                  <w:noWrap/>
                  <w:tcMar>
                    <w:top w:w="0" w:type="dxa"/>
                    <w:left w:w="108" w:type="dxa"/>
                    <w:bottom w:w="0" w:type="dxa"/>
                    <w:right w:w="108" w:type="dxa"/>
                  </w:tcMar>
                  <w:vAlign w:val="bottom"/>
                  <w:hideMark/>
                </w:tcPr>
                <w:p w:rsidR="00C2200F" w:rsidRPr="00C2200F" w:rsidRDefault="00C2200F" w:rsidP="00C2200F">
                  <w:pPr>
                    <w:spacing w:after="0" w:line="240" w:lineRule="auto"/>
                    <w:jc w:val="right"/>
                    <w:rPr>
                      <w:rFonts w:ascii="Calibri" w:eastAsia="Calibri" w:hAnsi="Calibri" w:cs="Calibri"/>
                      <w:color w:val="000000"/>
                      <w:lang w:eastAsia="en-GB"/>
                    </w:rPr>
                  </w:pPr>
                  <w:r w:rsidRPr="00C2200F">
                    <w:rPr>
                      <w:rFonts w:ascii="Calibri" w:eastAsia="Calibri" w:hAnsi="Calibri" w:cs="Calibri"/>
                      <w:color w:val="000000"/>
                      <w:lang w:eastAsia="en-GB"/>
                    </w:rPr>
                    <w:t>£0</w:t>
                  </w:r>
                </w:p>
              </w:tc>
            </w:tr>
            <w:tr w:rsidR="00C2200F" w:rsidRPr="00C2200F" w:rsidTr="00C2200F">
              <w:trPr>
                <w:trHeight w:val="300"/>
              </w:trPr>
              <w:tc>
                <w:tcPr>
                  <w:tcW w:w="1420" w:type="dxa"/>
                  <w:noWrap/>
                  <w:tcMar>
                    <w:top w:w="0" w:type="dxa"/>
                    <w:left w:w="108" w:type="dxa"/>
                    <w:bottom w:w="0" w:type="dxa"/>
                    <w:right w:w="108" w:type="dxa"/>
                  </w:tcMar>
                  <w:vAlign w:val="bottom"/>
                  <w:hideMark/>
                </w:tcPr>
                <w:p w:rsidR="00C2200F" w:rsidRPr="00C2200F" w:rsidRDefault="00C2200F" w:rsidP="00C2200F">
                  <w:pPr>
                    <w:spacing w:after="0" w:line="240" w:lineRule="auto"/>
                    <w:rPr>
                      <w:rFonts w:ascii="Calibri" w:eastAsia="Calibri" w:hAnsi="Calibri" w:cs="Calibri"/>
                      <w:color w:val="000000"/>
                      <w:lang w:eastAsia="en-GB"/>
                    </w:rPr>
                  </w:pPr>
                  <w:r w:rsidRPr="00C2200F">
                    <w:rPr>
                      <w:rFonts w:ascii="Calibri" w:eastAsia="Calibri" w:hAnsi="Calibri" w:cs="Calibri"/>
                      <w:color w:val="000000"/>
                      <w:lang w:eastAsia="en-GB"/>
                    </w:rPr>
                    <w:t>1617</w:t>
                  </w:r>
                </w:p>
              </w:tc>
              <w:tc>
                <w:tcPr>
                  <w:tcW w:w="1740" w:type="dxa"/>
                  <w:noWrap/>
                  <w:tcMar>
                    <w:top w:w="0" w:type="dxa"/>
                    <w:left w:w="108" w:type="dxa"/>
                    <w:bottom w:w="0" w:type="dxa"/>
                    <w:right w:w="108" w:type="dxa"/>
                  </w:tcMar>
                  <w:vAlign w:val="bottom"/>
                  <w:hideMark/>
                </w:tcPr>
                <w:p w:rsidR="00C2200F" w:rsidRPr="00C2200F" w:rsidRDefault="00C2200F" w:rsidP="00C2200F">
                  <w:pPr>
                    <w:spacing w:after="0" w:line="240" w:lineRule="auto"/>
                    <w:jc w:val="right"/>
                    <w:rPr>
                      <w:rFonts w:ascii="Calibri" w:eastAsia="Calibri" w:hAnsi="Calibri" w:cs="Calibri"/>
                      <w:color w:val="000000"/>
                      <w:lang w:eastAsia="en-GB"/>
                    </w:rPr>
                  </w:pPr>
                  <w:r w:rsidRPr="00C2200F">
                    <w:rPr>
                      <w:rFonts w:ascii="Calibri" w:eastAsia="Calibri" w:hAnsi="Calibri" w:cs="Calibri"/>
                      <w:color w:val="000000"/>
                      <w:lang w:eastAsia="en-GB"/>
                    </w:rPr>
                    <w:t>£3,686</w:t>
                  </w:r>
                </w:p>
              </w:tc>
            </w:tr>
            <w:tr w:rsidR="00C2200F" w:rsidRPr="00C2200F" w:rsidTr="00C2200F">
              <w:trPr>
                <w:trHeight w:val="300"/>
              </w:trPr>
              <w:tc>
                <w:tcPr>
                  <w:tcW w:w="1420" w:type="dxa"/>
                  <w:noWrap/>
                  <w:tcMar>
                    <w:top w:w="0" w:type="dxa"/>
                    <w:left w:w="108" w:type="dxa"/>
                    <w:bottom w:w="0" w:type="dxa"/>
                    <w:right w:w="108" w:type="dxa"/>
                  </w:tcMar>
                  <w:vAlign w:val="bottom"/>
                  <w:hideMark/>
                </w:tcPr>
                <w:p w:rsidR="00C2200F" w:rsidRPr="00C2200F" w:rsidRDefault="00C2200F" w:rsidP="00C2200F">
                  <w:pPr>
                    <w:spacing w:after="0" w:line="240" w:lineRule="auto"/>
                    <w:rPr>
                      <w:rFonts w:ascii="Calibri" w:eastAsia="Calibri" w:hAnsi="Calibri" w:cs="Calibri"/>
                      <w:color w:val="000000"/>
                      <w:lang w:eastAsia="en-GB"/>
                    </w:rPr>
                  </w:pPr>
                  <w:r w:rsidRPr="00C2200F">
                    <w:rPr>
                      <w:rFonts w:ascii="Calibri" w:eastAsia="Calibri" w:hAnsi="Calibri" w:cs="Calibri"/>
                      <w:color w:val="000000"/>
                      <w:lang w:eastAsia="en-GB"/>
                    </w:rPr>
                    <w:t>1718</w:t>
                  </w:r>
                </w:p>
              </w:tc>
              <w:tc>
                <w:tcPr>
                  <w:tcW w:w="1740" w:type="dxa"/>
                  <w:noWrap/>
                  <w:tcMar>
                    <w:top w:w="0" w:type="dxa"/>
                    <w:left w:w="108" w:type="dxa"/>
                    <w:bottom w:w="0" w:type="dxa"/>
                    <w:right w:w="108" w:type="dxa"/>
                  </w:tcMar>
                  <w:vAlign w:val="bottom"/>
                  <w:hideMark/>
                </w:tcPr>
                <w:p w:rsidR="00C2200F" w:rsidRPr="00C2200F" w:rsidRDefault="00C2200F" w:rsidP="00C2200F">
                  <w:pPr>
                    <w:spacing w:after="0" w:line="240" w:lineRule="auto"/>
                    <w:jc w:val="right"/>
                    <w:rPr>
                      <w:rFonts w:ascii="Calibri" w:eastAsia="Calibri" w:hAnsi="Calibri" w:cs="Calibri"/>
                      <w:color w:val="000000"/>
                      <w:lang w:eastAsia="en-GB"/>
                    </w:rPr>
                  </w:pPr>
                  <w:r w:rsidRPr="00C2200F">
                    <w:rPr>
                      <w:rFonts w:ascii="Calibri" w:eastAsia="Calibri" w:hAnsi="Calibri" w:cs="Calibri"/>
                      <w:color w:val="000000"/>
                      <w:lang w:eastAsia="en-GB"/>
                    </w:rPr>
                    <w:t>£23,680</w:t>
                  </w:r>
                </w:p>
              </w:tc>
            </w:tr>
            <w:tr w:rsidR="00C2200F" w:rsidRPr="00C2200F" w:rsidTr="00C2200F">
              <w:trPr>
                <w:trHeight w:val="300"/>
              </w:trPr>
              <w:tc>
                <w:tcPr>
                  <w:tcW w:w="1420" w:type="dxa"/>
                  <w:noWrap/>
                  <w:tcMar>
                    <w:top w:w="0" w:type="dxa"/>
                    <w:left w:w="108" w:type="dxa"/>
                    <w:bottom w:w="0" w:type="dxa"/>
                    <w:right w:w="108" w:type="dxa"/>
                  </w:tcMar>
                  <w:vAlign w:val="bottom"/>
                  <w:hideMark/>
                </w:tcPr>
                <w:p w:rsidR="00C2200F" w:rsidRPr="00C2200F" w:rsidRDefault="00C2200F" w:rsidP="00C2200F">
                  <w:pPr>
                    <w:spacing w:after="0" w:line="240" w:lineRule="auto"/>
                    <w:rPr>
                      <w:rFonts w:ascii="Calibri" w:eastAsia="Calibri" w:hAnsi="Calibri" w:cs="Calibri"/>
                      <w:color w:val="000000"/>
                      <w:lang w:eastAsia="en-GB"/>
                    </w:rPr>
                  </w:pPr>
                  <w:r w:rsidRPr="00C2200F">
                    <w:rPr>
                      <w:rFonts w:ascii="Calibri" w:eastAsia="Calibri" w:hAnsi="Calibri" w:cs="Calibri"/>
                      <w:color w:val="000000"/>
                      <w:lang w:eastAsia="en-GB"/>
                    </w:rPr>
                    <w:t>1819</w:t>
                  </w:r>
                </w:p>
              </w:tc>
              <w:tc>
                <w:tcPr>
                  <w:tcW w:w="1740" w:type="dxa"/>
                  <w:noWrap/>
                  <w:tcMar>
                    <w:top w:w="0" w:type="dxa"/>
                    <w:left w:w="108" w:type="dxa"/>
                    <w:bottom w:w="0" w:type="dxa"/>
                    <w:right w:w="108" w:type="dxa"/>
                  </w:tcMar>
                  <w:vAlign w:val="bottom"/>
                  <w:hideMark/>
                </w:tcPr>
                <w:p w:rsidR="00C2200F" w:rsidRPr="00C2200F" w:rsidRDefault="00C2200F" w:rsidP="00C2200F">
                  <w:pPr>
                    <w:spacing w:after="0" w:line="240" w:lineRule="auto"/>
                    <w:jc w:val="right"/>
                    <w:rPr>
                      <w:rFonts w:ascii="Calibri" w:eastAsia="Calibri" w:hAnsi="Calibri" w:cs="Calibri"/>
                      <w:color w:val="000000"/>
                      <w:lang w:eastAsia="en-GB"/>
                    </w:rPr>
                  </w:pPr>
                  <w:r w:rsidRPr="00C2200F">
                    <w:rPr>
                      <w:rFonts w:ascii="Calibri" w:eastAsia="Calibri" w:hAnsi="Calibri" w:cs="Calibri"/>
                      <w:color w:val="000000"/>
                      <w:lang w:eastAsia="en-GB"/>
                    </w:rPr>
                    <w:t>£17,626</w:t>
                  </w:r>
                </w:p>
              </w:tc>
            </w:tr>
            <w:tr w:rsidR="00C2200F" w:rsidRPr="00C2200F" w:rsidTr="00C2200F">
              <w:trPr>
                <w:trHeight w:val="300"/>
              </w:trPr>
              <w:tc>
                <w:tcPr>
                  <w:tcW w:w="1420" w:type="dxa"/>
                  <w:noWrap/>
                  <w:tcMar>
                    <w:top w:w="0" w:type="dxa"/>
                    <w:left w:w="108" w:type="dxa"/>
                    <w:bottom w:w="0" w:type="dxa"/>
                    <w:right w:w="108" w:type="dxa"/>
                  </w:tcMar>
                  <w:vAlign w:val="bottom"/>
                  <w:hideMark/>
                </w:tcPr>
                <w:p w:rsidR="00C2200F" w:rsidRPr="00C2200F" w:rsidRDefault="00C2200F" w:rsidP="00C2200F">
                  <w:pPr>
                    <w:spacing w:after="0" w:line="240" w:lineRule="auto"/>
                    <w:rPr>
                      <w:rFonts w:ascii="Calibri" w:eastAsia="Calibri" w:hAnsi="Calibri" w:cs="Calibri"/>
                      <w:color w:val="000000"/>
                      <w:lang w:eastAsia="en-GB"/>
                    </w:rPr>
                  </w:pPr>
                  <w:r w:rsidRPr="00C2200F">
                    <w:rPr>
                      <w:rFonts w:ascii="Calibri" w:eastAsia="Calibri" w:hAnsi="Calibri" w:cs="Calibri"/>
                      <w:color w:val="000000"/>
                      <w:lang w:eastAsia="en-GB"/>
                    </w:rPr>
                    <w:t>1920</w:t>
                  </w:r>
                </w:p>
              </w:tc>
              <w:tc>
                <w:tcPr>
                  <w:tcW w:w="1740" w:type="dxa"/>
                  <w:noWrap/>
                  <w:tcMar>
                    <w:top w:w="0" w:type="dxa"/>
                    <w:left w:w="108" w:type="dxa"/>
                    <w:bottom w:w="0" w:type="dxa"/>
                    <w:right w:w="108" w:type="dxa"/>
                  </w:tcMar>
                  <w:vAlign w:val="bottom"/>
                  <w:hideMark/>
                </w:tcPr>
                <w:p w:rsidR="00C2200F" w:rsidRPr="00C2200F" w:rsidRDefault="00C2200F" w:rsidP="00C2200F">
                  <w:pPr>
                    <w:spacing w:after="0" w:line="240" w:lineRule="auto"/>
                    <w:jc w:val="right"/>
                    <w:rPr>
                      <w:rFonts w:ascii="Calibri" w:eastAsia="Calibri" w:hAnsi="Calibri" w:cs="Calibri"/>
                      <w:color w:val="000000"/>
                      <w:lang w:eastAsia="en-GB"/>
                    </w:rPr>
                  </w:pPr>
                  <w:r w:rsidRPr="00C2200F">
                    <w:rPr>
                      <w:rFonts w:ascii="Calibri" w:eastAsia="Calibri" w:hAnsi="Calibri" w:cs="Calibri"/>
                      <w:color w:val="000000"/>
                      <w:lang w:eastAsia="en-GB"/>
                    </w:rPr>
                    <w:t>£782</w:t>
                  </w:r>
                </w:p>
              </w:tc>
            </w:tr>
            <w:tr w:rsidR="00C2200F" w:rsidRPr="00C2200F" w:rsidTr="00C2200F">
              <w:trPr>
                <w:trHeight w:val="300"/>
              </w:trPr>
              <w:tc>
                <w:tcPr>
                  <w:tcW w:w="1420" w:type="dxa"/>
                  <w:tcBorders>
                    <w:top w:val="single" w:sz="8" w:space="0" w:color="95B3D7"/>
                    <w:left w:val="nil"/>
                    <w:bottom w:val="nil"/>
                    <w:right w:val="nil"/>
                  </w:tcBorders>
                  <w:shd w:val="clear" w:color="auto" w:fill="DCE6F1"/>
                  <w:noWrap/>
                  <w:tcMar>
                    <w:top w:w="0" w:type="dxa"/>
                    <w:left w:w="108" w:type="dxa"/>
                    <w:bottom w:w="0" w:type="dxa"/>
                    <w:right w:w="108" w:type="dxa"/>
                  </w:tcMar>
                  <w:vAlign w:val="bottom"/>
                  <w:hideMark/>
                </w:tcPr>
                <w:p w:rsidR="00C2200F" w:rsidRPr="00C2200F" w:rsidRDefault="00C2200F" w:rsidP="00C2200F">
                  <w:pPr>
                    <w:spacing w:after="0" w:line="240" w:lineRule="auto"/>
                    <w:rPr>
                      <w:rFonts w:ascii="Calibri" w:eastAsia="Calibri" w:hAnsi="Calibri" w:cs="Calibri"/>
                      <w:b/>
                      <w:bCs/>
                      <w:color w:val="000000"/>
                      <w:lang w:eastAsia="en-GB"/>
                    </w:rPr>
                  </w:pPr>
                  <w:r w:rsidRPr="00C2200F">
                    <w:rPr>
                      <w:rFonts w:ascii="Calibri" w:eastAsia="Calibri" w:hAnsi="Calibri" w:cs="Calibri"/>
                      <w:b/>
                      <w:bCs/>
                      <w:color w:val="000000"/>
                      <w:lang w:eastAsia="en-GB"/>
                    </w:rPr>
                    <w:t>Grand Total</w:t>
                  </w:r>
                </w:p>
              </w:tc>
              <w:tc>
                <w:tcPr>
                  <w:tcW w:w="1740" w:type="dxa"/>
                  <w:tcBorders>
                    <w:top w:val="single" w:sz="8" w:space="0" w:color="95B3D7"/>
                    <w:left w:val="nil"/>
                    <w:bottom w:val="nil"/>
                    <w:right w:val="nil"/>
                  </w:tcBorders>
                  <w:shd w:val="clear" w:color="auto" w:fill="DCE6F1"/>
                  <w:noWrap/>
                  <w:tcMar>
                    <w:top w:w="0" w:type="dxa"/>
                    <w:left w:w="108" w:type="dxa"/>
                    <w:bottom w:w="0" w:type="dxa"/>
                    <w:right w:w="108" w:type="dxa"/>
                  </w:tcMar>
                  <w:vAlign w:val="bottom"/>
                  <w:hideMark/>
                </w:tcPr>
                <w:p w:rsidR="00C2200F" w:rsidRPr="00C2200F" w:rsidRDefault="00C2200F" w:rsidP="00C2200F">
                  <w:pPr>
                    <w:spacing w:after="0" w:line="240" w:lineRule="auto"/>
                    <w:jc w:val="right"/>
                    <w:rPr>
                      <w:rFonts w:ascii="Calibri" w:eastAsia="Calibri" w:hAnsi="Calibri" w:cs="Calibri"/>
                      <w:b/>
                      <w:bCs/>
                      <w:color w:val="000000"/>
                      <w:lang w:eastAsia="en-GB"/>
                    </w:rPr>
                  </w:pPr>
                  <w:r w:rsidRPr="00C2200F">
                    <w:rPr>
                      <w:rFonts w:ascii="Calibri" w:eastAsia="Calibri" w:hAnsi="Calibri" w:cs="Calibri"/>
                      <w:b/>
                      <w:bCs/>
                      <w:color w:val="000000"/>
                      <w:lang w:eastAsia="en-GB"/>
                    </w:rPr>
                    <w:t>£55,490</w:t>
                  </w:r>
                </w:p>
              </w:tc>
            </w:tr>
          </w:tbl>
          <w:p w:rsidR="00C2200F" w:rsidRPr="00C2200F" w:rsidRDefault="00C2200F" w:rsidP="00C2200F">
            <w:pPr>
              <w:rPr>
                <w:rFonts w:ascii="Calibri" w:eastAsia="Calibri" w:hAnsi="Calibri" w:cs="Calibri"/>
              </w:rPr>
            </w:pPr>
          </w:p>
          <w:p w:rsidR="00C2200F" w:rsidRPr="00C2200F" w:rsidRDefault="00C2200F" w:rsidP="00C2200F">
            <w:pPr>
              <w:rPr>
                <w:rFonts w:ascii="Calibri" w:eastAsia="Calibri" w:hAnsi="Calibri" w:cs="Calibri"/>
                <w:b/>
                <w:bCs/>
              </w:rPr>
            </w:pPr>
            <w:r w:rsidRPr="00C2200F">
              <w:rPr>
                <w:rFonts w:ascii="Calibri" w:eastAsia="Calibri" w:hAnsi="Calibri" w:cs="Calibri"/>
                <w:b/>
                <w:bCs/>
              </w:rPr>
              <w:t>4:</w:t>
            </w:r>
          </w:p>
          <w:p w:rsidR="00C2200F" w:rsidRPr="00C2200F" w:rsidRDefault="00C2200F" w:rsidP="00C2200F">
            <w:pPr>
              <w:rPr>
                <w:rFonts w:ascii="Calibri" w:eastAsia="Calibri" w:hAnsi="Calibri" w:cs="Calibri"/>
              </w:rPr>
            </w:pPr>
            <w:r w:rsidRPr="00C2200F">
              <w:rPr>
                <w:rFonts w:ascii="Calibri" w:eastAsia="Calibri" w:hAnsi="Calibri" w:cs="Calibri"/>
              </w:rPr>
              <w:t xml:space="preserve">a) What was the average wait time for a childhood cancer diagnosis (0-14) in your CCG year on year for the past five financial years? </w:t>
            </w:r>
            <w:r w:rsidRPr="00C2200F">
              <w:rPr>
                <w:rFonts w:ascii="Calibri" w:eastAsia="Calibri" w:hAnsi="Calibri" w:cs="Calibri"/>
                <w:b/>
                <w:bCs/>
                <w:color w:val="FF0000"/>
              </w:rPr>
              <w:t>THE CCG DOES NOT HOLD THIS INFORMATION</w:t>
            </w:r>
          </w:p>
          <w:p w:rsidR="00C2200F" w:rsidRPr="00C2200F" w:rsidRDefault="00C2200F" w:rsidP="00C2200F">
            <w:pPr>
              <w:rPr>
                <w:rFonts w:ascii="Calibri" w:eastAsia="Calibri" w:hAnsi="Calibri" w:cs="Calibri"/>
              </w:rPr>
            </w:pPr>
            <w:r w:rsidRPr="00C2200F">
              <w:rPr>
                <w:rFonts w:ascii="Calibri" w:eastAsia="Calibri" w:hAnsi="Calibri" w:cs="Calibri"/>
              </w:rPr>
              <w:t xml:space="preserve">b) What was the average wait time for a TYA cancer diagnosis (15-24) in your CCG year on year for the past five financial years? </w:t>
            </w:r>
            <w:r w:rsidRPr="00C2200F">
              <w:rPr>
                <w:rFonts w:ascii="Calibri" w:eastAsia="Calibri" w:hAnsi="Calibri" w:cs="Calibri"/>
                <w:b/>
                <w:bCs/>
                <w:color w:val="FF0000"/>
              </w:rPr>
              <w:t>THE CCG DOES NOT HOLD THIS INFORMATION</w:t>
            </w:r>
          </w:p>
          <w:p w:rsidR="00540A5A" w:rsidRDefault="00540A5A" w:rsidP="005E6114">
            <w:pPr>
              <w:rPr>
                <w:rFonts w:ascii="Arial" w:hAnsi="Arial" w:cs="Arial"/>
                <w:b/>
                <w:sz w:val="24"/>
                <w:szCs w:val="24"/>
              </w:rPr>
            </w:pPr>
          </w:p>
          <w:p w:rsidR="00540A5A" w:rsidRDefault="00540A5A" w:rsidP="005E6114">
            <w:pPr>
              <w:rPr>
                <w:rFonts w:ascii="Arial" w:hAnsi="Arial" w:cs="Arial"/>
                <w:b/>
                <w:sz w:val="24"/>
                <w:szCs w:val="24"/>
              </w:rPr>
            </w:pPr>
          </w:p>
          <w:p w:rsidR="00C2200F" w:rsidRDefault="00C2200F" w:rsidP="005E6114">
            <w:pPr>
              <w:rPr>
                <w:rFonts w:ascii="Arial" w:hAnsi="Arial" w:cs="Arial"/>
                <w:b/>
                <w:sz w:val="24"/>
                <w:szCs w:val="24"/>
              </w:rPr>
            </w:pPr>
          </w:p>
          <w:p w:rsidR="00C2200F" w:rsidRDefault="00C2200F" w:rsidP="005E6114">
            <w:pPr>
              <w:rPr>
                <w:rFonts w:ascii="Arial" w:hAnsi="Arial" w:cs="Arial"/>
                <w:b/>
                <w:sz w:val="24"/>
                <w:szCs w:val="24"/>
              </w:rPr>
            </w:pPr>
          </w:p>
          <w:p w:rsidR="00C2200F" w:rsidRDefault="00C2200F" w:rsidP="005E6114">
            <w:pPr>
              <w:rPr>
                <w:rFonts w:ascii="Arial" w:hAnsi="Arial" w:cs="Arial"/>
                <w:b/>
                <w:sz w:val="24"/>
                <w:szCs w:val="24"/>
              </w:rPr>
            </w:pPr>
          </w:p>
          <w:p w:rsidR="00C2200F" w:rsidRDefault="00C2200F" w:rsidP="005E6114">
            <w:pPr>
              <w:rPr>
                <w:rFonts w:ascii="Arial" w:hAnsi="Arial" w:cs="Arial"/>
                <w:b/>
                <w:sz w:val="24"/>
                <w:szCs w:val="24"/>
              </w:rPr>
            </w:pPr>
          </w:p>
          <w:p w:rsidR="00C2200F" w:rsidRDefault="00C2200F" w:rsidP="005E6114">
            <w:pPr>
              <w:rPr>
                <w:rFonts w:ascii="Arial" w:hAnsi="Arial" w:cs="Arial"/>
                <w:b/>
                <w:sz w:val="24"/>
                <w:szCs w:val="24"/>
              </w:rPr>
            </w:pPr>
          </w:p>
          <w:p w:rsidR="00C2200F" w:rsidRPr="0094629F" w:rsidRDefault="00C2200F" w:rsidP="005E6114">
            <w:pPr>
              <w:rPr>
                <w:rFonts w:ascii="Arial" w:hAnsi="Arial" w:cs="Arial"/>
                <w:b/>
                <w:sz w:val="24"/>
                <w:szCs w:val="24"/>
              </w:rPr>
            </w:pPr>
            <w:bookmarkStart w:id="1" w:name="_GoBack"/>
            <w:bookmarkEnd w:id="1"/>
          </w:p>
          <w:p w:rsidR="0060494D" w:rsidRPr="0094629F" w:rsidRDefault="0060494D" w:rsidP="005E6114">
            <w:pPr>
              <w:rPr>
                <w:rFonts w:ascii="Arial" w:hAnsi="Arial" w:cs="Arial"/>
                <w:sz w:val="24"/>
                <w:szCs w:val="24"/>
              </w:rPr>
            </w:pPr>
          </w:p>
        </w:tc>
      </w:tr>
    </w:tbl>
    <w:p w:rsidR="0060494D" w:rsidRDefault="0060494D"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60494D" w:rsidRPr="0094629F" w:rsidTr="005E6114">
        <w:tc>
          <w:tcPr>
            <w:tcW w:w="5068" w:type="dxa"/>
          </w:tcPr>
          <w:p w:rsidR="0060494D" w:rsidRPr="0094629F" w:rsidRDefault="0060494D" w:rsidP="005E611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1B239E">
              <w:rPr>
                <w:rFonts w:ascii="Arial" w:hAnsi="Arial" w:cs="Arial"/>
                <w:b/>
                <w:sz w:val="24"/>
                <w:szCs w:val="24"/>
              </w:rPr>
              <w:t>1479</w:t>
            </w:r>
          </w:p>
        </w:tc>
        <w:tc>
          <w:tcPr>
            <w:tcW w:w="5069" w:type="dxa"/>
          </w:tcPr>
          <w:p w:rsidR="0060494D" w:rsidRPr="0094629F" w:rsidRDefault="0060494D" w:rsidP="005E611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1B239E">
              <w:rPr>
                <w:rFonts w:ascii="Arial" w:hAnsi="Arial" w:cs="Arial"/>
                <w:b/>
                <w:sz w:val="24"/>
                <w:szCs w:val="24"/>
              </w:rPr>
              <w:t>30 January 2020</w:t>
            </w:r>
          </w:p>
          <w:p w:rsidR="0060494D" w:rsidRPr="0094629F" w:rsidRDefault="0060494D" w:rsidP="005E6114">
            <w:pPr>
              <w:rPr>
                <w:rFonts w:ascii="Arial" w:hAnsi="Arial" w:cs="Arial"/>
                <w:b/>
                <w:sz w:val="24"/>
                <w:szCs w:val="24"/>
              </w:rPr>
            </w:pPr>
          </w:p>
        </w:tc>
      </w:tr>
      <w:tr w:rsidR="0060494D" w:rsidRPr="0094629F" w:rsidTr="005E6114">
        <w:tc>
          <w:tcPr>
            <w:tcW w:w="10137" w:type="dxa"/>
            <w:gridSpan w:val="2"/>
          </w:tcPr>
          <w:p w:rsidR="0060494D" w:rsidRDefault="0060494D" w:rsidP="005E6114">
            <w:pPr>
              <w:rPr>
                <w:rFonts w:ascii="Arial" w:hAnsi="Arial" w:cs="Arial"/>
                <w:b/>
                <w:sz w:val="24"/>
                <w:szCs w:val="24"/>
              </w:rPr>
            </w:pPr>
            <w:r w:rsidRPr="0094629F">
              <w:rPr>
                <w:rFonts w:ascii="Arial" w:hAnsi="Arial" w:cs="Arial"/>
                <w:b/>
                <w:sz w:val="24"/>
                <w:szCs w:val="24"/>
              </w:rPr>
              <w:t>Request :</w:t>
            </w:r>
            <w:r w:rsidR="001B239E">
              <w:rPr>
                <w:rFonts w:ascii="Arial" w:hAnsi="Arial" w:cs="Arial"/>
                <w:b/>
                <w:sz w:val="24"/>
                <w:szCs w:val="24"/>
              </w:rPr>
              <w:t xml:space="preserve"> </w:t>
            </w:r>
          </w:p>
          <w:p w:rsidR="001B239E" w:rsidRPr="0094629F" w:rsidRDefault="001B239E" w:rsidP="005E6114">
            <w:pPr>
              <w:rPr>
                <w:rFonts w:ascii="Arial" w:hAnsi="Arial" w:cs="Arial"/>
                <w:b/>
                <w:sz w:val="24"/>
                <w:szCs w:val="24"/>
              </w:rPr>
            </w:pPr>
          </w:p>
          <w:bookmarkStart w:id="2" w:name="_MON_1641898346"/>
          <w:bookmarkEnd w:id="2"/>
          <w:p w:rsidR="0060494D" w:rsidRPr="0094629F" w:rsidRDefault="001B239E" w:rsidP="005E6114">
            <w:pPr>
              <w:rPr>
                <w:rFonts w:ascii="Arial" w:hAnsi="Arial" w:cs="Arial"/>
                <w:sz w:val="24"/>
                <w:szCs w:val="24"/>
              </w:rPr>
            </w:pPr>
            <w:r>
              <w:rPr>
                <w:rFonts w:ascii="Arial" w:hAnsi="Arial" w:cs="Arial"/>
                <w:sz w:val="24"/>
                <w:szCs w:val="24"/>
              </w:rPr>
              <w:object w:dxaOrig="1539" w:dyaOrig="995">
                <v:shape id="_x0000_i1041" type="#_x0000_t75" style="width:77.25pt;height:49.5pt" o:ole="">
                  <v:imagedata r:id="rId55" o:title=""/>
                </v:shape>
                <o:OLEObject Type="Embed" ProgID="Word.Document.12" ShapeID="_x0000_i1041" DrawAspect="Icon" ObjectID="_1644063138" r:id="rId56">
                  <o:FieldCodes>\s</o:FieldCodes>
                </o:OLEObject>
              </w:object>
            </w:r>
          </w:p>
        </w:tc>
      </w:tr>
      <w:tr w:rsidR="0060494D" w:rsidRPr="0094629F" w:rsidTr="005E6114">
        <w:tc>
          <w:tcPr>
            <w:tcW w:w="10137" w:type="dxa"/>
            <w:gridSpan w:val="2"/>
          </w:tcPr>
          <w:p w:rsidR="0060494D" w:rsidRDefault="0060494D" w:rsidP="005E6114">
            <w:pPr>
              <w:rPr>
                <w:rFonts w:ascii="Arial" w:hAnsi="Arial" w:cs="Arial"/>
                <w:b/>
                <w:sz w:val="24"/>
                <w:szCs w:val="24"/>
              </w:rPr>
            </w:pPr>
            <w:r w:rsidRPr="0094629F">
              <w:rPr>
                <w:rFonts w:ascii="Arial" w:hAnsi="Arial" w:cs="Arial"/>
                <w:b/>
                <w:sz w:val="24"/>
                <w:szCs w:val="24"/>
              </w:rPr>
              <w:t>Response :</w:t>
            </w:r>
          </w:p>
          <w:p w:rsidR="009335DF" w:rsidRPr="0094629F" w:rsidRDefault="009335DF" w:rsidP="005E6114">
            <w:pPr>
              <w:rPr>
                <w:rFonts w:ascii="Arial" w:hAnsi="Arial" w:cs="Arial"/>
                <w:b/>
                <w:sz w:val="24"/>
                <w:szCs w:val="24"/>
              </w:rPr>
            </w:pPr>
          </w:p>
          <w:p w:rsidR="009335DF" w:rsidRPr="009335DF" w:rsidRDefault="009335DF" w:rsidP="009335DF">
            <w:pPr>
              <w:rPr>
                <w:rFonts w:ascii="Arial" w:hAnsi="Arial" w:cs="Arial"/>
                <w:b/>
                <w:bCs/>
                <w:iCs/>
                <w:color w:val="000000"/>
                <w:sz w:val="24"/>
                <w:szCs w:val="24"/>
              </w:rPr>
            </w:pPr>
            <w:r w:rsidRPr="009335DF">
              <w:rPr>
                <w:rFonts w:ascii="Arial" w:hAnsi="Arial" w:cs="Arial"/>
                <w:b/>
                <w:bCs/>
                <w:iCs/>
                <w:color w:val="000000"/>
                <w:sz w:val="24"/>
                <w:szCs w:val="24"/>
              </w:rPr>
              <w:t>1 – Spend in £ value by staff group of permanent spend on recruitment of permanent via agencies</w:t>
            </w:r>
          </w:p>
          <w:p w:rsidR="009335DF" w:rsidRPr="009335DF" w:rsidRDefault="009335DF" w:rsidP="009335DF">
            <w:pPr>
              <w:rPr>
                <w:rFonts w:ascii="Arial" w:hAnsi="Arial" w:cs="Arial"/>
                <w:iCs/>
                <w:color w:val="FF0000"/>
                <w:sz w:val="24"/>
                <w:szCs w:val="24"/>
              </w:rPr>
            </w:pPr>
            <w:r w:rsidRPr="009335DF">
              <w:rPr>
                <w:rFonts w:ascii="Arial" w:hAnsi="Arial" w:cs="Arial"/>
                <w:iCs/>
                <w:color w:val="FF0000"/>
                <w:sz w:val="24"/>
                <w:szCs w:val="24"/>
              </w:rPr>
              <w:t>The CCG has not recruited to a permanent post via agencies.</w:t>
            </w:r>
          </w:p>
          <w:p w:rsidR="009335DF" w:rsidRPr="009335DF" w:rsidRDefault="009335DF" w:rsidP="009335DF">
            <w:pPr>
              <w:rPr>
                <w:rFonts w:ascii="Arial" w:hAnsi="Arial" w:cs="Arial"/>
                <w:iCs/>
                <w:color w:val="000000"/>
                <w:sz w:val="24"/>
                <w:szCs w:val="24"/>
              </w:rPr>
            </w:pPr>
            <w:r w:rsidRPr="009335DF">
              <w:rPr>
                <w:rFonts w:ascii="Arial" w:hAnsi="Arial" w:cs="Arial"/>
                <w:iCs/>
                <w:color w:val="000000"/>
                <w:sz w:val="24"/>
                <w:szCs w:val="24"/>
              </w:rPr>
              <w:t>Staff groups:</w:t>
            </w:r>
          </w:p>
          <w:p w:rsidR="009335DF" w:rsidRPr="009335DF" w:rsidRDefault="009335DF" w:rsidP="009335DF">
            <w:pPr>
              <w:pStyle w:val="ListParagraph"/>
              <w:numPr>
                <w:ilvl w:val="0"/>
                <w:numId w:val="24"/>
              </w:numPr>
              <w:jc w:val="left"/>
              <w:rPr>
                <w:iCs/>
                <w:color w:val="000000"/>
              </w:rPr>
            </w:pPr>
            <w:r w:rsidRPr="009335DF">
              <w:rPr>
                <w:iCs/>
                <w:color w:val="000000"/>
              </w:rPr>
              <w:t xml:space="preserve">Management / Operations </w:t>
            </w:r>
          </w:p>
          <w:p w:rsidR="009335DF" w:rsidRPr="009335DF" w:rsidRDefault="009335DF" w:rsidP="009335DF">
            <w:pPr>
              <w:pStyle w:val="ListParagraph"/>
              <w:numPr>
                <w:ilvl w:val="0"/>
                <w:numId w:val="24"/>
              </w:numPr>
              <w:jc w:val="left"/>
              <w:rPr>
                <w:iCs/>
                <w:color w:val="000000"/>
              </w:rPr>
            </w:pPr>
            <w:r w:rsidRPr="009335DF">
              <w:rPr>
                <w:iCs/>
                <w:color w:val="000000"/>
              </w:rPr>
              <w:t xml:space="preserve">Nursing </w:t>
            </w:r>
          </w:p>
          <w:p w:rsidR="009335DF" w:rsidRPr="009335DF" w:rsidRDefault="009335DF" w:rsidP="009335DF">
            <w:pPr>
              <w:pStyle w:val="ListParagraph"/>
              <w:numPr>
                <w:ilvl w:val="0"/>
                <w:numId w:val="24"/>
              </w:numPr>
              <w:jc w:val="left"/>
              <w:rPr>
                <w:iCs/>
                <w:color w:val="000000"/>
              </w:rPr>
            </w:pPr>
            <w:r w:rsidRPr="009335DF">
              <w:rPr>
                <w:iCs/>
                <w:color w:val="000000"/>
              </w:rPr>
              <w:t xml:space="preserve">Allied Health Professionals  </w:t>
            </w:r>
          </w:p>
          <w:p w:rsidR="009335DF" w:rsidRPr="009335DF" w:rsidRDefault="009335DF" w:rsidP="009335DF">
            <w:pPr>
              <w:pStyle w:val="ListParagraph"/>
              <w:jc w:val="left"/>
              <w:rPr>
                <w:iCs/>
                <w:color w:val="000000"/>
              </w:rPr>
            </w:pPr>
          </w:p>
          <w:p w:rsidR="009335DF" w:rsidRPr="009335DF" w:rsidRDefault="009335DF" w:rsidP="009335DF">
            <w:pPr>
              <w:rPr>
                <w:rFonts w:ascii="Arial" w:hAnsi="Arial" w:cs="Arial"/>
                <w:b/>
                <w:bCs/>
                <w:iCs/>
                <w:color w:val="000000"/>
                <w:sz w:val="24"/>
                <w:szCs w:val="24"/>
              </w:rPr>
            </w:pPr>
            <w:r w:rsidRPr="009335DF">
              <w:rPr>
                <w:rFonts w:ascii="Arial" w:hAnsi="Arial" w:cs="Arial"/>
                <w:b/>
                <w:bCs/>
                <w:iCs/>
                <w:color w:val="000000"/>
                <w:sz w:val="24"/>
                <w:szCs w:val="24"/>
              </w:rPr>
              <w:t xml:space="preserve">2 – Who are the responsible hiring managers for permanent recruitment of the above staffing </w:t>
            </w:r>
            <w:proofErr w:type="gramStart"/>
            <w:r w:rsidRPr="009335DF">
              <w:rPr>
                <w:rFonts w:ascii="Arial" w:hAnsi="Arial" w:cs="Arial"/>
                <w:b/>
                <w:bCs/>
                <w:iCs/>
                <w:color w:val="000000"/>
                <w:sz w:val="24"/>
                <w:szCs w:val="24"/>
              </w:rPr>
              <w:t>groups ?</w:t>
            </w:r>
            <w:proofErr w:type="gramEnd"/>
            <w:r w:rsidRPr="009335DF">
              <w:rPr>
                <w:rFonts w:ascii="Arial" w:hAnsi="Arial" w:cs="Arial"/>
                <w:b/>
                <w:bCs/>
                <w:iCs/>
                <w:color w:val="000000"/>
                <w:sz w:val="24"/>
                <w:szCs w:val="24"/>
              </w:rPr>
              <w:t xml:space="preserve"> </w:t>
            </w:r>
          </w:p>
          <w:p w:rsidR="009335DF" w:rsidRPr="009335DF" w:rsidRDefault="009335DF" w:rsidP="009335DF">
            <w:pPr>
              <w:rPr>
                <w:rFonts w:ascii="Arial" w:hAnsi="Arial" w:cs="Arial"/>
                <w:iCs/>
                <w:color w:val="FF0000"/>
                <w:sz w:val="24"/>
                <w:szCs w:val="24"/>
              </w:rPr>
            </w:pPr>
            <w:r w:rsidRPr="009335DF">
              <w:rPr>
                <w:rFonts w:ascii="Arial" w:hAnsi="Arial" w:cs="Arial"/>
                <w:iCs/>
                <w:color w:val="FF0000"/>
                <w:sz w:val="24"/>
                <w:szCs w:val="24"/>
              </w:rPr>
              <w:t>The relevant budget managers are responsible for hiring</w:t>
            </w:r>
          </w:p>
          <w:p w:rsidR="009335DF" w:rsidRPr="009335DF" w:rsidRDefault="009335DF" w:rsidP="009335DF">
            <w:pPr>
              <w:rPr>
                <w:rFonts w:ascii="Arial" w:hAnsi="Arial" w:cs="Arial"/>
                <w:iCs/>
                <w:color w:val="FF0000"/>
                <w:sz w:val="24"/>
                <w:szCs w:val="24"/>
              </w:rPr>
            </w:pPr>
            <w:r w:rsidRPr="009335DF">
              <w:rPr>
                <w:rFonts w:ascii="Arial" w:hAnsi="Arial" w:cs="Arial"/>
                <w:iCs/>
                <w:color w:val="FF0000"/>
                <w:sz w:val="24"/>
                <w:szCs w:val="24"/>
              </w:rPr>
              <w:t xml:space="preserve"> </w:t>
            </w:r>
          </w:p>
          <w:p w:rsidR="009335DF" w:rsidRPr="009335DF" w:rsidRDefault="009335DF" w:rsidP="009335DF">
            <w:pPr>
              <w:rPr>
                <w:rFonts w:ascii="Arial" w:hAnsi="Arial" w:cs="Arial"/>
                <w:b/>
                <w:bCs/>
                <w:iCs/>
                <w:color w:val="FF0000"/>
                <w:sz w:val="24"/>
                <w:szCs w:val="24"/>
              </w:rPr>
            </w:pPr>
            <w:r w:rsidRPr="009335DF">
              <w:rPr>
                <w:rFonts w:ascii="Arial" w:hAnsi="Arial" w:cs="Arial"/>
                <w:b/>
                <w:bCs/>
                <w:iCs/>
                <w:color w:val="000000"/>
                <w:sz w:val="24"/>
                <w:szCs w:val="24"/>
              </w:rPr>
              <w:t xml:space="preserve">3 – Which agencies do you currently use and what </w:t>
            </w:r>
            <w:proofErr w:type="gramStart"/>
            <w:r w:rsidRPr="009335DF">
              <w:rPr>
                <w:rFonts w:ascii="Arial" w:hAnsi="Arial" w:cs="Arial"/>
                <w:b/>
                <w:bCs/>
                <w:iCs/>
                <w:color w:val="000000"/>
                <w:sz w:val="24"/>
                <w:szCs w:val="24"/>
              </w:rPr>
              <w:t>fee’s</w:t>
            </w:r>
            <w:proofErr w:type="gramEnd"/>
            <w:r w:rsidRPr="009335DF">
              <w:rPr>
                <w:rFonts w:ascii="Arial" w:hAnsi="Arial" w:cs="Arial"/>
                <w:b/>
                <w:bCs/>
                <w:iCs/>
                <w:color w:val="000000"/>
                <w:sz w:val="24"/>
                <w:szCs w:val="24"/>
              </w:rPr>
              <w:t xml:space="preserve"> do they charge per placement? </w:t>
            </w:r>
            <w:r w:rsidRPr="009335DF">
              <w:rPr>
                <w:rFonts w:ascii="Arial" w:hAnsi="Arial" w:cs="Arial"/>
                <w:b/>
                <w:bCs/>
                <w:iCs/>
                <w:color w:val="FF0000"/>
                <w:sz w:val="24"/>
                <w:szCs w:val="24"/>
              </w:rPr>
              <w:t>NA</w:t>
            </w:r>
          </w:p>
          <w:p w:rsidR="009335DF" w:rsidRPr="009335DF" w:rsidRDefault="009335DF" w:rsidP="009335DF">
            <w:pPr>
              <w:rPr>
                <w:rFonts w:ascii="Arial" w:hAnsi="Arial" w:cs="Arial"/>
                <w:b/>
                <w:bCs/>
                <w:iCs/>
                <w:color w:val="000000"/>
                <w:sz w:val="24"/>
                <w:szCs w:val="24"/>
              </w:rPr>
            </w:pPr>
          </w:p>
          <w:p w:rsidR="009335DF" w:rsidRPr="009335DF" w:rsidRDefault="009335DF" w:rsidP="009335DF">
            <w:pPr>
              <w:rPr>
                <w:rFonts w:ascii="Arial" w:hAnsi="Arial" w:cs="Arial"/>
                <w:b/>
                <w:bCs/>
                <w:iCs/>
                <w:color w:val="000000"/>
                <w:sz w:val="24"/>
                <w:szCs w:val="24"/>
              </w:rPr>
            </w:pPr>
            <w:r w:rsidRPr="009335DF">
              <w:rPr>
                <w:rFonts w:ascii="Arial" w:hAnsi="Arial" w:cs="Arial"/>
                <w:b/>
                <w:bCs/>
                <w:iCs/>
                <w:color w:val="000000"/>
                <w:sz w:val="24"/>
                <w:szCs w:val="24"/>
              </w:rPr>
              <w:t xml:space="preserve">4 – Number of current open vacancies across the above staffing groups </w:t>
            </w:r>
          </w:p>
          <w:p w:rsidR="009335DF" w:rsidRPr="009335DF" w:rsidRDefault="009335DF" w:rsidP="009335DF">
            <w:pPr>
              <w:rPr>
                <w:rFonts w:ascii="Arial" w:hAnsi="Arial" w:cs="Arial"/>
                <w:iCs/>
                <w:color w:val="000000"/>
                <w:sz w:val="24"/>
                <w:szCs w:val="24"/>
              </w:rPr>
            </w:pPr>
            <w:r w:rsidRPr="009335DF">
              <w:rPr>
                <w:rFonts w:ascii="Arial" w:hAnsi="Arial" w:cs="Arial"/>
                <w:iCs/>
                <w:color w:val="000000"/>
                <w:sz w:val="24"/>
                <w:szCs w:val="24"/>
              </w:rPr>
              <w:t>Staff groups:</w:t>
            </w:r>
          </w:p>
          <w:p w:rsidR="009335DF" w:rsidRPr="009335DF" w:rsidRDefault="009335DF" w:rsidP="009335DF">
            <w:pPr>
              <w:pStyle w:val="ListParagraph"/>
              <w:numPr>
                <w:ilvl w:val="0"/>
                <w:numId w:val="24"/>
              </w:numPr>
              <w:jc w:val="left"/>
              <w:rPr>
                <w:iCs/>
                <w:color w:val="000000"/>
              </w:rPr>
            </w:pPr>
            <w:r w:rsidRPr="009335DF">
              <w:rPr>
                <w:iCs/>
                <w:color w:val="000000"/>
              </w:rPr>
              <w:t xml:space="preserve">Management / Operations </w:t>
            </w:r>
            <w:r w:rsidRPr="009335DF">
              <w:rPr>
                <w:iCs/>
                <w:color w:val="FF0000"/>
              </w:rPr>
              <w:t>No current vacancies</w:t>
            </w:r>
          </w:p>
          <w:p w:rsidR="009335DF" w:rsidRPr="009335DF" w:rsidRDefault="009335DF" w:rsidP="009335DF">
            <w:pPr>
              <w:pStyle w:val="ListParagraph"/>
              <w:numPr>
                <w:ilvl w:val="0"/>
                <w:numId w:val="24"/>
              </w:numPr>
              <w:jc w:val="left"/>
              <w:rPr>
                <w:iCs/>
                <w:color w:val="000000"/>
              </w:rPr>
            </w:pPr>
            <w:r w:rsidRPr="009335DF">
              <w:rPr>
                <w:iCs/>
                <w:color w:val="000000"/>
              </w:rPr>
              <w:t xml:space="preserve">Nursing </w:t>
            </w:r>
            <w:r w:rsidRPr="009335DF">
              <w:rPr>
                <w:iCs/>
                <w:color w:val="FF0000"/>
              </w:rPr>
              <w:t>No current vacancies</w:t>
            </w:r>
          </w:p>
          <w:p w:rsidR="009335DF" w:rsidRPr="009335DF" w:rsidRDefault="009335DF" w:rsidP="009335DF">
            <w:pPr>
              <w:pStyle w:val="ListParagraph"/>
              <w:numPr>
                <w:ilvl w:val="0"/>
                <w:numId w:val="24"/>
              </w:numPr>
              <w:jc w:val="left"/>
              <w:rPr>
                <w:iCs/>
                <w:color w:val="000000"/>
              </w:rPr>
            </w:pPr>
            <w:r w:rsidRPr="009335DF">
              <w:rPr>
                <w:iCs/>
                <w:color w:val="000000"/>
              </w:rPr>
              <w:t xml:space="preserve">Allied Health Professionals  </w:t>
            </w:r>
            <w:r w:rsidRPr="009335DF">
              <w:rPr>
                <w:iCs/>
                <w:color w:val="FF0000"/>
              </w:rPr>
              <w:t>NA</w:t>
            </w:r>
          </w:p>
          <w:p w:rsidR="0060494D" w:rsidRPr="0094629F" w:rsidRDefault="0060494D" w:rsidP="005E6114">
            <w:pPr>
              <w:rPr>
                <w:rFonts w:ascii="Arial" w:hAnsi="Arial" w:cs="Arial"/>
                <w:sz w:val="24"/>
                <w:szCs w:val="24"/>
              </w:rPr>
            </w:pPr>
          </w:p>
          <w:p w:rsidR="0060494D" w:rsidRPr="0094629F" w:rsidRDefault="0060494D" w:rsidP="005E6114">
            <w:pPr>
              <w:rPr>
                <w:rFonts w:ascii="Arial" w:hAnsi="Arial" w:cs="Arial"/>
                <w:sz w:val="24"/>
                <w:szCs w:val="24"/>
              </w:rPr>
            </w:pPr>
          </w:p>
        </w:tc>
      </w:tr>
    </w:tbl>
    <w:p w:rsidR="0060494D" w:rsidRDefault="0060494D"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1D3CB1" w:rsidRPr="0094629F" w:rsidTr="006C5424">
        <w:tc>
          <w:tcPr>
            <w:tcW w:w="5068" w:type="dxa"/>
          </w:tcPr>
          <w:p w:rsidR="001D3CB1" w:rsidRPr="0094629F" w:rsidRDefault="001D3CB1" w:rsidP="006C5424">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Pr>
                <w:rFonts w:ascii="Arial" w:hAnsi="Arial" w:cs="Arial"/>
                <w:b/>
                <w:sz w:val="24"/>
                <w:szCs w:val="24"/>
              </w:rPr>
              <w:t>1480</w:t>
            </w:r>
          </w:p>
        </w:tc>
        <w:tc>
          <w:tcPr>
            <w:tcW w:w="5069" w:type="dxa"/>
          </w:tcPr>
          <w:p w:rsidR="001D3CB1" w:rsidRPr="0094629F" w:rsidRDefault="001D3CB1" w:rsidP="006C5424">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Pr>
                <w:rFonts w:ascii="Arial" w:hAnsi="Arial" w:cs="Arial"/>
                <w:b/>
                <w:sz w:val="24"/>
                <w:szCs w:val="24"/>
              </w:rPr>
              <w:t>30 January 2020</w:t>
            </w:r>
          </w:p>
          <w:p w:rsidR="001D3CB1" w:rsidRPr="0094629F" w:rsidRDefault="001D3CB1" w:rsidP="006C5424">
            <w:pPr>
              <w:rPr>
                <w:rFonts w:ascii="Arial" w:hAnsi="Arial" w:cs="Arial"/>
                <w:b/>
                <w:sz w:val="24"/>
                <w:szCs w:val="24"/>
              </w:rPr>
            </w:pPr>
          </w:p>
        </w:tc>
      </w:tr>
      <w:tr w:rsidR="001D3CB1" w:rsidRPr="0094629F" w:rsidTr="006C5424">
        <w:tc>
          <w:tcPr>
            <w:tcW w:w="10137" w:type="dxa"/>
            <w:gridSpan w:val="2"/>
          </w:tcPr>
          <w:p w:rsidR="001D3CB1" w:rsidRDefault="001D3CB1" w:rsidP="006C5424">
            <w:pPr>
              <w:rPr>
                <w:rFonts w:ascii="Arial" w:hAnsi="Arial" w:cs="Arial"/>
                <w:b/>
                <w:sz w:val="24"/>
                <w:szCs w:val="24"/>
              </w:rPr>
            </w:pPr>
            <w:r w:rsidRPr="0094629F">
              <w:rPr>
                <w:rFonts w:ascii="Arial" w:hAnsi="Arial" w:cs="Arial"/>
                <w:b/>
                <w:sz w:val="24"/>
                <w:szCs w:val="24"/>
              </w:rPr>
              <w:t>Request :</w:t>
            </w:r>
            <w:r>
              <w:rPr>
                <w:rFonts w:ascii="Arial" w:hAnsi="Arial" w:cs="Arial"/>
                <w:b/>
                <w:sz w:val="24"/>
                <w:szCs w:val="24"/>
              </w:rPr>
              <w:t xml:space="preserve"> </w:t>
            </w:r>
          </w:p>
          <w:p w:rsidR="001D3CB1" w:rsidRPr="0094629F" w:rsidRDefault="001D3CB1" w:rsidP="006C5424">
            <w:pPr>
              <w:rPr>
                <w:rFonts w:ascii="Arial" w:hAnsi="Arial" w:cs="Arial"/>
                <w:b/>
                <w:sz w:val="24"/>
                <w:szCs w:val="24"/>
              </w:rPr>
            </w:pPr>
          </w:p>
          <w:p w:rsidR="001D3CB1" w:rsidRPr="001D3CB1" w:rsidRDefault="001D3CB1" w:rsidP="001D3CB1">
            <w:pPr>
              <w:rPr>
                <w:rFonts w:ascii="Arial" w:hAnsi="Arial" w:cs="Arial"/>
                <w:sz w:val="24"/>
                <w:szCs w:val="24"/>
              </w:rPr>
            </w:pPr>
            <w:r w:rsidRPr="001D3CB1">
              <w:rPr>
                <w:rFonts w:ascii="Arial" w:hAnsi="Arial" w:cs="Arial"/>
                <w:sz w:val="24"/>
                <w:szCs w:val="24"/>
              </w:rPr>
              <w:t>1.</w:t>
            </w:r>
            <w:r w:rsidRPr="001D3CB1">
              <w:rPr>
                <w:rFonts w:ascii="Arial" w:hAnsi="Arial" w:cs="Arial"/>
                <w:sz w:val="24"/>
                <w:szCs w:val="24"/>
              </w:rPr>
              <w:tab/>
              <w:t>Total spend and total volume of patients receiving rehab services in FY19 (financial year ending March 2019) for:</w:t>
            </w:r>
          </w:p>
          <w:p w:rsidR="001D3CB1" w:rsidRPr="001D3CB1" w:rsidRDefault="001D3CB1" w:rsidP="001D3CB1">
            <w:pPr>
              <w:rPr>
                <w:rFonts w:ascii="Arial" w:hAnsi="Arial" w:cs="Arial"/>
                <w:sz w:val="24"/>
                <w:szCs w:val="24"/>
              </w:rPr>
            </w:pPr>
            <w:r w:rsidRPr="001D3CB1">
              <w:rPr>
                <w:rFonts w:ascii="Arial" w:hAnsi="Arial" w:cs="Arial"/>
                <w:sz w:val="24"/>
                <w:szCs w:val="24"/>
              </w:rPr>
              <w:t>a.</w:t>
            </w:r>
            <w:r w:rsidRPr="001D3CB1">
              <w:rPr>
                <w:rFonts w:ascii="Arial" w:hAnsi="Arial" w:cs="Arial"/>
                <w:sz w:val="24"/>
                <w:szCs w:val="24"/>
              </w:rPr>
              <w:tab/>
              <w:t>Post-operative (or post-acute) rehab in care homes, step-down facilities, community hospitals etc.</w:t>
            </w:r>
          </w:p>
          <w:p w:rsidR="001D3CB1" w:rsidRPr="001D3CB1" w:rsidRDefault="001D3CB1" w:rsidP="001D3CB1">
            <w:pPr>
              <w:rPr>
                <w:rFonts w:ascii="Arial" w:hAnsi="Arial" w:cs="Arial"/>
                <w:sz w:val="24"/>
                <w:szCs w:val="24"/>
              </w:rPr>
            </w:pPr>
            <w:r w:rsidRPr="001D3CB1">
              <w:rPr>
                <w:rFonts w:ascii="Arial" w:hAnsi="Arial" w:cs="Arial"/>
                <w:sz w:val="24"/>
                <w:szCs w:val="24"/>
              </w:rPr>
              <w:t>b.</w:t>
            </w:r>
            <w:r w:rsidRPr="001D3CB1">
              <w:rPr>
                <w:rFonts w:ascii="Arial" w:hAnsi="Arial" w:cs="Arial"/>
                <w:sz w:val="24"/>
                <w:szCs w:val="24"/>
              </w:rPr>
              <w:tab/>
            </w:r>
            <w:proofErr w:type="spellStart"/>
            <w:r w:rsidRPr="001D3CB1">
              <w:rPr>
                <w:rFonts w:ascii="Arial" w:hAnsi="Arial" w:cs="Arial"/>
                <w:sz w:val="24"/>
                <w:szCs w:val="24"/>
              </w:rPr>
              <w:t>Neurorehab</w:t>
            </w:r>
            <w:proofErr w:type="spellEnd"/>
            <w:r w:rsidRPr="001D3CB1">
              <w:rPr>
                <w:rFonts w:ascii="Arial" w:hAnsi="Arial" w:cs="Arial"/>
                <w:sz w:val="24"/>
                <w:szCs w:val="24"/>
              </w:rPr>
              <w:t xml:space="preserve"> in </w:t>
            </w:r>
            <w:proofErr w:type="spellStart"/>
            <w:r w:rsidRPr="001D3CB1">
              <w:rPr>
                <w:rFonts w:ascii="Arial" w:hAnsi="Arial" w:cs="Arial"/>
                <w:sz w:val="24"/>
                <w:szCs w:val="24"/>
              </w:rPr>
              <w:t>neurorehab</w:t>
            </w:r>
            <w:proofErr w:type="spellEnd"/>
            <w:r w:rsidRPr="001D3CB1">
              <w:rPr>
                <w:rFonts w:ascii="Arial" w:hAnsi="Arial" w:cs="Arial"/>
                <w:sz w:val="24"/>
                <w:szCs w:val="24"/>
              </w:rPr>
              <w:t xml:space="preserve"> facilities, care homes, community hospitals etc.</w:t>
            </w:r>
          </w:p>
          <w:p w:rsidR="001D3CB1" w:rsidRPr="001D3CB1" w:rsidRDefault="001D3CB1" w:rsidP="001D3CB1">
            <w:pPr>
              <w:rPr>
                <w:rFonts w:ascii="Arial" w:hAnsi="Arial" w:cs="Arial"/>
                <w:sz w:val="24"/>
                <w:szCs w:val="24"/>
              </w:rPr>
            </w:pPr>
            <w:r w:rsidRPr="001D3CB1">
              <w:rPr>
                <w:rFonts w:ascii="Arial" w:hAnsi="Arial" w:cs="Arial"/>
                <w:sz w:val="24"/>
                <w:szCs w:val="24"/>
              </w:rPr>
              <w:t>2.</w:t>
            </w:r>
            <w:r w:rsidRPr="001D3CB1">
              <w:rPr>
                <w:rFonts w:ascii="Arial" w:hAnsi="Arial" w:cs="Arial"/>
                <w:sz w:val="24"/>
                <w:szCs w:val="24"/>
              </w:rPr>
              <w:tab/>
              <w:t xml:space="preserve">A list (and if possible, spend) of providers (care homes, step-down facilities, </w:t>
            </w:r>
            <w:proofErr w:type="spellStart"/>
            <w:r w:rsidRPr="001D3CB1">
              <w:rPr>
                <w:rFonts w:ascii="Arial" w:hAnsi="Arial" w:cs="Arial"/>
                <w:sz w:val="24"/>
                <w:szCs w:val="24"/>
              </w:rPr>
              <w:t>neurorehab</w:t>
            </w:r>
            <w:proofErr w:type="spellEnd"/>
            <w:r w:rsidRPr="001D3CB1">
              <w:rPr>
                <w:rFonts w:ascii="Arial" w:hAnsi="Arial" w:cs="Arial"/>
                <w:sz w:val="24"/>
                <w:szCs w:val="24"/>
              </w:rPr>
              <w:t xml:space="preserve"> hospitals and community hospitals) which have been commissioned to provide rehab services (excluding outpatient) in FY19 (financial year ending March 2019) for:</w:t>
            </w:r>
          </w:p>
          <w:p w:rsidR="001D3CB1" w:rsidRPr="001D3CB1" w:rsidRDefault="001D3CB1" w:rsidP="001D3CB1">
            <w:pPr>
              <w:rPr>
                <w:rFonts w:ascii="Arial" w:hAnsi="Arial" w:cs="Arial"/>
                <w:sz w:val="24"/>
                <w:szCs w:val="24"/>
              </w:rPr>
            </w:pPr>
            <w:r w:rsidRPr="001D3CB1">
              <w:rPr>
                <w:rFonts w:ascii="Arial" w:hAnsi="Arial" w:cs="Arial"/>
                <w:sz w:val="24"/>
                <w:szCs w:val="24"/>
              </w:rPr>
              <w:t>a.</w:t>
            </w:r>
            <w:r w:rsidRPr="001D3CB1">
              <w:rPr>
                <w:rFonts w:ascii="Arial" w:hAnsi="Arial" w:cs="Arial"/>
                <w:sz w:val="24"/>
                <w:szCs w:val="24"/>
              </w:rPr>
              <w:tab/>
              <w:t>Post-operative (or post-acute rehab)</w:t>
            </w:r>
          </w:p>
          <w:p w:rsidR="001D3CB1" w:rsidRDefault="001D3CB1" w:rsidP="001D3CB1">
            <w:pPr>
              <w:rPr>
                <w:rFonts w:ascii="Arial" w:hAnsi="Arial" w:cs="Arial"/>
                <w:sz w:val="24"/>
                <w:szCs w:val="24"/>
              </w:rPr>
            </w:pPr>
            <w:r w:rsidRPr="001D3CB1">
              <w:rPr>
                <w:rFonts w:ascii="Arial" w:hAnsi="Arial" w:cs="Arial"/>
                <w:sz w:val="24"/>
                <w:szCs w:val="24"/>
              </w:rPr>
              <w:t>b.</w:t>
            </w:r>
            <w:r w:rsidRPr="001D3CB1">
              <w:rPr>
                <w:rFonts w:ascii="Arial" w:hAnsi="Arial" w:cs="Arial"/>
                <w:sz w:val="24"/>
                <w:szCs w:val="24"/>
              </w:rPr>
              <w:tab/>
            </w:r>
            <w:proofErr w:type="spellStart"/>
            <w:r w:rsidRPr="001D3CB1">
              <w:rPr>
                <w:rFonts w:ascii="Arial" w:hAnsi="Arial" w:cs="Arial"/>
                <w:sz w:val="24"/>
                <w:szCs w:val="24"/>
              </w:rPr>
              <w:t>Neurorehab</w:t>
            </w:r>
            <w:proofErr w:type="spellEnd"/>
          </w:p>
          <w:p w:rsidR="001D3CB1" w:rsidRPr="0094629F" w:rsidRDefault="001D3CB1" w:rsidP="001D3CB1">
            <w:pPr>
              <w:rPr>
                <w:rFonts w:ascii="Arial" w:hAnsi="Arial" w:cs="Arial"/>
                <w:sz w:val="24"/>
                <w:szCs w:val="24"/>
              </w:rPr>
            </w:pPr>
          </w:p>
        </w:tc>
      </w:tr>
      <w:tr w:rsidR="001D3CB1" w:rsidRPr="0094629F" w:rsidTr="006C5424">
        <w:tc>
          <w:tcPr>
            <w:tcW w:w="10137" w:type="dxa"/>
            <w:gridSpan w:val="2"/>
          </w:tcPr>
          <w:p w:rsidR="001D3CB1" w:rsidRDefault="001D3CB1" w:rsidP="006C5424">
            <w:pPr>
              <w:rPr>
                <w:rFonts w:ascii="Arial" w:hAnsi="Arial" w:cs="Arial"/>
                <w:b/>
                <w:sz w:val="24"/>
                <w:szCs w:val="24"/>
              </w:rPr>
            </w:pPr>
            <w:r w:rsidRPr="0094629F">
              <w:rPr>
                <w:rFonts w:ascii="Arial" w:hAnsi="Arial" w:cs="Arial"/>
                <w:b/>
                <w:sz w:val="24"/>
                <w:szCs w:val="24"/>
              </w:rPr>
              <w:t>Response :</w:t>
            </w:r>
          </w:p>
          <w:p w:rsidR="00540A5A" w:rsidRPr="00540A5A" w:rsidRDefault="00540A5A" w:rsidP="00540A5A">
            <w:pPr>
              <w:numPr>
                <w:ilvl w:val="0"/>
                <w:numId w:val="26"/>
              </w:numPr>
              <w:spacing w:before="100" w:beforeAutospacing="1" w:after="100" w:afterAutospacing="1"/>
              <w:ind w:left="0"/>
              <w:rPr>
                <w:rFonts w:ascii="Arial" w:eastAsia="Times New Roman" w:hAnsi="Arial" w:cs="Arial"/>
                <w:color w:val="000000"/>
                <w:sz w:val="24"/>
                <w:szCs w:val="24"/>
              </w:rPr>
            </w:pPr>
            <w:r w:rsidRPr="00540A5A">
              <w:rPr>
                <w:rFonts w:ascii="Arial" w:eastAsia="Times New Roman" w:hAnsi="Arial" w:cs="Arial"/>
                <w:color w:val="000000"/>
                <w:sz w:val="24"/>
                <w:szCs w:val="24"/>
              </w:rPr>
              <w:t>Total spend and total volume of patients receiving rehab services in FY19 (financial year ending March 2019) for:</w:t>
            </w:r>
          </w:p>
          <w:p w:rsidR="00540A5A" w:rsidRPr="00540A5A" w:rsidRDefault="00540A5A" w:rsidP="00540A5A">
            <w:pPr>
              <w:spacing w:before="100" w:beforeAutospacing="1" w:after="100" w:afterAutospacing="1"/>
              <w:rPr>
                <w:rFonts w:ascii="Arial" w:hAnsi="Arial" w:cs="Arial"/>
                <w:b/>
                <w:bCs/>
                <w:color w:val="000000"/>
                <w:sz w:val="24"/>
                <w:szCs w:val="24"/>
              </w:rPr>
            </w:pPr>
            <w:r w:rsidRPr="00540A5A">
              <w:rPr>
                <w:rFonts w:ascii="Arial" w:hAnsi="Arial" w:cs="Arial"/>
                <w:b/>
                <w:bCs/>
                <w:color w:val="FF0000"/>
                <w:sz w:val="24"/>
                <w:szCs w:val="24"/>
              </w:rPr>
              <w:t>All contracts are on a block basis on occupied bed days and therefore the CCG is unable to annotate the volume of patients.</w:t>
            </w:r>
          </w:p>
          <w:p w:rsidR="00540A5A" w:rsidRPr="00540A5A" w:rsidRDefault="00540A5A" w:rsidP="00540A5A">
            <w:pPr>
              <w:numPr>
                <w:ilvl w:val="1"/>
                <w:numId w:val="26"/>
              </w:numPr>
              <w:spacing w:before="100" w:beforeAutospacing="1" w:after="100" w:afterAutospacing="1"/>
              <w:ind w:left="0"/>
              <w:rPr>
                <w:rFonts w:ascii="Arial" w:eastAsia="Times New Roman" w:hAnsi="Arial" w:cs="Arial"/>
                <w:color w:val="000000"/>
                <w:sz w:val="24"/>
                <w:szCs w:val="24"/>
              </w:rPr>
            </w:pPr>
            <w:r w:rsidRPr="00540A5A">
              <w:rPr>
                <w:rFonts w:ascii="Arial" w:eastAsia="Times New Roman" w:hAnsi="Arial" w:cs="Arial"/>
                <w:color w:val="000000"/>
                <w:sz w:val="24"/>
                <w:szCs w:val="24"/>
              </w:rPr>
              <w:t xml:space="preserve">Post-operative (or post-acute) rehab in care homes, step-down facilities, community hospitals etc. </w:t>
            </w:r>
          </w:p>
          <w:p w:rsidR="00540A5A" w:rsidRPr="00540A5A" w:rsidRDefault="00540A5A" w:rsidP="00540A5A">
            <w:pPr>
              <w:spacing w:before="100" w:beforeAutospacing="1" w:after="100" w:afterAutospacing="1"/>
              <w:rPr>
                <w:rFonts w:ascii="Arial" w:hAnsi="Arial" w:cs="Arial"/>
                <w:b/>
                <w:bCs/>
                <w:color w:val="000000"/>
                <w:sz w:val="24"/>
                <w:szCs w:val="24"/>
              </w:rPr>
            </w:pPr>
            <w:r w:rsidRPr="00540A5A">
              <w:rPr>
                <w:rFonts w:ascii="Arial" w:hAnsi="Arial" w:cs="Arial"/>
                <w:b/>
                <w:bCs/>
                <w:color w:val="FF0000"/>
                <w:sz w:val="24"/>
                <w:szCs w:val="24"/>
              </w:rPr>
              <w:t xml:space="preserve">Total spend for 2018/19 = £11,018,410 </w:t>
            </w:r>
          </w:p>
          <w:p w:rsidR="00540A5A" w:rsidRPr="00540A5A" w:rsidRDefault="00540A5A" w:rsidP="00540A5A">
            <w:pPr>
              <w:numPr>
                <w:ilvl w:val="1"/>
                <w:numId w:val="26"/>
              </w:numPr>
              <w:spacing w:before="100" w:beforeAutospacing="1" w:after="100" w:afterAutospacing="1"/>
              <w:ind w:left="0"/>
              <w:rPr>
                <w:rFonts w:ascii="Arial" w:eastAsia="Times New Roman" w:hAnsi="Arial" w:cs="Arial"/>
                <w:color w:val="000000"/>
                <w:sz w:val="24"/>
                <w:szCs w:val="24"/>
              </w:rPr>
            </w:pPr>
            <w:proofErr w:type="spellStart"/>
            <w:r w:rsidRPr="00540A5A">
              <w:rPr>
                <w:rFonts w:ascii="Arial" w:eastAsia="Times New Roman" w:hAnsi="Arial" w:cs="Arial"/>
                <w:color w:val="000000"/>
                <w:sz w:val="24"/>
                <w:szCs w:val="24"/>
              </w:rPr>
              <w:t>Neurorehab</w:t>
            </w:r>
            <w:proofErr w:type="spellEnd"/>
            <w:r w:rsidRPr="00540A5A">
              <w:rPr>
                <w:rFonts w:ascii="Arial" w:eastAsia="Times New Roman" w:hAnsi="Arial" w:cs="Arial"/>
                <w:color w:val="000000"/>
                <w:sz w:val="24"/>
                <w:szCs w:val="24"/>
              </w:rPr>
              <w:t xml:space="preserve"> in </w:t>
            </w:r>
            <w:proofErr w:type="spellStart"/>
            <w:r w:rsidRPr="00540A5A">
              <w:rPr>
                <w:rFonts w:ascii="Arial" w:eastAsia="Times New Roman" w:hAnsi="Arial" w:cs="Arial"/>
                <w:color w:val="000000"/>
                <w:sz w:val="24"/>
                <w:szCs w:val="24"/>
              </w:rPr>
              <w:t>neurorehab</w:t>
            </w:r>
            <w:proofErr w:type="spellEnd"/>
            <w:r w:rsidRPr="00540A5A">
              <w:rPr>
                <w:rFonts w:ascii="Arial" w:eastAsia="Times New Roman" w:hAnsi="Arial" w:cs="Arial"/>
                <w:color w:val="000000"/>
                <w:sz w:val="24"/>
                <w:szCs w:val="24"/>
              </w:rPr>
              <w:t xml:space="preserve"> facilities, care homes, community hospitals etc.  </w:t>
            </w:r>
          </w:p>
          <w:p w:rsidR="00540A5A" w:rsidRPr="00540A5A" w:rsidRDefault="00540A5A" w:rsidP="00540A5A">
            <w:pPr>
              <w:spacing w:before="100" w:beforeAutospacing="1" w:after="100" w:afterAutospacing="1"/>
              <w:rPr>
                <w:rFonts w:ascii="Arial" w:hAnsi="Arial" w:cs="Arial"/>
                <w:b/>
                <w:bCs/>
                <w:color w:val="FF0000"/>
                <w:sz w:val="24"/>
                <w:szCs w:val="24"/>
              </w:rPr>
            </w:pPr>
            <w:r w:rsidRPr="00540A5A">
              <w:rPr>
                <w:rFonts w:ascii="Arial" w:hAnsi="Arial" w:cs="Arial"/>
                <w:b/>
                <w:bCs/>
                <w:color w:val="FF0000"/>
                <w:sz w:val="24"/>
                <w:szCs w:val="24"/>
              </w:rPr>
              <w:t>Total Spend for 2018/19 = £2,079,876</w:t>
            </w:r>
          </w:p>
          <w:p w:rsidR="00540A5A" w:rsidRPr="00540A5A" w:rsidRDefault="00540A5A" w:rsidP="00540A5A">
            <w:pPr>
              <w:numPr>
                <w:ilvl w:val="0"/>
                <w:numId w:val="27"/>
              </w:numPr>
              <w:spacing w:before="100" w:beforeAutospacing="1" w:after="100" w:afterAutospacing="1"/>
              <w:ind w:left="0"/>
              <w:rPr>
                <w:rFonts w:ascii="Arial" w:eastAsia="Times New Roman" w:hAnsi="Arial" w:cs="Arial"/>
                <w:color w:val="000000"/>
                <w:sz w:val="24"/>
                <w:szCs w:val="24"/>
              </w:rPr>
            </w:pPr>
            <w:r w:rsidRPr="00540A5A">
              <w:rPr>
                <w:rFonts w:ascii="Arial" w:eastAsia="Times New Roman" w:hAnsi="Arial" w:cs="Arial"/>
                <w:color w:val="000000"/>
                <w:sz w:val="24"/>
                <w:szCs w:val="24"/>
              </w:rPr>
              <w:t xml:space="preserve">A list (and if possible, spend) of providers (care homes, step-down facilities, </w:t>
            </w:r>
            <w:proofErr w:type="spellStart"/>
            <w:r w:rsidRPr="00540A5A">
              <w:rPr>
                <w:rFonts w:ascii="Arial" w:eastAsia="Times New Roman" w:hAnsi="Arial" w:cs="Arial"/>
                <w:color w:val="000000"/>
                <w:sz w:val="24"/>
                <w:szCs w:val="24"/>
              </w:rPr>
              <w:t>neurorehab</w:t>
            </w:r>
            <w:proofErr w:type="spellEnd"/>
            <w:r w:rsidRPr="00540A5A">
              <w:rPr>
                <w:rFonts w:ascii="Arial" w:eastAsia="Times New Roman" w:hAnsi="Arial" w:cs="Arial"/>
                <w:color w:val="000000"/>
                <w:sz w:val="24"/>
                <w:szCs w:val="24"/>
              </w:rPr>
              <w:t xml:space="preserve"> hospitals and community hospitals) which have been commissioned to provide rehab services (excluding outpatient) in FY19 (financial year ending March 2019) for:</w:t>
            </w:r>
          </w:p>
          <w:p w:rsidR="00540A5A" w:rsidRPr="00540A5A" w:rsidRDefault="00540A5A" w:rsidP="00540A5A">
            <w:pPr>
              <w:numPr>
                <w:ilvl w:val="1"/>
                <w:numId w:val="27"/>
              </w:numPr>
              <w:spacing w:before="100" w:beforeAutospacing="1" w:after="100" w:afterAutospacing="1"/>
              <w:ind w:left="0"/>
              <w:rPr>
                <w:rFonts w:ascii="Arial" w:eastAsia="Times New Roman" w:hAnsi="Arial" w:cs="Arial"/>
                <w:b/>
                <w:bCs/>
                <w:color w:val="000000"/>
                <w:sz w:val="24"/>
                <w:szCs w:val="24"/>
              </w:rPr>
            </w:pPr>
            <w:r w:rsidRPr="00540A5A">
              <w:rPr>
                <w:rFonts w:ascii="Arial" w:eastAsia="Times New Roman" w:hAnsi="Arial" w:cs="Arial"/>
                <w:color w:val="000000"/>
                <w:sz w:val="24"/>
                <w:szCs w:val="24"/>
              </w:rPr>
              <w:t xml:space="preserve">Post-operative (or post-acute rehab) </w:t>
            </w:r>
            <w:r w:rsidRPr="00540A5A">
              <w:rPr>
                <w:rFonts w:ascii="Arial" w:eastAsia="Times New Roman" w:hAnsi="Arial" w:cs="Arial"/>
                <w:b/>
                <w:bCs/>
                <w:color w:val="FF0000"/>
                <w:sz w:val="24"/>
                <w:szCs w:val="24"/>
              </w:rPr>
              <w:t xml:space="preserve">South West Yorkshire Partnership NHS foundation Trust, Barnsley Hospital NHS Foundation Trust. </w:t>
            </w:r>
            <w:proofErr w:type="spellStart"/>
            <w:r w:rsidRPr="00540A5A">
              <w:rPr>
                <w:rFonts w:ascii="Arial" w:eastAsia="Times New Roman" w:hAnsi="Arial" w:cs="Arial"/>
                <w:b/>
                <w:bCs/>
                <w:color w:val="FF0000"/>
                <w:sz w:val="24"/>
                <w:szCs w:val="24"/>
              </w:rPr>
              <w:t>Dearnelea</w:t>
            </w:r>
            <w:proofErr w:type="spellEnd"/>
            <w:r w:rsidRPr="00540A5A">
              <w:rPr>
                <w:rFonts w:ascii="Arial" w:eastAsia="Times New Roman" w:hAnsi="Arial" w:cs="Arial"/>
                <w:b/>
                <w:bCs/>
                <w:color w:val="FF0000"/>
                <w:sz w:val="24"/>
                <w:szCs w:val="24"/>
              </w:rPr>
              <w:t xml:space="preserve"> Care home, Buckingham Care Home, </w:t>
            </w:r>
            <w:proofErr w:type="spellStart"/>
            <w:r w:rsidRPr="00540A5A">
              <w:rPr>
                <w:rFonts w:ascii="Arial" w:eastAsia="Times New Roman" w:hAnsi="Arial" w:cs="Arial"/>
                <w:b/>
                <w:bCs/>
                <w:color w:val="FF0000"/>
                <w:sz w:val="24"/>
                <w:szCs w:val="24"/>
              </w:rPr>
              <w:t>Highstone</w:t>
            </w:r>
            <w:proofErr w:type="spellEnd"/>
            <w:r w:rsidRPr="00540A5A">
              <w:rPr>
                <w:rFonts w:ascii="Arial" w:eastAsia="Times New Roman" w:hAnsi="Arial" w:cs="Arial"/>
                <w:b/>
                <w:bCs/>
                <w:color w:val="FF0000"/>
                <w:sz w:val="24"/>
                <w:szCs w:val="24"/>
              </w:rPr>
              <w:t xml:space="preserve"> Mews Care Home</w:t>
            </w:r>
          </w:p>
          <w:p w:rsidR="00540A5A" w:rsidRPr="00540A5A" w:rsidRDefault="00540A5A" w:rsidP="00540A5A">
            <w:pPr>
              <w:numPr>
                <w:ilvl w:val="1"/>
                <w:numId w:val="27"/>
              </w:numPr>
              <w:spacing w:before="100" w:beforeAutospacing="1" w:after="100" w:afterAutospacing="1"/>
              <w:ind w:left="0"/>
              <w:rPr>
                <w:rFonts w:ascii="Arial" w:eastAsia="Times New Roman" w:hAnsi="Arial" w:cs="Arial"/>
                <w:b/>
                <w:bCs/>
                <w:color w:val="000000"/>
                <w:sz w:val="24"/>
                <w:szCs w:val="24"/>
              </w:rPr>
            </w:pPr>
            <w:proofErr w:type="spellStart"/>
            <w:r w:rsidRPr="00540A5A">
              <w:rPr>
                <w:rFonts w:ascii="Arial" w:eastAsia="Times New Roman" w:hAnsi="Arial" w:cs="Arial"/>
                <w:color w:val="000000"/>
                <w:sz w:val="24"/>
                <w:szCs w:val="24"/>
              </w:rPr>
              <w:t>Neurorehab</w:t>
            </w:r>
            <w:proofErr w:type="spellEnd"/>
            <w:r w:rsidRPr="00540A5A">
              <w:rPr>
                <w:rFonts w:ascii="Arial" w:eastAsia="Times New Roman" w:hAnsi="Arial" w:cs="Arial"/>
                <w:color w:val="000000"/>
                <w:sz w:val="24"/>
                <w:szCs w:val="24"/>
              </w:rPr>
              <w:t xml:space="preserve"> </w:t>
            </w:r>
            <w:r w:rsidRPr="00540A5A">
              <w:rPr>
                <w:rFonts w:ascii="Arial" w:eastAsia="Times New Roman" w:hAnsi="Arial" w:cs="Arial"/>
                <w:b/>
                <w:bCs/>
                <w:color w:val="FF0000"/>
                <w:sz w:val="24"/>
                <w:szCs w:val="24"/>
              </w:rPr>
              <w:t>– South West Yorkshire Partnership NHS Foundation Trust.</w:t>
            </w:r>
          </w:p>
          <w:p w:rsidR="00540A5A" w:rsidRPr="0094629F" w:rsidRDefault="00540A5A" w:rsidP="006C5424">
            <w:pPr>
              <w:rPr>
                <w:rFonts w:ascii="Arial" w:hAnsi="Arial" w:cs="Arial"/>
                <w:b/>
                <w:sz w:val="24"/>
                <w:szCs w:val="24"/>
              </w:rPr>
            </w:pPr>
          </w:p>
          <w:p w:rsidR="001D3CB1" w:rsidRPr="0094629F" w:rsidRDefault="001D3CB1" w:rsidP="006C5424">
            <w:pPr>
              <w:rPr>
                <w:rFonts w:ascii="Arial" w:hAnsi="Arial" w:cs="Arial"/>
                <w:sz w:val="24"/>
                <w:szCs w:val="24"/>
              </w:rPr>
            </w:pPr>
          </w:p>
          <w:p w:rsidR="001D3CB1" w:rsidRPr="0094629F" w:rsidRDefault="001D3CB1" w:rsidP="006C5424">
            <w:pPr>
              <w:rPr>
                <w:rFonts w:ascii="Arial" w:hAnsi="Arial" w:cs="Arial"/>
                <w:sz w:val="24"/>
                <w:szCs w:val="24"/>
              </w:rPr>
            </w:pPr>
          </w:p>
        </w:tc>
      </w:tr>
    </w:tbl>
    <w:p w:rsidR="00F46247" w:rsidRDefault="00F46247" w:rsidP="00D16FB8">
      <w:pPr>
        <w:spacing w:after="0" w:line="240" w:lineRule="auto"/>
        <w:rPr>
          <w:rFonts w:ascii="Arial" w:hAnsi="Arial" w:cs="Arial"/>
          <w:sz w:val="24"/>
          <w:szCs w:val="24"/>
        </w:rPr>
      </w:pPr>
    </w:p>
    <w:p w:rsidR="004F3815" w:rsidRDefault="004F3815"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4F3815" w:rsidRPr="0094629F" w:rsidTr="002804B7">
        <w:tc>
          <w:tcPr>
            <w:tcW w:w="5068" w:type="dxa"/>
          </w:tcPr>
          <w:p w:rsidR="004F3815" w:rsidRPr="0094629F" w:rsidRDefault="004F3815" w:rsidP="002804B7">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Pr>
                <w:rFonts w:ascii="Arial" w:hAnsi="Arial" w:cs="Arial"/>
                <w:b/>
                <w:sz w:val="24"/>
                <w:szCs w:val="24"/>
              </w:rPr>
              <w:t>1482</w:t>
            </w:r>
          </w:p>
        </w:tc>
        <w:tc>
          <w:tcPr>
            <w:tcW w:w="5069" w:type="dxa"/>
          </w:tcPr>
          <w:p w:rsidR="004F3815" w:rsidRPr="0094629F" w:rsidRDefault="004F3815" w:rsidP="002804B7">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Pr>
                <w:rFonts w:ascii="Arial" w:hAnsi="Arial" w:cs="Arial"/>
                <w:b/>
                <w:sz w:val="24"/>
                <w:szCs w:val="24"/>
              </w:rPr>
              <w:t>28 January 2020</w:t>
            </w:r>
          </w:p>
          <w:p w:rsidR="004F3815" w:rsidRPr="0094629F" w:rsidRDefault="004F3815" w:rsidP="002804B7">
            <w:pPr>
              <w:rPr>
                <w:rFonts w:ascii="Arial" w:hAnsi="Arial" w:cs="Arial"/>
                <w:b/>
                <w:sz w:val="24"/>
                <w:szCs w:val="24"/>
              </w:rPr>
            </w:pPr>
          </w:p>
        </w:tc>
      </w:tr>
      <w:tr w:rsidR="004F3815" w:rsidRPr="0094629F" w:rsidTr="002804B7">
        <w:tc>
          <w:tcPr>
            <w:tcW w:w="10137" w:type="dxa"/>
            <w:gridSpan w:val="2"/>
          </w:tcPr>
          <w:p w:rsidR="004F3815" w:rsidRDefault="004F3815" w:rsidP="002804B7">
            <w:pPr>
              <w:rPr>
                <w:rFonts w:ascii="Arial" w:hAnsi="Arial" w:cs="Arial"/>
                <w:b/>
                <w:sz w:val="24"/>
                <w:szCs w:val="24"/>
              </w:rPr>
            </w:pPr>
            <w:r w:rsidRPr="0094629F">
              <w:rPr>
                <w:rFonts w:ascii="Arial" w:hAnsi="Arial" w:cs="Arial"/>
                <w:b/>
                <w:sz w:val="24"/>
                <w:szCs w:val="24"/>
              </w:rPr>
              <w:t>Request :</w:t>
            </w:r>
            <w:r>
              <w:rPr>
                <w:rFonts w:ascii="Arial" w:hAnsi="Arial" w:cs="Arial"/>
                <w:b/>
                <w:sz w:val="24"/>
                <w:szCs w:val="24"/>
              </w:rPr>
              <w:t xml:space="preserve"> </w:t>
            </w:r>
          </w:p>
          <w:p w:rsidR="004F3815" w:rsidRPr="004F3815" w:rsidRDefault="004F3815" w:rsidP="004F3815">
            <w:pPr>
              <w:rPr>
                <w:rFonts w:ascii="Arial" w:hAnsi="Arial" w:cs="Arial"/>
                <w:sz w:val="24"/>
                <w:szCs w:val="24"/>
              </w:rPr>
            </w:pPr>
            <w:r w:rsidRPr="004F3815">
              <w:rPr>
                <w:rFonts w:ascii="Arial" w:hAnsi="Arial" w:cs="Arial"/>
                <w:sz w:val="24"/>
                <w:szCs w:val="24"/>
              </w:rPr>
              <w:t>1.      Standard Firewall (Network) - Firewall service protects your corporate Network from unauthorised access and other Internet security threats</w:t>
            </w:r>
          </w:p>
          <w:p w:rsidR="004F3815" w:rsidRPr="004F3815" w:rsidRDefault="004F3815" w:rsidP="004F3815">
            <w:pPr>
              <w:rPr>
                <w:rFonts w:ascii="Arial" w:hAnsi="Arial" w:cs="Arial"/>
                <w:sz w:val="24"/>
                <w:szCs w:val="24"/>
              </w:rPr>
            </w:pPr>
            <w:r w:rsidRPr="004F3815">
              <w:rPr>
                <w:rFonts w:ascii="Arial" w:hAnsi="Arial" w:cs="Arial"/>
                <w:sz w:val="24"/>
                <w:szCs w:val="24"/>
              </w:rPr>
              <w:t xml:space="preserve"> </w:t>
            </w:r>
          </w:p>
          <w:p w:rsidR="004F3815" w:rsidRPr="004F3815" w:rsidRDefault="004F3815" w:rsidP="004F3815">
            <w:pPr>
              <w:rPr>
                <w:rFonts w:ascii="Arial" w:hAnsi="Arial" w:cs="Arial"/>
                <w:sz w:val="24"/>
                <w:szCs w:val="24"/>
              </w:rPr>
            </w:pPr>
            <w:r w:rsidRPr="004F3815">
              <w:rPr>
                <w:rFonts w:ascii="Arial" w:hAnsi="Arial" w:cs="Arial"/>
                <w:sz w:val="24"/>
                <w:szCs w:val="24"/>
              </w:rPr>
              <w:t xml:space="preserve">2.      Anti-virus Software Application - Anti-virus software is a program or set of programs that are designed to prevent, search for, detect, and remove software viruses, and other malicious software like worms, </w:t>
            </w:r>
            <w:proofErr w:type="spellStart"/>
            <w:r w:rsidRPr="004F3815">
              <w:rPr>
                <w:rFonts w:ascii="Arial" w:hAnsi="Arial" w:cs="Arial"/>
                <w:sz w:val="24"/>
                <w:szCs w:val="24"/>
              </w:rPr>
              <w:t>trojans</w:t>
            </w:r>
            <w:proofErr w:type="spellEnd"/>
            <w:r w:rsidRPr="004F3815">
              <w:rPr>
                <w:rFonts w:ascii="Arial" w:hAnsi="Arial" w:cs="Arial"/>
                <w:sz w:val="24"/>
                <w:szCs w:val="24"/>
              </w:rPr>
              <w:t>, adware, and more.</w:t>
            </w:r>
          </w:p>
          <w:p w:rsidR="004F3815" w:rsidRPr="004F3815" w:rsidRDefault="004F3815" w:rsidP="004F3815">
            <w:pPr>
              <w:rPr>
                <w:rFonts w:ascii="Arial" w:hAnsi="Arial" w:cs="Arial"/>
                <w:sz w:val="24"/>
                <w:szCs w:val="24"/>
              </w:rPr>
            </w:pPr>
            <w:r w:rsidRPr="004F3815">
              <w:rPr>
                <w:rFonts w:ascii="Arial" w:hAnsi="Arial" w:cs="Arial"/>
                <w:sz w:val="24"/>
                <w:szCs w:val="24"/>
              </w:rPr>
              <w:t xml:space="preserve"> </w:t>
            </w:r>
          </w:p>
          <w:p w:rsidR="004F3815" w:rsidRPr="004F3815" w:rsidRDefault="004F3815" w:rsidP="004F3815">
            <w:pPr>
              <w:rPr>
                <w:rFonts w:ascii="Arial" w:hAnsi="Arial" w:cs="Arial"/>
                <w:sz w:val="24"/>
                <w:szCs w:val="24"/>
              </w:rPr>
            </w:pPr>
            <w:r w:rsidRPr="004F3815">
              <w:rPr>
                <w:rFonts w:ascii="Arial" w:hAnsi="Arial" w:cs="Arial"/>
                <w:sz w:val="24"/>
                <w:szCs w:val="24"/>
              </w:rPr>
              <w:t xml:space="preserve">3.      Microsoft Enterprise Agreement - is a volume licensing package offered by Microsoft. </w:t>
            </w:r>
          </w:p>
          <w:p w:rsidR="004F3815" w:rsidRPr="004F3815" w:rsidRDefault="004F3815" w:rsidP="004F3815">
            <w:pPr>
              <w:rPr>
                <w:rFonts w:ascii="Arial" w:hAnsi="Arial" w:cs="Arial"/>
                <w:sz w:val="24"/>
                <w:szCs w:val="24"/>
              </w:rPr>
            </w:pPr>
            <w:r w:rsidRPr="004F3815">
              <w:rPr>
                <w:rFonts w:ascii="Arial" w:hAnsi="Arial" w:cs="Arial"/>
                <w:sz w:val="24"/>
                <w:szCs w:val="24"/>
              </w:rPr>
              <w:t xml:space="preserve"> </w:t>
            </w:r>
          </w:p>
          <w:p w:rsidR="004F3815" w:rsidRPr="004F3815" w:rsidRDefault="004F3815" w:rsidP="004F3815">
            <w:pPr>
              <w:rPr>
                <w:rFonts w:ascii="Arial" w:hAnsi="Arial" w:cs="Arial"/>
                <w:sz w:val="24"/>
                <w:szCs w:val="24"/>
              </w:rPr>
            </w:pPr>
            <w:r w:rsidRPr="004F3815">
              <w:rPr>
                <w:rFonts w:ascii="Arial" w:hAnsi="Arial" w:cs="Arial"/>
                <w:sz w:val="24"/>
                <w:szCs w:val="24"/>
              </w:rPr>
              <w:t xml:space="preserve">The information I require is around the procurement side and we do not require any specifics (serial numbers, models, location) that could bring threat/harm to the organisation. </w:t>
            </w:r>
          </w:p>
          <w:p w:rsidR="004F3815" w:rsidRPr="004F3815" w:rsidRDefault="004F3815" w:rsidP="004F3815">
            <w:pPr>
              <w:rPr>
                <w:rFonts w:ascii="Arial" w:hAnsi="Arial" w:cs="Arial"/>
                <w:sz w:val="24"/>
                <w:szCs w:val="24"/>
              </w:rPr>
            </w:pPr>
            <w:r w:rsidRPr="004F3815">
              <w:rPr>
                <w:rFonts w:ascii="Arial" w:hAnsi="Arial" w:cs="Arial"/>
                <w:sz w:val="24"/>
                <w:szCs w:val="24"/>
              </w:rPr>
              <w:t>For each of the different types of cyber security services can you please provide me with:</w:t>
            </w:r>
          </w:p>
          <w:p w:rsidR="004F3815" w:rsidRPr="004F3815" w:rsidRDefault="004F3815" w:rsidP="004F3815">
            <w:pPr>
              <w:rPr>
                <w:rFonts w:ascii="Arial" w:hAnsi="Arial" w:cs="Arial"/>
                <w:sz w:val="24"/>
                <w:szCs w:val="24"/>
              </w:rPr>
            </w:pPr>
            <w:r w:rsidRPr="004F3815">
              <w:rPr>
                <w:rFonts w:ascii="Arial" w:hAnsi="Arial" w:cs="Arial"/>
                <w:sz w:val="24"/>
                <w:szCs w:val="24"/>
              </w:rPr>
              <w:t xml:space="preserve"> </w:t>
            </w:r>
          </w:p>
          <w:p w:rsidR="004F3815" w:rsidRPr="004F3815" w:rsidRDefault="004F3815" w:rsidP="004F3815">
            <w:pPr>
              <w:rPr>
                <w:rFonts w:ascii="Arial" w:hAnsi="Arial" w:cs="Arial"/>
                <w:sz w:val="24"/>
                <w:szCs w:val="24"/>
              </w:rPr>
            </w:pPr>
            <w:r w:rsidRPr="004F3815">
              <w:rPr>
                <w:rFonts w:ascii="Arial" w:hAnsi="Arial" w:cs="Arial"/>
                <w:sz w:val="24"/>
                <w:szCs w:val="24"/>
              </w:rPr>
              <w:t>1.      Who is the existing supplier for this contract?</w:t>
            </w:r>
          </w:p>
          <w:p w:rsidR="004F3815" w:rsidRPr="004F3815" w:rsidRDefault="004F3815" w:rsidP="004F3815">
            <w:pPr>
              <w:rPr>
                <w:rFonts w:ascii="Arial" w:hAnsi="Arial" w:cs="Arial"/>
                <w:sz w:val="24"/>
                <w:szCs w:val="24"/>
              </w:rPr>
            </w:pPr>
            <w:r w:rsidRPr="004F3815">
              <w:rPr>
                <w:rFonts w:ascii="Arial" w:hAnsi="Arial" w:cs="Arial"/>
                <w:sz w:val="24"/>
                <w:szCs w:val="24"/>
              </w:rPr>
              <w:t xml:space="preserve">2.      What does the organisation annual spend for each of contract? </w:t>
            </w:r>
          </w:p>
          <w:p w:rsidR="004F3815" w:rsidRPr="004F3815" w:rsidRDefault="004F3815" w:rsidP="004F3815">
            <w:pPr>
              <w:rPr>
                <w:rFonts w:ascii="Arial" w:hAnsi="Arial" w:cs="Arial"/>
                <w:sz w:val="24"/>
                <w:szCs w:val="24"/>
              </w:rPr>
            </w:pPr>
            <w:r w:rsidRPr="004F3815">
              <w:rPr>
                <w:rFonts w:ascii="Arial" w:hAnsi="Arial" w:cs="Arial"/>
                <w:sz w:val="24"/>
                <w:szCs w:val="24"/>
              </w:rPr>
              <w:t>3.      What is the description of the services provided for each contract? Please do not just state firewall.</w:t>
            </w:r>
          </w:p>
          <w:p w:rsidR="004F3815" w:rsidRPr="004F3815" w:rsidRDefault="004F3815" w:rsidP="004F3815">
            <w:pPr>
              <w:rPr>
                <w:rFonts w:ascii="Arial" w:hAnsi="Arial" w:cs="Arial"/>
                <w:sz w:val="24"/>
                <w:szCs w:val="24"/>
              </w:rPr>
            </w:pPr>
            <w:r w:rsidRPr="004F3815">
              <w:rPr>
                <w:rFonts w:ascii="Arial" w:hAnsi="Arial" w:cs="Arial"/>
                <w:sz w:val="24"/>
                <w:szCs w:val="24"/>
              </w:rPr>
              <w:t>4.      Primary Brand (ONLY APPLIES TO CONTRACT 1&amp;2)</w:t>
            </w:r>
          </w:p>
          <w:p w:rsidR="004F3815" w:rsidRPr="004F3815" w:rsidRDefault="004F3815" w:rsidP="004F3815">
            <w:pPr>
              <w:rPr>
                <w:rFonts w:ascii="Arial" w:hAnsi="Arial" w:cs="Arial"/>
                <w:sz w:val="24"/>
                <w:szCs w:val="24"/>
              </w:rPr>
            </w:pPr>
            <w:r w:rsidRPr="004F3815">
              <w:rPr>
                <w:rFonts w:ascii="Arial" w:hAnsi="Arial" w:cs="Arial"/>
                <w:sz w:val="24"/>
                <w:szCs w:val="24"/>
              </w:rPr>
              <w:t>5.      What is the expiry date of each contract?</w:t>
            </w:r>
          </w:p>
          <w:p w:rsidR="004F3815" w:rsidRPr="004F3815" w:rsidRDefault="004F3815" w:rsidP="004F3815">
            <w:pPr>
              <w:rPr>
                <w:rFonts w:ascii="Arial" w:hAnsi="Arial" w:cs="Arial"/>
                <w:sz w:val="24"/>
                <w:szCs w:val="24"/>
              </w:rPr>
            </w:pPr>
            <w:r w:rsidRPr="004F3815">
              <w:rPr>
                <w:rFonts w:ascii="Arial" w:hAnsi="Arial" w:cs="Arial"/>
                <w:sz w:val="24"/>
                <w:szCs w:val="24"/>
              </w:rPr>
              <w:t>6.      What is the start date of each contract?</w:t>
            </w:r>
          </w:p>
          <w:p w:rsidR="004F3815" w:rsidRPr="004F3815" w:rsidRDefault="004F3815" w:rsidP="004F3815">
            <w:pPr>
              <w:rPr>
                <w:rFonts w:ascii="Arial" w:hAnsi="Arial" w:cs="Arial"/>
                <w:sz w:val="24"/>
                <w:szCs w:val="24"/>
              </w:rPr>
            </w:pPr>
            <w:r w:rsidRPr="004F3815">
              <w:rPr>
                <w:rFonts w:ascii="Arial" w:hAnsi="Arial" w:cs="Arial"/>
                <w:sz w:val="24"/>
                <w:szCs w:val="24"/>
              </w:rPr>
              <w:t xml:space="preserve">7.      What is the contract duration of contract? </w:t>
            </w:r>
          </w:p>
          <w:p w:rsidR="004F3815" w:rsidRPr="004F3815" w:rsidRDefault="004F3815" w:rsidP="004F3815">
            <w:pPr>
              <w:rPr>
                <w:rFonts w:ascii="Arial" w:hAnsi="Arial" w:cs="Arial"/>
                <w:sz w:val="24"/>
                <w:szCs w:val="24"/>
              </w:rPr>
            </w:pPr>
            <w:r w:rsidRPr="004F3815">
              <w:rPr>
                <w:rFonts w:ascii="Arial" w:hAnsi="Arial" w:cs="Arial"/>
                <w:sz w:val="24"/>
                <w:szCs w:val="24"/>
              </w:rPr>
              <w:t>8.      The responsible contract officer for each of the contracts above? Full name, job title, contact number and direct email address.</w:t>
            </w:r>
          </w:p>
          <w:p w:rsidR="004F3815" w:rsidRPr="0094629F" w:rsidRDefault="004F3815" w:rsidP="004F3815">
            <w:pPr>
              <w:rPr>
                <w:rFonts w:ascii="Arial" w:hAnsi="Arial" w:cs="Arial"/>
                <w:sz w:val="24"/>
                <w:szCs w:val="24"/>
              </w:rPr>
            </w:pPr>
            <w:r w:rsidRPr="004F3815">
              <w:rPr>
                <w:rFonts w:ascii="Arial" w:hAnsi="Arial" w:cs="Arial"/>
                <w:sz w:val="24"/>
                <w:szCs w:val="24"/>
              </w:rPr>
              <w:t>9.      Number of Licenses (ONLY APPLIES TO CONTRACT 3)</w:t>
            </w:r>
          </w:p>
        </w:tc>
      </w:tr>
      <w:tr w:rsidR="004F3815" w:rsidRPr="0094629F" w:rsidTr="002804B7">
        <w:tc>
          <w:tcPr>
            <w:tcW w:w="10137" w:type="dxa"/>
            <w:gridSpan w:val="2"/>
          </w:tcPr>
          <w:p w:rsidR="004F3815" w:rsidRPr="0094629F" w:rsidRDefault="004F3815" w:rsidP="002804B7">
            <w:pPr>
              <w:rPr>
                <w:rFonts w:ascii="Arial" w:hAnsi="Arial" w:cs="Arial"/>
                <w:b/>
                <w:sz w:val="24"/>
                <w:szCs w:val="24"/>
              </w:rPr>
            </w:pPr>
            <w:r w:rsidRPr="0094629F">
              <w:rPr>
                <w:rFonts w:ascii="Arial" w:hAnsi="Arial" w:cs="Arial"/>
                <w:b/>
                <w:sz w:val="24"/>
                <w:szCs w:val="24"/>
              </w:rPr>
              <w:t>Response :</w:t>
            </w:r>
          </w:p>
          <w:p w:rsidR="004F3815" w:rsidRPr="0094629F" w:rsidRDefault="004F3815" w:rsidP="002804B7">
            <w:pPr>
              <w:rPr>
                <w:rFonts w:ascii="Arial" w:hAnsi="Arial" w:cs="Arial"/>
                <w:sz w:val="24"/>
                <w:szCs w:val="24"/>
              </w:rPr>
            </w:pPr>
          </w:p>
          <w:p w:rsidR="004F3815" w:rsidRPr="0094629F" w:rsidRDefault="004F3815" w:rsidP="002804B7">
            <w:pPr>
              <w:rPr>
                <w:rFonts w:ascii="Arial" w:hAnsi="Arial" w:cs="Arial"/>
                <w:sz w:val="24"/>
                <w:szCs w:val="24"/>
              </w:rPr>
            </w:pPr>
          </w:p>
        </w:tc>
      </w:tr>
    </w:tbl>
    <w:p w:rsidR="004F3815" w:rsidRPr="0094629F" w:rsidRDefault="004F3815" w:rsidP="00D16FB8">
      <w:pPr>
        <w:spacing w:after="0" w:line="240" w:lineRule="auto"/>
        <w:rPr>
          <w:rFonts w:ascii="Arial" w:hAnsi="Arial" w:cs="Arial"/>
          <w:sz w:val="24"/>
          <w:szCs w:val="24"/>
        </w:rPr>
      </w:pPr>
    </w:p>
    <w:sectPr w:rsidR="004F3815" w:rsidRPr="0094629F" w:rsidSect="00D16FB8">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39A" w:rsidRDefault="0016039A" w:rsidP="0016039A">
      <w:pPr>
        <w:spacing w:after="0" w:line="240" w:lineRule="auto"/>
      </w:pPr>
      <w:r>
        <w:separator/>
      </w:r>
    </w:p>
  </w:endnote>
  <w:endnote w:type="continuationSeparator" w:id="0">
    <w:p w:rsidR="0016039A" w:rsidRDefault="0016039A" w:rsidP="00160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39A" w:rsidRDefault="0016039A" w:rsidP="0016039A">
      <w:pPr>
        <w:spacing w:after="0" w:line="240" w:lineRule="auto"/>
      </w:pPr>
      <w:r>
        <w:separator/>
      </w:r>
    </w:p>
  </w:footnote>
  <w:footnote w:type="continuationSeparator" w:id="0">
    <w:p w:rsidR="0016039A" w:rsidRDefault="0016039A" w:rsidP="001603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161A"/>
    <w:multiLevelType w:val="multilevel"/>
    <w:tmpl w:val="45DC92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1A966AD"/>
    <w:multiLevelType w:val="hybridMultilevel"/>
    <w:tmpl w:val="AAC024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31601A3"/>
    <w:multiLevelType w:val="multilevel"/>
    <w:tmpl w:val="F56CC4D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30E3A09"/>
    <w:multiLevelType w:val="multilevel"/>
    <w:tmpl w:val="6876D7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174B424A"/>
    <w:multiLevelType w:val="multilevel"/>
    <w:tmpl w:val="9F0AB38E"/>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5">
    <w:nsid w:val="183028D4"/>
    <w:multiLevelType w:val="multilevel"/>
    <w:tmpl w:val="80D62B6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D447A6E"/>
    <w:multiLevelType w:val="multilevel"/>
    <w:tmpl w:val="66B6D0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1DF92002"/>
    <w:multiLevelType w:val="multilevel"/>
    <w:tmpl w:val="41C47938"/>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E972BE2"/>
    <w:multiLevelType w:val="multilevel"/>
    <w:tmpl w:val="70A00E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20336BEA"/>
    <w:multiLevelType w:val="multilevel"/>
    <w:tmpl w:val="9A4E4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3581061"/>
    <w:multiLevelType w:val="multilevel"/>
    <w:tmpl w:val="FA6487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A2A3659"/>
    <w:multiLevelType w:val="multilevel"/>
    <w:tmpl w:val="425A00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2C7E113B"/>
    <w:multiLevelType w:val="multilevel"/>
    <w:tmpl w:val="8FE48F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32C32FBE"/>
    <w:multiLevelType w:val="multilevel"/>
    <w:tmpl w:val="B16633F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547141B"/>
    <w:multiLevelType w:val="hybridMultilevel"/>
    <w:tmpl w:val="144E3264"/>
    <w:lvl w:ilvl="0" w:tplc="DDFE11EE">
      <w:start w:val="1"/>
      <w:numFmt w:val="lowerLetter"/>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47CC1E8F"/>
    <w:multiLevelType w:val="multilevel"/>
    <w:tmpl w:val="13B2F9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5DF82DA3"/>
    <w:multiLevelType w:val="hybridMultilevel"/>
    <w:tmpl w:val="D5245F9A"/>
    <w:lvl w:ilvl="0" w:tplc="16A4E8DC">
      <w:start w:val="17"/>
      <w:numFmt w:val="bullet"/>
      <w:lvlText w:val=""/>
      <w:lvlJc w:val="left"/>
      <w:pPr>
        <w:ind w:left="1800" w:hanging="360"/>
      </w:pPr>
      <w:rPr>
        <w:rFonts w:ascii="Symbol" w:eastAsia="Calibri" w:hAnsi="Symbol" w:cs="Courier New" w:hint="default"/>
        <w:b w:val="0"/>
        <w:color w:val="002060"/>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7">
    <w:nsid w:val="5E0C3C4F"/>
    <w:multiLevelType w:val="multilevel"/>
    <w:tmpl w:val="B492FA0A"/>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8">
    <w:nsid w:val="6E8834AD"/>
    <w:multiLevelType w:val="multilevel"/>
    <w:tmpl w:val="162CD69E"/>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9">
    <w:nsid w:val="6E9C300F"/>
    <w:multiLevelType w:val="multilevel"/>
    <w:tmpl w:val="E806AC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6F167F55"/>
    <w:multiLevelType w:val="multilevel"/>
    <w:tmpl w:val="4F84FE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702F78C4"/>
    <w:multiLevelType w:val="hybridMultilevel"/>
    <w:tmpl w:val="451E08A2"/>
    <w:lvl w:ilvl="0" w:tplc="86AE5E1C">
      <w:start w:val="1"/>
      <w:numFmt w:val="decimal"/>
      <w:lvlText w:val="%1."/>
      <w:lvlJc w:val="left"/>
      <w:pPr>
        <w:ind w:left="420" w:hanging="360"/>
      </w:pPr>
      <w:rPr>
        <w:color w:val="000000"/>
      </w:rPr>
    </w:lvl>
    <w:lvl w:ilvl="1" w:tplc="08090019">
      <w:start w:val="1"/>
      <w:numFmt w:val="lowerLetter"/>
      <w:lvlText w:val="%2."/>
      <w:lvlJc w:val="left"/>
      <w:pPr>
        <w:ind w:left="1140" w:hanging="360"/>
      </w:pPr>
    </w:lvl>
    <w:lvl w:ilvl="2" w:tplc="0809001B">
      <w:start w:val="1"/>
      <w:numFmt w:val="lowerRoman"/>
      <w:lvlText w:val="%3."/>
      <w:lvlJc w:val="right"/>
      <w:pPr>
        <w:ind w:left="1860" w:hanging="180"/>
      </w:pPr>
    </w:lvl>
    <w:lvl w:ilvl="3" w:tplc="0809000F">
      <w:start w:val="1"/>
      <w:numFmt w:val="decimal"/>
      <w:lvlText w:val="%4."/>
      <w:lvlJc w:val="left"/>
      <w:pPr>
        <w:ind w:left="2580" w:hanging="360"/>
      </w:pPr>
    </w:lvl>
    <w:lvl w:ilvl="4" w:tplc="08090019">
      <w:start w:val="1"/>
      <w:numFmt w:val="lowerLetter"/>
      <w:lvlText w:val="%5."/>
      <w:lvlJc w:val="left"/>
      <w:pPr>
        <w:ind w:left="3300" w:hanging="360"/>
      </w:pPr>
    </w:lvl>
    <w:lvl w:ilvl="5" w:tplc="0809001B">
      <w:start w:val="1"/>
      <w:numFmt w:val="lowerRoman"/>
      <w:lvlText w:val="%6."/>
      <w:lvlJc w:val="right"/>
      <w:pPr>
        <w:ind w:left="4020" w:hanging="180"/>
      </w:pPr>
    </w:lvl>
    <w:lvl w:ilvl="6" w:tplc="0809000F">
      <w:start w:val="1"/>
      <w:numFmt w:val="decimal"/>
      <w:lvlText w:val="%7."/>
      <w:lvlJc w:val="left"/>
      <w:pPr>
        <w:ind w:left="4740" w:hanging="360"/>
      </w:pPr>
    </w:lvl>
    <w:lvl w:ilvl="7" w:tplc="08090019">
      <w:start w:val="1"/>
      <w:numFmt w:val="lowerLetter"/>
      <w:lvlText w:val="%8."/>
      <w:lvlJc w:val="left"/>
      <w:pPr>
        <w:ind w:left="5460" w:hanging="360"/>
      </w:pPr>
    </w:lvl>
    <w:lvl w:ilvl="8" w:tplc="0809001B">
      <w:start w:val="1"/>
      <w:numFmt w:val="lowerRoman"/>
      <w:lvlText w:val="%9."/>
      <w:lvlJc w:val="right"/>
      <w:pPr>
        <w:ind w:left="6180" w:hanging="180"/>
      </w:pPr>
    </w:lvl>
  </w:abstractNum>
  <w:abstractNum w:abstractNumId="22">
    <w:nsid w:val="78ED6D10"/>
    <w:multiLevelType w:val="multilevel"/>
    <w:tmpl w:val="38E292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7C150574"/>
    <w:multiLevelType w:val="hybridMultilevel"/>
    <w:tmpl w:val="9404FEF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nsid w:val="7CBD353B"/>
    <w:multiLevelType w:val="multilevel"/>
    <w:tmpl w:val="9A08AF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7D3A5C1E"/>
    <w:multiLevelType w:val="multilevel"/>
    <w:tmpl w:val="55D42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7F372EAE"/>
    <w:multiLevelType w:val="multilevel"/>
    <w:tmpl w:val="179C436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7FDE4AEA"/>
    <w:multiLevelType w:val="hybridMultilevel"/>
    <w:tmpl w:val="E13C3ACE"/>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23"/>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8"/>
  </w:num>
  <w:num w:numId="15">
    <w:abstractNumId w:val="9"/>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16"/>
  </w:num>
  <w:num w:numId="19">
    <w:abstractNumId w:val="12"/>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9B7"/>
    <w:rsid w:val="0000435F"/>
    <w:rsid w:val="00005E83"/>
    <w:rsid w:val="0002085F"/>
    <w:rsid w:val="000232E8"/>
    <w:rsid w:val="000333F6"/>
    <w:rsid w:val="000469BD"/>
    <w:rsid w:val="00053563"/>
    <w:rsid w:val="000601D1"/>
    <w:rsid w:val="00073B9B"/>
    <w:rsid w:val="0007649C"/>
    <w:rsid w:val="000774E5"/>
    <w:rsid w:val="0009311B"/>
    <w:rsid w:val="00095AF7"/>
    <w:rsid w:val="00097D38"/>
    <w:rsid w:val="000B1A6B"/>
    <w:rsid w:val="000C243B"/>
    <w:rsid w:val="000D2EED"/>
    <w:rsid w:val="000D3C33"/>
    <w:rsid w:val="000D6F15"/>
    <w:rsid w:val="000E7390"/>
    <w:rsid w:val="000F0B8C"/>
    <w:rsid w:val="000F3A7B"/>
    <w:rsid w:val="00111114"/>
    <w:rsid w:val="00125743"/>
    <w:rsid w:val="00132849"/>
    <w:rsid w:val="001332F0"/>
    <w:rsid w:val="00143D03"/>
    <w:rsid w:val="0016039A"/>
    <w:rsid w:val="00162E1E"/>
    <w:rsid w:val="0016580A"/>
    <w:rsid w:val="00180FD8"/>
    <w:rsid w:val="001960D1"/>
    <w:rsid w:val="001A5E23"/>
    <w:rsid w:val="001B0359"/>
    <w:rsid w:val="001B239E"/>
    <w:rsid w:val="001B6049"/>
    <w:rsid w:val="001D3C69"/>
    <w:rsid w:val="001D3CB1"/>
    <w:rsid w:val="001D4CBC"/>
    <w:rsid w:val="001E22EF"/>
    <w:rsid w:val="001E4AA5"/>
    <w:rsid w:val="001E5A57"/>
    <w:rsid w:val="001E5C9E"/>
    <w:rsid w:val="001F4694"/>
    <w:rsid w:val="002009FD"/>
    <w:rsid w:val="00212116"/>
    <w:rsid w:val="00214D87"/>
    <w:rsid w:val="002202EF"/>
    <w:rsid w:val="00223D1A"/>
    <w:rsid w:val="002410C3"/>
    <w:rsid w:val="002524CF"/>
    <w:rsid w:val="00261747"/>
    <w:rsid w:val="002673C1"/>
    <w:rsid w:val="00276B8D"/>
    <w:rsid w:val="0028664A"/>
    <w:rsid w:val="002A7C9E"/>
    <w:rsid w:val="002C0BD7"/>
    <w:rsid w:val="002C29B7"/>
    <w:rsid w:val="002D22B3"/>
    <w:rsid w:val="002D3E93"/>
    <w:rsid w:val="002D55C3"/>
    <w:rsid w:val="002E30C2"/>
    <w:rsid w:val="002E38A4"/>
    <w:rsid w:val="00301E90"/>
    <w:rsid w:val="00310BEB"/>
    <w:rsid w:val="0031287C"/>
    <w:rsid w:val="003166FB"/>
    <w:rsid w:val="00321E0E"/>
    <w:rsid w:val="003312C3"/>
    <w:rsid w:val="003361C4"/>
    <w:rsid w:val="003618D6"/>
    <w:rsid w:val="00363361"/>
    <w:rsid w:val="003A2F45"/>
    <w:rsid w:val="003A60E9"/>
    <w:rsid w:val="003A6342"/>
    <w:rsid w:val="003B2F13"/>
    <w:rsid w:val="003B4B8C"/>
    <w:rsid w:val="003D7398"/>
    <w:rsid w:val="003D7F52"/>
    <w:rsid w:val="003F15E5"/>
    <w:rsid w:val="00421690"/>
    <w:rsid w:val="0042442E"/>
    <w:rsid w:val="00435773"/>
    <w:rsid w:val="00436123"/>
    <w:rsid w:val="0044210C"/>
    <w:rsid w:val="00480840"/>
    <w:rsid w:val="004906AB"/>
    <w:rsid w:val="004942D9"/>
    <w:rsid w:val="004B0583"/>
    <w:rsid w:val="004B5247"/>
    <w:rsid w:val="004C55A2"/>
    <w:rsid w:val="004F3815"/>
    <w:rsid w:val="004F5478"/>
    <w:rsid w:val="00505B2D"/>
    <w:rsid w:val="0053246C"/>
    <w:rsid w:val="005325CB"/>
    <w:rsid w:val="00540A5A"/>
    <w:rsid w:val="0054782F"/>
    <w:rsid w:val="005732FA"/>
    <w:rsid w:val="00594000"/>
    <w:rsid w:val="005A0F37"/>
    <w:rsid w:val="005B01C6"/>
    <w:rsid w:val="005B040B"/>
    <w:rsid w:val="005B166E"/>
    <w:rsid w:val="005C4950"/>
    <w:rsid w:val="005E5B9B"/>
    <w:rsid w:val="0060494D"/>
    <w:rsid w:val="00611DA7"/>
    <w:rsid w:val="0062178C"/>
    <w:rsid w:val="00634075"/>
    <w:rsid w:val="006501C5"/>
    <w:rsid w:val="00692766"/>
    <w:rsid w:val="006A6E7F"/>
    <w:rsid w:val="006C4082"/>
    <w:rsid w:val="006D6075"/>
    <w:rsid w:val="006E384B"/>
    <w:rsid w:val="006E4ACB"/>
    <w:rsid w:val="006E793A"/>
    <w:rsid w:val="00707B96"/>
    <w:rsid w:val="00713F00"/>
    <w:rsid w:val="00716CF4"/>
    <w:rsid w:val="007268D6"/>
    <w:rsid w:val="007552A9"/>
    <w:rsid w:val="007626E0"/>
    <w:rsid w:val="00770A8F"/>
    <w:rsid w:val="0077386A"/>
    <w:rsid w:val="00773DA4"/>
    <w:rsid w:val="00792850"/>
    <w:rsid w:val="00793469"/>
    <w:rsid w:val="007A3E33"/>
    <w:rsid w:val="007A5D25"/>
    <w:rsid w:val="007C5DBF"/>
    <w:rsid w:val="007C7A8F"/>
    <w:rsid w:val="007E0139"/>
    <w:rsid w:val="007E2B1B"/>
    <w:rsid w:val="008334E6"/>
    <w:rsid w:val="00837AD5"/>
    <w:rsid w:val="008450FA"/>
    <w:rsid w:val="00857FF4"/>
    <w:rsid w:val="008719BE"/>
    <w:rsid w:val="00882722"/>
    <w:rsid w:val="008B0811"/>
    <w:rsid w:val="008C7377"/>
    <w:rsid w:val="00905BE9"/>
    <w:rsid w:val="0091309C"/>
    <w:rsid w:val="00916188"/>
    <w:rsid w:val="009335DF"/>
    <w:rsid w:val="0094629F"/>
    <w:rsid w:val="0096059E"/>
    <w:rsid w:val="00966154"/>
    <w:rsid w:val="0097172E"/>
    <w:rsid w:val="00981088"/>
    <w:rsid w:val="0099192C"/>
    <w:rsid w:val="00994E5C"/>
    <w:rsid w:val="009E283A"/>
    <w:rsid w:val="009F68AA"/>
    <w:rsid w:val="00A2383C"/>
    <w:rsid w:val="00A34EC1"/>
    <w:rsid w:val="00A62F06"/>
    <w:rsid w:val="00A63F11"/>
    <w:rsid w:val="00A75010"/>
    <w:rsid w:val="00A76708"/>
    <w:rsid w:val="00A800E2"/>
    <w:rsid w:val="00A80801"/>
    <w:rsid w:val="00A86A66"/>
    <w:rsid w:val="00A92AB0"/>
    <w:rsid w:val="00A97FA0"/>
    <w:rsid w:val="00AD0094"/>
    <w:rsid w:val="00AD38DB"/>
    <w:rsid w:val="00AD3B92"/>
    <w:rsid w:val="00AE277C"/>
    <w:rsid w:val="00AE51FA"/>
    <w:rsid w:val="00AF38E6"/>
    <w:rsid w:val="00B02D88"/>
    <w:rsid w:val="00B04CC3"/>
    <w:rsid w:val="00B0676D"/>
    <w:rsid w:val="00B14223"/>
    <w:rsid w:val="00B14B27"/>
    <w:rsid w:val="00B26825"/>
    <w:rsid w:val="00B41492"/>
    <w:rsid w:val="00B92BDC"/>
    <w:rsid w:val="00BD3393"/>
    <w:rsid w:val="00BE41A3"/>
    <w:rsid w:val="00C02CDD"/>
    <w:rsid w:val="00C1027D"/>
    <w:rsid w:val="00C1213D"/>
    <w:rsid w:val="00C2200F"/>
    <w:rsid w:val="00C25373"/>
    <w:rsid w:val="00C33052"/>
    <w:rsid w:val="00C526B1"/>
    <w:rsid w:val="00C5738C"/>
    <w:rsid w:val="00C83544"/>
    <w:rsid w:val="00C86C96"/>
    <w:rsid w:val="00C91D69"/>
    <w:rsid w:val="00C93B01"/>
    <w:rsid w:val="00CA3730"/>
    <w:rsid w:val="00CB08EA"/>
    <w:rsid w:val="00CB660F"/>
    <w:rsid w:val="00CD7C4F"/>
    <w:rsid w:val="00CF541E"/>
    <w:rsid w:val="00D107AC"/>
    <w:rsid w:val="00D16FB8"/>
    <w:rsid w:val="00D20914"/>
    <w:rsid w:val="00D22515"/>
    <w:rsid w:val="00D31E06"/>
    <w:rsid w:val="00D43521"/>
    <w:rsid w:val="00D53316"/>
    <w:rsid w:val="00D621F2"/>
    <w:rsid w:val="00D75B7F"/>
    <w:rsid w:val="00D904ED"/>
    <w:rsid w:val="00D95975"/>
    <w:rsid w:val="00DA2A15"/>
    <w:rsid w:val="00DA39C7"/>
    <w:rsid w:val="00DA52C5"/>
    <w:rsid w:val="00DA6DEC"/>
    <w:rsid w:val="00DB1EDC"/>
    <w:rsid w:val="00DB31DA"/>
    <w:rsid w:val="00DB7256"/>
    <w:rsid w:val="00DC2AB2"/>
    <w:rsid w:val="00DC3DFC"/>
    <w:rsid w:val="00DD0D13"/>
    <w:rsid w:val="00DD3893"/>
    <w:rsid w:val="00DF3BC6"/>
    <w:rsid w:val="00E338DA"/>
    <w:rsid w:val="00E45BCE"/>
    <w:rsid w:val="00E82AFB"/>
    <w:rsid w:val="00E857C2"/>
    <w:rsid w:val="00EA1432"/>
    <w:rsid w:val="00EA1592"/>
    <w:rsid w:val="00ED2022"/>
    <w:rsid w:val="00EE7BCB"/>
    <w:rsid w:val="00EF1A23"/>
    <w:rsid w:val="00EF4BE6"/>
    <w:rsid w:val="00F34713"/>
    <w:rsid w:val="00F46247"/>
    <w:rsid w:val="00F5149E"/>
    <w:rsid w:val="00F52C5B"/>
    <w:rsid w:val="00F54344"/>
    <w:rsid w:val="00F6796D"/>
    <w:rsid w:val="00F77BB0"/>
    <w:rsid w:val="00F92525"/>
    <w:rsid w:val="00FC3A88"/>
    <w:rsid w:val="00FD3907"/>
    <w:rsid w:val="00FF6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2673C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3166FB"/>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PlainText">
    <w:name w:val="Plain Text"/>
    <w:basedOn w:val="Normal"/>
    <w:link w:val="PlainTextChar"/>
    <w:uiPriority w:val="99"/>
    <w:unhideWhenUsed/>
    <w:rsid w:val="005732F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732FA"/>
    <w:rPr>
      <w:rFonts w:ascii="Calibri" w:hAnsi="Calibri" w:cs="Times New Roman"/>
    </w:rPr>
  </w:style>
  <w:style w:type="paragraph" w:styleId="ListParagraph">
    <w:name w:val="List Paragraph"/>
    <w:basedOn w:val="Normal"/>
    <w:uiPriority w:val="34"/>
    <w:qFormat/>
    <w:rsid w:val="000601D1"/>
    <w:pPr>
      <w:spacing w:after="0" w:line="240" w:lineRule="auto"/>
      <w:ind w:left="720"/>
      <w:contextualSpacing/>
      <w:jc w:val="both"/>
    </w:pPr>
    <w:rPr>
      <w:rFonts w:ascii="Arial" w:hAnsi="Arial" w:cs="Arial"/>
      <w:sz w:val="24"/>
      <w:szCs w:val="24"/>
    </w:rPr>
  </w:style>
  <w:style w:type="table" w:styleId="TableGrid">
    <w:name w:val="Table Grid"/>
    <w:basedOn w:val="TableNormal"/>
    <w:uiPriority w:val="39"/>
    <w:rsid w:val="000601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310BEB"/>
    <w:pPr>
      <w:spacing w:after="0" w:line="240" w:lineRule="auto"/>
    </w:pPr>
    <w:rPr>
      <w:rFonts w:ascii="Calibri" w:hAnsi="Calibri" w:cs="Times New Roman"/>
    </w:rPr>
  </w:style>
  <w:style w:type="character" w:styleId="Hyperlink">
    <w:name w:val="Hyperlink"/>
    <w:basedOn w:val="DefaultParagraphFont"/>
    <w:uiPriority w:val="99"/>
    <w:unhideWhenUsed/>
    <w:rsid w:val="0031287C"/>
    <w:rPr>
      <w:color w:val="0000FF" w:themeColor="hyperlink"/>
      <w:u w:val="single"/>
    </w:rPr>
  </w:style>
  <w:style w:type="character" w:styleId="Strong">
    <w:name w:val="Strong"/>
    <w:basedOn w:val="DefaultParagraphFont"/>
    <w:uiPriority w:val="22"/>
    <w:qFormat/>
    <w:rsid w:val="00716CF4"/>
    <w:rPr>
      <w:b/>
      <w:bCs/>
    </w:rPr>
  </w:style>
  <w:style w:type="character" w:customStyle="1" w:styleId="apple-converted-space">
    <w:name w:val="apple-converted-space"/>
    <w:basedOn w:val="DefaultParagraphFont"/>
    <w:rsid w:val="007552A9"/>
  </w:style>
  <w:style w:type="paragraph" w:styleId="FootnoteText">
    <w:name w:val="footnote text"/>
    <w:basedOn w:val="Normal"/>
    <w:link w:val="FootnoteTextChar"/>
    <w:uiPriority w:val="99"/>
    <w:semiHidden/>
    <w:unhideWhenUsed/>
    <w:rsid w:val="0016039A"/>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16039A"/>
    <w:rPr>
      <w:rFonts w:ascii="Calibri" w:hAnsi="Calibri" w:cs="Times New Roman"/>
      <w:sz w:val="20"/>
      <w:szCs w:val="20"/>
    </w:rPr>
  </w:style>
  <w:style w:type="character" w:styleId="FootnoteReference">
    <w:name w:val="footnote reference"/>
    <w:basedOn w:val="DefaultParagraphFont"/>
    <w:uiPriority w:val="99"/>
    <w:semiHidden/>
    <w:unhideWhenUsed/>
    <w:rsid w:val="0016039A"/>
    <w:rPr>
      <w:vertAlign w:val="superscript"/>
    </w:rPr>
  </w:style>
  <w:style w:type="character" w:styleId="Emphasis">
    <w:name w:val="Emphasis"/>
    <w:basedOn w:val="DefaultParagraphFont"/>
    <w:uiPriority w:val="20"/>
    <w:qFormat/>
    <w:rsid w:val="00073B9B"/>
    <w:rPr>
      <w:i/>
      <w:iCs/>
    </w:rPr>
  </w:style>
  <w:style w:type="paragraph" w:customStyle="1" w:styleId="m-7268211695300206581msoplaintext">
    <w:name w:val="m_-7268211695300206581msoplaintext"/>
    <w:basedOn w:val="Normal"/>
    <w:rsid w:val="00DD0D13"/>
    <w:pPr>
      <w:spacing w:before="100" w:beforeAutospacing="1" w:after="100" w:afterAutospacing="1" w:line="240" w:lineRule="auto"/>
    </w:pPr>
    <w:rPr>
      <w:rFonts w:ascii="Calibri" w:hAnsi="Calibri" w:cs="Times New Roman"/>
      <w:lang w:eastAsia="en-GB"/>
    </w:rPr>
  </w:style>
  <w:style w:type="paragraph" w:customStyle="1" w:styleId="ydp65c59949msonormal">
    <w:name w:val="ydp65c59949msonormal"/>
    <w:basedOn w:val="Normal"/>
    <w:rsid w:val="0054782F"/>
    <w:pPr>
      <w:spacing w:before="100" w:beforeAutospacing="1" w:after="100" w:afterAutospacing="1" w:line="240" w:lineRule="auto"/>
    </w:pPr>
    <w:rPr>
      <w:rFonts w:ascii="Times New Roman" w:hAnsi="Times New Roman" w:cs="Times New Roman"/>
      <w:sz w:val="24"/>
      <w:szCs w:val="24"/>
      <w:lang w:eastAsia="en-GB"/>
    </w:rPr>
  </w:style>
  <w:style w:type="paragraph" w:customStyle="1" w:styleId="gmail-msolistparagraph">
    <w:name w:val="gmail-msolistparagraph"/>
    <w:basedOn w:val="Normal"/>
    <w:rsid w:val="000E7390"/>
    <w:pPr>
      <w:spacing w:before="100" w:beforeAutospacing="1" w:after="100" w:afterAutospacing="1" w:line="240" w:lineRule="auto"/>
    </w:pPr>
    <w:rPr>
      <w:rFonts w:ascii="Times New Roman" w:hAnsi="Times New Roman" w:cs="Times New Roman"/>
      <w:sz w:val="24"/>
      <w:szCs w:val="24"/>
      <w:lang w:eastAsia="en-GB"/>
    </w:rPr>
  </w:style>
  <w:style w:type="paragraph" w:customStyle="1" w:styleId="s4">
    <w:name w:val="s4"/>
    <w:basedOn w:val="Normal"/>
    <w:uiPriority w:val="99"/>
    <w:semiHidden/>
    <w:rsid w:val="007A5D25"/>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D533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2673C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3166FB"/>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PlainText">
    <w:name w:val="Plain Text"/>
    <w:basedOn w:val="Normal"/>
    <w:link w:val="PlainTextChar"/>
    <w:uiPriority w:val="99"/>
    <w:unhideWhenUsed/>
    <w:rsid w:val="005732F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732FA"/>
    <w:rPr>
      <w:rFonts w:ascii="Calibri" w:hAnsi="Calibri" w:cs="Times New Roman"/>
    </w:rPr>
  </w:style>
  <w:style w:type="paragraph" w:styleId="ListParagraph">
    <w:name w:val="List Paragraph"/>
    <w:basedOn w:val="Normal"/>
    <w:uiPriority w:val="34"/>
    <w:qFormat/>
    <w:rsid w:val="000601D1"/>
    <w:pPr>
      <w:spacing w:after="0" w:line="240" w:lineRule="auto"/>
      <w:ind w:left="720"/>
      <w:contextualSpacing/>
      <w:jc w:val="both"/>
    </w:pPr>
    <w:rPr>
      <w:rFonts w:ascii="Arial" w:hAnsi="Arial" w:cs="Arial"/>
      <w:sz w:val="24"/>
      <w:szCs w:val="24"/>
    </w:rPr>
  </w:style>
  <w:style w:type="table" w:styleId="TableGrid">
    <w:name w:val="Table Grid"/>
    <w:basedOn w:val="TableNormal"/>
    <w:uiPriority w:val="39"/>
    <w:rsid w:val="000601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310BEB"/>
    <w:pPr>
      <w:spacing w:after="0" w:line="240" w:lineRule="auto"/>
    </w:pPr>
    <w:rPr>
      <w:rFonts w:ascii="Calibri" w:hAnsi="Calibri" w:cs="Times New Roman"/>
    </w:rPr>
  </w:style>
  <w:style w:type="character" w:styleId="Hyperlink">
    <w:name w:val="Hyperlink"/>
    <w:basedOn w:val="DefaultParagraphFont"/>
    <w:uiPriority w:val="99"/>
    <w:unhideWhenUsed/>
    <w:rsid w:val="0031287C"/>
    <w:rPr>
      <w:color w:val="0000FF" w:themeColor="hyperlink"/>
      <w:u w:val="single"/>
    </w:rPr>
  </w:style>
  <w:style w:type="character" w:styleId="Strong">
    <w:name w:val="Strong"/>
    <w:basedOn w:val="DefaultParagraphFont"/>
    <w:uiPriority w:val="22"/>
    <w:qFormat/>
    <w:rsid w:val="00716CF4"/>
    <w:rPr>
      <w:b/>
      <w:bCs/>
    </w:rPr>
  </w:style>
  <w:style w:type="character" w:customStyle="1" w:styleId="apple-converted-space">
    <w:name w:val="apple-converted-space"/>
    <w:basedOn w:val="DefaultParagraphFont"/>
    <w:rsid w:val="007552A9"/>
  </w:style>
  <w:style w:type="paragraph" w:styleId="FootnoteText">
    <w:name w:val="footnote text"/>
    <w:basedOn w:val="Normal"/>
    <w:link w:val="FootnoteTextChar"/>
    <w:uiPriority w:val="99"/>
    <w:semiHidden/>
    <w:unhideWhenUsed/>
    <w:rsid w:val="0016039A"/>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16039A"/>
    <w:rPr>
      <w:rFonts w:ascii="Calibri" w:hAnsi="Calibri" w:cs="Times New Roman"/>
      <w:sz w:val="20"/>
      <w:szCs w:val="20"/>
    </w:rPr>
  </w:style>
  <w:style w:type="character" w:styleId="FootnoteReference">
    <w:name w:val="footnote reference"/>
    <w:basedOn w:val="DefaultParagraphFont"/>
    <w:uiPriority w:val="99"/>
    <w:semiHidden/>
    <w:unhideWhenUsed/>
    <w:rsid w:val="0016039A"/>
    <w:rPr>
      <w:vertAlign w:val="superscript"/>
    </w:rPr>
  </w:style>
  <w:style w:type="character" w:styleId="Emphasis">
    <w:name w:val="Emphasis"/>
    <w:basedOn w:val="DefaultParagraphFont"/>
    <w:uiPriority w:val="20"/>
    <w:qFormat/>
    <w:rsid w:val="00073B9B"/>
    <w:rPr>
      <w:i/>
      <w:iCs/>
    </w:rPr>
  </w:style>
  <w:style w:type="paragraph" w:customStyle="1" w:styleId="m-7268211695300206581msoplaintext">
    <w:name w:val="m_-7268211695300206581msoplaintext"/>
    <w:basedOn w:val="Normal"/>
    <w:rsid w:val="00DD0D13"/>
    <w:pPr>
      <w:spacing w:before="100" w:beforeAutospacing="1" w:after="100" w:afterAutospacing="1" w:line="240" w:lineRule="auto"/>
    </w:pPr>
    <w:rPr>
      <w:rFonts w:ascii="Calibri" w:hAnsi="Calibri" w:cs="Times New Roman"/>
      <w:lang w:eastAsia="en-GB"/>
    </w:rPr>
  </w:style>
  <w:style w:type="paragraph" w:customStyle="1" w:styleId="ydp65c59949msonormal">
    <w:name w:val="ydp65c59949msonormal"/>
    <w:basedOn w:val="Normal"/>
    <w:rsid w:val="0054782F"/>
    <w:pPr>
      <w:spacing w:before="100" w:beforeAutospacing="1" w:after="100" w:afterAutospacing="1" w:line="240" w:lineRule="auto"/>
    </w:pPr>
    <w:rPr>
      <w:rFonts w:ascii="Times New Roman" w:hAnsi="Times New Roman" w:cs="Times New Roman"/>
      <w:sz w:val="24"/>
      <w:szCs w:val="24"/>
      <w:lang w:eastAsia="en-GB"/>
    </w:rPr>
  </w:style>
  <w:style w:type="paragraph" w:customStyle="1" w:styleId="gmail-msolistparagraph">
    <w:name w:val="gmail-msolistparagraph"/>
    <w:basedOn w:val="Normal"/>
    <w:rsid w:val="000E7390"/>
    <w:pPr>
      <w:spacing w:before="100" w:beforeAutospacing="1" w:after="100" w:afterAutospacing="1" w:line="240" w:lineRule="auto"/>
    </w:pPr>
    <w:rPr>
      <w:rFonts w:ascii="Times New Roman" w:hAnsi="Times New Roman" w:cs="Times New Roman"/>
      <w:sz w:val="24"/>
      <w:szCs w:val="24"/>
      <w:lang w:eastAsia="en-GB"/>
    </w:rPr>
  </w:style>
  <w:style w:type="paragraph" w:customStyle="1" w:styleId="s4">
    <w:name w:val="s4"/>
    <w:basedOn w:val="Normal"/>
    <w:uiPriority w:val="99"/>
    <w:semiHidden/>
    <w:rsid w:val="007A5D25"/>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D53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4393">
      <w:bodyDiv w:val="1"/>
      <w:marLeft w:val="0"/>
      <w:marRight w:val="0"/>
      <w:marTop w:val="0"/>
      <w:marBottom w:val="0"/>
      <w:divBdr>
        <w:top w:val="none" w:sz="0" w:space="0" w:color="auto"/>
        <w:left w:val="none" w:sz="0" w:space="0" w:color="auto"/>
        <w:bottom w:val="none" w:sz="0" w:space="0" w:color="auto"/>
        <w:right w:val="none" w:sz="0" w:space="0" w:color="auto"/>
      </w:divBdr>
    </w:div>
    <w:div w:id="39212576">
      <w:bodyDiv w:val="1"/>
      <w:marLeft w:val="0"/>
      <w:marRight w:val="0"/>
      <w:marTop w:val="0"/>
      <w:marBottom w:val="0"/>
      <w:divBdr>
        <w:top w:val="none" w:sz="0" w:space="0" w:color="auto"/>
        <w:left w:val="none" w:sz="0" w:space="0" w:color="auto"/>
        <w:bottom w:val="none" w:sz="0" w:space="0" w:color="auto"/>
        <w:right w:val="none" w:sz="0" w:space="0" w:color="auto"/>
      </w:divBdr>
    </w:div>
    <w:div w:id="40449912">
      <w:bodyDiv w:val="1"/>
      <w:marLeft w:val="0"/>
      <w:marRight w:val="0"/>
      <w:marTop w:val="0"/>
      <w:marBottom w:val="0"/>
      <w:divBdr>
        <w:top w:val="none" w:sz="0" w:space="0" w:color="auto"/>
        <w:left w:val="none" w:sz="0" w:space="0" w:color="auto"/>
        <w:bottom w:val="none" w:sz="0" w:space="0" w:color="auto"/>
        <w:right w:val="none" w:sz="0" w:space="0" w:color="auto"/>
      </w:divBdr>
    </w:div>
    <w:div w:id="52196694">
      <w:bodyDiv w:val="1"/>
      <w:marLeft w:val="0"/>
      <w:marRight w:val="0"/>
      <w:marTop w:val="0"/>
      <w:marBottom w:val="0"/>
      <w:divBdr>
        <w:top w:val="none" w:sz="0" w:space="0" w:color="auto"/>
        <w:left w:val="none" w:sz="0" w:space="0" w:color="auto"/>
        <w:bottom w:val="none" w:sz="0" w:space="0" w:color="auto"/>
        <w:right w:val="none" w:sz="0" w:space="0" w:color="auto"/>
      </w:divBdr>
    </w:div>
    <w:div w:id="57675036">
      <w:bodyDiv w:val="1"/>
      <w:marLeft w:val="0"/>
      <w:marRight w:val="0"/>
      <w:marTop w:val="0"/>
      <w:marBottom w:val="0"/>
      <w:divBdr>
        <w:top w:val="none" w:sz="0" w:space="0" w:color="auto"/>
        <w:left w:val="none" w:sz="0" w:space="0" w:color="auto"/>
        <w:bottom w:val="none" w:sz="0" w:space="0" w:color="auto"/>
        <w:right w:val="none" w:sz="0" w:space="0" w:color="auto"/>
      </w:divBdr>
    </w:div>
    <w:div w:id="58482090">
      <w:bodyDiv w:val="1"/>
      <w:marLeft w:val="0"/>
      <w:marRight w:val="0"/>
      <w:marTop w:val="0"/>
      <w:marBottom w:val="0"/>
      <w:divBdr>
        <w:top w:val="none" w:sz="0" w:space="0" w:color="auto"/>
        <w:left w:val="none" w:sz="0" w:space="0" w:color="auto"/>
        <w:bottom w:val="none" w:sz="0" w:space="0" w:color="auto"/>
        <w:right w:val="none" w:sz="0" w:space="0" w:color="auto"/>
      </w:divBdr>
    </w:div>
    <w:div w:id="79451974">
      <w:bodyDiv w:val="1"/>
      <w:marLeft w:val="0"/>
      <w:marRight w:val="0"/>
      <w:marTop w:val="0"/>
      <w:marBottom w:val="0"/>
      <w:divBdr>
        <w:top w:val="none" w:sz="0" w:space="0" w:color="auto"/>
        <w:left w:val="none" w:sz="0" w:space="0" w:color="auto"/>
        <w:bottom w:val="none" w:sz="0" w:space="0" w:color="auto"/>
        <w:right w:val="none" w:sz="0" w:space="0" w:color="auto"/>
      </w:divBdr>
    </w:div>
    <w:div w:id="96760142">
      <w:bodyDiv w:val="1"/>
      <w:marLeft w:val="0"/>
      <w:marRight w:val="0"/>
      <w:marTop w:val="0"/>
      <w:marBottom w:val="0"/>
      <w:divBdr>
        <w:top w:val="none" w:sz="0" w:space="0" w:color="auto"/>
        <w:left w:val="none" w:sz="0" w:space="0" w:color="auto"/>
        <w:bottom w:val="none" w:sz="0" w:space="0" w:color="auto"/>
        <w:right w:val="none" w:sz="0" w:space="0" w:color="auto"/>
      </w:divBdr>
    </w:div>
    <w:div w:id="99254066">
      <w:bodyDiv w:val="1"/>
      <w:marLeft w:val="0"/>
      <w:marRight w:val="0"/>
      <w:marTop w:val="0"/>
      <w:marBottom w:val="0"/>
      <w:divBdr>
        <w:top w:val="none" w:sz="0" w:space="0" w:color="auto"/>
        <w:left w:val="none" w:sz="0" w:space="0" w:color="auto"/>
        <w:bottom w:val="none" w:sz="0" w:space="0" w:color="auto"/>
        <w:right w:val="none" w:sz="0" w:space="0" w:color="auto"/>
      </w:divBdr>
    </w:div>
    <w:div w:id="101843323">
      <w:bodyDiv w:val="1"/>
      <w:marLeft w:val="0"/>
      <w:marRight w:val="0"/>
      <w:marTop w:val="0"/>
      <w:marBottom w:val="0"/>
      <w:divBdr>
        <w:top w:val="none" w:sz="0" w:space="0" w:color="auto"/>
        <w:left w:val="none" w:sz="0" w:space="0" w:color="auto"/>
        <w:bottom w:val="none" w:sz="0" w:space="0" w:color="auto"/>
        <w:right w:val="none" w:sz="0" w:space="0" w:color="auto"/>
      </w:divBdr>
    </w:div>
    <w:div w:id="103617835">
      <w:bodyDiv w:val="1"/>
      <w:marLeft w:val="0"/>
      <w:marRight w:val="0"/>
      <w:marTop w:val="0"/>
      <w:marBottom w:val="0"/>
      <w:divBdr>
        <w:top w:val="none" w:sz="0" w:space="0" w:color="auto"/>
        <w:left w:val="none" w:sz="0" w:space="0" w:color="auto"/>
        <w:bottom w:val="none" w:sz="0" w:space="0" w:color="auto"/>
        <w:right w:val="none" w:sz="0" w:space="0" w:color="auto"/>
      </w:divBdr>
    </w:div>
    <w:div w:id="107241657">
      <w:bodyDiv w:val="1"/>
      <w:marLeft w:val="0"/>
      <w:marRight w:val="0"/>
      <w:marTop w:val="0"/>
      <w:marBottom w:val="0"/>
      <w:divBdr>
        <w:top w:val="none" w:sz="0" w:space="0" w:color="auto"/>
        <w:left w:val="none" w:sz="0" w:space="0" w:color="auto"/>
        <w:bottom w:val="none" w:sz="0" w:space="0" w:color="auto"/>
        <w:right w:val="none" w:sz="0" w:space="0" w:color="auto"/>
      </w:divBdr>
    </w:div>
    <w:div w:id="114636474">
      <w:bodyDiv w:val="1"/>
      <w:marLeft w:val="0"/>
      <w:marRight w:val="0"/>
      <w:marTop w:val="0"/>
      <w:marBottom w:val="0"/>
      <w:divBdr>
        <w:top w:val="none" w:sz="0" w:space="0" w:color="auto"/>
        <w:left w:val="none" w:sz="0" w:space="0" w:color="auto"/>
        <w:bottom w:val="none" w:sz="0" w:space="0" w:color="auto"/>
        <w:right w:val="none" w:sz="0" w:space="0" w:color="auto"/>
      </w:divBdr>
    </w:div>
    <w:div w:id="184100779">
      <w:bodyDiv w:val="1"/>
      <w:marLeft w:val="0"/>
      <w:marRight w:val="0"/>
      <w:marTop w:val="0"/>
      <w:marBottom w:val="0"/>
      <w:divBdr>
        <w:top w:val="none" w:sz="0" w:space="0" w:color="auto"/>
        <w:left w:val="none" w:sz="0" w:space="0" w:color="auto"/>
        <w:bottom w:val="none" w:sz="0" w:space="0" w:color="auto"/>
        <w:right w:val="none" w:sz="0" w:space="0" w:color="auto"/>
      </w:divBdr>
    </w:div>
    <w:div w:id="186063749">
      <w:bodyDiv w:val="1"/>
      <w:marLeft w:val="0"/>
      <w:marRight w:val="0"/>
      <w:marTop w:val="0"/>
      <w:marBottom w:val="0"/>
      <w:divBdr>
        <w:top w:val="none" w:sz="0" w:space="0" w:color="auto"/>
        <w:left w:val="none" w:sz="0" w:space="0" w:color="auto"/>
        <w:bottom w:val="none" w:sz="0" w:space="0" w:color="auto"/>
        <w:right w:val="none" w:sz="0" w:space="0" w:color="auto"/>
      </w:divBdr>
    </w:div>
    <w:div w:id="203101311">
      <w:bodyDiv w:val="1"/>
      <w:marLeft w:val="0"/>
      <w:marRight w:val="0"/>
      <w:marTop w:val="0"/>
      <w:marBottom w:val="0"/>
      <w:divBdr>
        <w:top w:val="none" w:sz="0" w:space="0" w:color="auto"/>
        <w:left w:val="none" w:sz="0" w:space="0" w:color="auto"/>
        <w:bottom w:val="none" w:sz="0" w:space="0" w:color="auto"/>
        <w:right w:val="none" w:sz="0" w:space="0" w:color="auto"/>
      </w:divBdr>
    </w:div>
    <w:div w:id="237373871">
      <w:bodyDiv w:val="1"/>
      <w:marLeft w:val="0"/>
      <w:marRight w:val="0"/>
      <w:marTop w:val="0"/>
      <w:marBottom w:val="0"/>
      <w:divBdr>
        <w:top w:val="none" w:sz="0" w:space="0" w:color="auto"/>
        <w:left w:val="none" w:sz="0" w:space="0" w:color="auto"/>
        <w:bottom w:val="none" w:sz="0" w:space="0" w:color="auto"/>
        <w:right w:val="none" w:sz="0" w:space="0" w:color="auto"/>
      </w:divBdr>
    </w:div>
    <w:div w:id="242689936">
      <w:bodyDiv w:val="1"/>
      <w:marLeft w:val="0"/>
      <w:marRight w:val="0"/>
      <w:marTop w:val="0"/>
      <w:marBottom w:val="0"/>
      <w:divBdr>
        <w:top w:val="none" w:sz="0" w:space="0" w:color="auto"/>
        <w:left w:val="none" w:sz="0" w:space="0" w:color="auto"/>
        <w:bottom w:val="none" w:sz="0" w:space="0" w:color="auto"/>
        <w:right w:val="none" w:sz="0" w:space="0" w:color="auto"/>
      </w:divBdr>
    </w:div>
    <w:div w:id="246960113">
      <w:bodyDiv w:val="1"/>
      <w:marLeft w:val="0"/>
      <w:marRight w:val="0"/>
      <w:marTop w:val="0"/>
      <w:marBottom w:val="0"/>
      <w:divBdr>
        <w:top w:val="none" w:sz="0" w:space="0" w:color="auto"/>
        <w:left w:val="none" w:sz="0" w:space="0" w:color="auto"/>
        <w:bottom w:val="none" w:sz="0" w:space="0" w:color="auto"/>
        <w:right w:val="none" w:sz="0" w:space="0" w:color="auto"/>
      </w:divBdr>
    </w:div>
    <w:div w:id="276524548">
      <w:bodyDiv w:val="1"/>
      <w:marLeft w:val="0"/>
      <w:marRight w:val="0"/>
      <w:marTop w:val="0"/>
      <w:marBottom w:val="0"/>
      <w:divBdr>
        <w:top w:val="none" w:sz="0" w:space="0" w:color="auto"/>
        <w:left w:val="none" w:sz="0" w:space="0" w:color="auto"/>
        <w:bottom w:val="none" w:sz="0" w:space="0" w:color="auto"/>
        <w:right w:val="none" w:sz="0" w:space="0" w:color="auto"/>
      </w:divBdr>
    </w:div>
    <w:div w:id="333263364">
      <w:bodyDiv w:val="1"/>
      <w:marLeft w:val="0"/>
      <w:marRight w:val="0"/>
      <w:marTop w:val="0"/>
      <w:marBottom w:val="0"/>
      <w:divBdr>
        <w:top w:val="none" w:sz="0" w:space="0" w:color="auto"/>
        <w:left w:val="none" w:sz="0" w:space="0" w:color="auto"/>
        <w:bottom w:val="none" w:sz="0" w:space="0" w:color="auto"/>
        <w:right w:val="none" w:sz="0" w:space="0" w:color="auto"/>
      </w:divBdr>
    </w:div>
    <w:div w:id="335032871">
      <w:bodyDiv w:val="1"/>
      <w:marLeft w:val="0"/>
      <w:marRight w:val="0"/>
      <w:marTop w:val="0"/>
      <w:marBottom w:val="0"/>
      <w:divBdr>
        <w:top w:val="none" w:sz="0" w:space="0" w:color="auto"/>
        <w:left w:val="none" w:sz="0" w:space="0" w:color="auto"/>
        <w:bottom w:val="none" w:sz="0" w:space="0" w:color="auto"/>
        <w:right w:val="none" w:sz="0" w:space="0" w:color="auto"/>
      </w:divBdr>
    </w:div>
    <w:div w:id="335041324">
      <w:bodyDiv w:val="1"/>
      <w:marLeft w:val="0"/>
      <w:marRight w:val="0"/>
      <w:marTop w:val="0"/>
      <w:marBottom w:val="0"/>
      <w:divBdr>
        <w:top w:val="none" w:sz="0" w:space="0" w:color="auto"/>
        <w:left w:val="none" w:sz="0" w:space="0" w:color="auto"/>
        <w:bottom w:val="none" w:sz="0" w:space="0" w:color="auto"/>
        <w:right w:val="none" w:sz="0" w:space="0" w:color="auto"/>
      </w:divBdr>
    </w:div>
    <w:div w:id="335303387">
      <w:bodyDiv w:val="1"/>
      <w:marLeft w:val="0"/>
      <w:marRight w:val="0"/>
      <w:marTop w:val="0"/>
      <w:marBottom w:val="0"/>
      <w:divBdr>
        <w:top w:val="none" w:sz="0" w:space="0" w:color="auto"/>
        <w:left w:val="none" w:sz="0" w:space="0" w:color="auto"/>
        <w:bottom w:val="none" w:sz="0" w:space="0" w:color="auto"/>
        <w:right w:val="none" w:sz="0" w:space="0" w:color="auto"/>
      </w:divBdr>
    </w:div>
    <w:div w:id="339502987">
      <w:bodyDiv w:val="1"/>
      <w:marLeft w:val="0"/>
      <w:marRight w:val="0"/>
      <w:marTop w:val="0"/>
      <w:marBottom w:val="0"/>
      <w:divBdr>
        <w:top w:val="none" w:sz="0" w:space="0" w:color="auto"/>
        <w:left w:val="none" w:sz="0" w:space="0" w:color="auto"/>
        <w:bottom w:val="none" w:sz="0" w:space="0" w:color="auto"/>
        <w:right w:val="none" w:sz="0" w:space="0" w:color="auto"/>
      </w:divBdr>
    </w:div>
    <w:div w:id="362825917">
      <w:bodyDiv w:val="1"/>
      <w:marLeft w:val="0"/>
      <w:marRight w:val="0"/>
      <w:marTop w:val="0"/>
      <w:marBottom w:val="0"/>
      <w:divBdr>
        <w:top w:val="none" w:sz="0" w:space="0" w:color="auto"/>
        <w:left w:val="none" w:sz="0" w:space="0" w:color="auto"/>
        <w:bottom w:val="none" w:sz="0" w:space="0" w:color="auto"/>
        <w:right w:val="none" w:sz="0" w:space="0" w:color="auto"/>
      </w:divBdr>
    </w:div>
    <w:div w:id="384715623">
      <w:bodyDiv w:val="1"/>
      <w:marLeft w:val="0"/>
      <w:marRight w:val="0"/>
      <w:marTop w:val="0"/>
      <w:marBottom w:val="0"/>
      <w:divBdr>
        <w:top w:val="none" w:sz="0" w:space="0" w:color="auto"/>
        <w:left w:val="none" w:sz="0" w:space="0" w:color="auto"/>
        <w:bottom w:val="none" w:sz="0" w:space="0" w:color="auto"/>
        <w:right w:val="none" w:sz="0" w:space="0" w:color="auto"/>
      </w:divBdr>
    </w:div>
    <w:div w:id="389159766">
      <w:bodyDiv w:val="1"/>
      <w:marLeft w:val="0"/>
      <w:marRight w:val="0"/>
      <w:marTop w:val="0"/>
      <w:marBottom w:val="0"/>
      <w:divBdr>
        <w:top w:val="none" w:sz="0" w:space="0" w:color="auto"/>
        <w:left w:val="none" w:sz="0" w:space="0" w:color="auto"/>
        <w:bottom w:val="none" w:sz="0" w:space="0" w:color="auto"/>
        <w:right w:val="none" w:sz="0" w:space="0" w:color="auto"/>
      </w:divBdr>
    </w:div>
    <w:div w:id="408625237">
      <w:bodyDiv w:val="1"/>
      <w:marLeft w:val="0"/>
      <w:marRight w:val="0"/>
      <w:marTop w:val="0"/>
      <w:marBottom w:val="0"/>
      <w:divBdr>
        <w:top w:val="none" w:sz="0" w:space="0" w:color="auto"/>
        <w:left w:val="none" w:sz="0" w:space="0" w:color="auto"/>
        <w:bottom w:val="none" w:sz="0" w:space="0" w:color="auto"/>
        <w:right w:val="none" w:sz="0" w:space="0" w:color="auto"/>
      </w:divBdr>
    </w:div>
    <w:div w:id="424155933">
      <w:bodyDiv w:val="1"/>
      <w:marLeft w:val="0"/>
      <w:marRight w:val="0"/>
      <w:marTop w:val="0"/>
      <w:marBottom w:val="0"/>
      <w:divBdr>
        <w:top w:val="none" w:sz="0" w:space="0" w:color="auto"/>
        <w:left w:val="none" w:sz="0" w:space="0" w:color="auto"/>
        <w:bottom w:val="none" w:sz="0" w:space="0" w:color="auto"/>
        <w:right w:val="none" w:sz="0" w:space="0" w:color="auto"/>
      </w:divBdr>
    </w:div>
    <w:div w:id="432019721">
      <w:bodyDiv w:val="1"/>
      <w:marLeft w:val="0"/>
      <w:marRight w:val="0"/>
      <w:marTop w:val="0"/>
      <w:marBottom w:val="0"/>
      <w:divBdr>
        <w:top w:val="none" w:sz="0" w:space="0" w:color="auto"/>
        <w:left w:val="none" w:sz="0" w:space="0" w:color="auto"/>
        <w:bottom w:val="none" w:sz="0" w:space="0" w:color="auto"/>
        <w:right w:val="none" w:sz="0" w:space="0" w:color="auto"/>
      </w:divBdr>
    </w:div>
    <w:div w:id="449587707">
      <w:bodyDiv w:val="1"/>
      <w:marLeft w:val="0"/>
      <w:marRight w:val="0"/>
      <w:marTop w:val="0"/>
      <w:marBottom w:val="0"/>
      <w:divBdr>
        <w:top w:val="none" w:sz="0" w:space="0" w:color="auto"/>
        <w:left w:val="none" w:sz="0" w:space="0" w:color="auto"/>
        <w:bottom w:val="none" w:sz="0" w:space="0" w:color="auto"/>
        <w:right w:val="none" w:sz="0" w:space="0" w:color="auto"/>
      </w:divBdr>
    </w:div>
    <w:div w:id="485979907">
      <w:bodyDiv w:val="1"/>
      <w:marLeft w:val="0"/>
      <w:marRight w:val="0"/>
      <w:marTop w:val="0"/>
      <w:marBottom w:val="0"/>
      <w:divBdr>
        <w:top w:val="none" w:sz="0" w:space="0" w:color="auto"/>
        <w:left w:val="none" w:sz="0" w:space="0" w:color="auto"/>
        <w:bottom w:val="none" w:sz="0" w:space="0" w:color="auto"/>
        <w:right w:val="none" w:sz="0" w:space="0" w:color="auto"/>
      </w:divBdr>
    </w:div>
    <w:div w:id="488208587">
      <w:bodyDiv w:val="1"/>
      <w:marLeft w:val="0"/>
      <w:marRight w:val="0"/>
      <w:marTop w:val="0"/>
      <w:marBottom w:val="0"/>
      <w:divBdr>
        <w:top w:val="none" w:sz="0" w:space="0" w:color="auto"/>
        <w:left w:val="none" w:sz="0" w:space="0" w:color="auto"/>
        <w:bottom w:val="none" w:sz="0" w:space="0" w:color="auto"/>
        <w:right w:val="none" w:sz="0" w:space="0" w:color="auto"/>
      </w:divBdr>
    </w:div>
    <w:div w:id="496264130">
      <w:bodyDiv w:val="1"/>
      <w:marLeft w:val="0"/>
      <w:marRight w:val="0"/>
      <w:marTop w:val="0"/>
      <w:marBottom w:val="0"/>
      <w:divBdr>
        <w:top w:val="none" w:sz="0" w:space="0" w:color="auto"/>
        <w:left w:val="none" w:sz="0" w:space="0" w:color="auto"/>
        <w:bottom w:val="none" w:sz="0" w:space="0" w:color="auto"/>
        <w:right w:val="none" w:sz="0" w:space="0" w:color="auto"/>
      </w:divBdr>
    </w:div>
    <w:div w:id="496653527">
      <w:bodyDiv w:val="1"/>
      <w:marLeft w:val="0"/>
      <w:marRight w:val="0"/>
      <w:marTop w:val="0"/>
      <w:marBottom w:val="0"/>
      <w:divBdr>
        <w:top w:val="none" w:sz="0" w:space="0" w:color="auto"/>
        <w:left w:val="none" w:sz="0" w:space="0" w:color="auto"/>
        <w:bottom w:val="none" w:sz="0" w:space="0" w:color="auto"/>
        <w:right w:val="none" w:sz="0" w:space="0" w:color="auto"/>
      </w:divBdr>
    </w:div>
    <w:div w:id="498159397">
      <w:bodyDiv w:val="1"/>
      <w:marLeft w:val="0"/>
      <w:marRight w:val="0"/>
      <w:marTop w:val="0"/>
      <w:marBottom w:val="0"/>
      <w:divBdr>
        <w:top w:val="none" w:sz="0" w:space="0" w:color="auto"/>
        <w:left w:val="none" w:sz="0" w:space="0" w:color="auto"/>
        <w:bottom w:val="none" w:sz="0" w:space="0" w:color="auto"/>
        <w:right w:val="none" w:sz="0" w:space="0" w:color="auto"/>
      </w:divBdr>
    </w:div>
    <w:div w:id="538665332">
      <w:bodyDiv w:val="1"/>
      <w:marLeft w:val="0"/>
      <w:marRight w:val="0"/>
      <w:marTop w:val="0"/>
      <w:marBottom w:val="0"/>
      <w:divBdr>
        <w:top w:val="none" w:sz="0" w:space="0" w:color="auto"/>
        <w:left w:val="none" w:sz="0" w:space="0" w:color="auto"/>
        <w:bottom w:val="none" w:sz="0" w:space="0" w:color="auto"/>
        <w:right w:val="none" w:sz="0" w:space="0" w:color="auto"/>
      </w:divBdr>
    </w:div>
    <w:div w:id="551692312">
      <w:bodyDiv w:val="1"/>
      <w:marLeft w:val="0"/>
      <w:marRight w:val="0"/>
      <w:marTop w:val="0"/>
      <w:marBottom w:val="0"/>
      <w:divBdr>
        <w:top w:val="none" w:sz="0" w:space="0" w:color="auto"/>
        <w:left w:val="none" w:sz="0" w:space="0" w:color="auto"/>
        <w:bottom w:val="none" w:sz="0" w:space="0" w:color="auto"/>
        <w:right w:val="none" w:sz="0" w:space="0" w:color="auto"/>
      </w:divBdr>
    </w:div>
    <w:div w:id="554196219">
      <w:bodyDiv w:val="1"/>
      <w:marLeft w:val="0"/>
      <w:marRight w:val="0"/>
      <w:marTop w:val="0"/>
      <w:marBottom w:val="0"/>
      <w:divBdr>
        <w:top w:val="none" w:sz="0" w:space="0" w:color="auto"/>
        <w:left w:val="none" w:sz="0" w:space="0" w:color="auto"/>
        <w:bottom w:val="none" w:sz="0" w:space="0" w:color="auto"/>
        <w:right w:val="none" w:sz="0" w:space="0" w:color="auto"/>
      </w:divBdr>
    </w:div>
    <w:div w:id="580598226">
      <w:bodyDiv w:val="1"/>
      <w:marLeft w:val="0"/>
      <w:marRight w:val="0"/>
      <w:marTop w:val="0"/>
      <w:marBottom w:val="0"/>
      <w:divBdr>
        <w:top w:val="none" w:sz="0" w:space="0" w:color="auto"/>
        <w:left w:val="none" w:sz="0" w:space="0" w:color="auto"/>
        <w:bottom w:val="none" w:sz="0" w:space="0" w:color="auto"/>
        <w:right w:val="none" w:sz="0" w:space="0" w:color="auto"/>
      </w:divBdr>
    </w:div>
    <w:div w:id="593128455">
      <w:bodyDiv w:val="1"/>
      <w:marLeft w:val="0"/>
      <w:marRight w:val="0"/>
      <w:marTop w:val="0"/>
      <w:marBottom w:val="0"/>
      <w:divBdr>
        <w:top w:val="none" w:sz="0" w:space="0" w:color="auto"/>
        <w:left w:val="none" w:sz="0" w:space="0" w:color="auto"/>
        <w:bottom w:val="none" w:sz="0" w:space="0" w:color="auto"/>
        <w:right w:val="none" w:sz="0" w:space="0" w:color="auto"/>
      </w:divBdr>
    </w:div>
    <w:div w:id="607201598">
      <w:bodyDiv w:val="1"/>
      <w:marLeft w:val="0"/>
      <w:marRight w:val="0"/>
      <w:marTop w:val="0"/>
      <w:marBottom w:val="0"/>
      <w:divBdr>
        <w:top w:val="none" w:sz="0" w:space="0" w:color="auto"/>
        <w:left w:val="none" w:sz="0" w:space="0" w:color="auto"/>
        <w:bottom w:val="none" w:sz="0" w:space="0" w:color="auto"/>
        <w:right w:val="none" w:sz="0" w:space="0" w:color="auto"/>
      </w:divBdr>
    </w:div>
    <w:div w:id="617301689">
      <w:bodyDiv w:val="1"/>
      <w:marLeft w:val="0"/>
      <w:marRight w:val="0"/>
      <w:marTop w:val="0"/>
      <w:marBottom w:val="0"/>
      <w:divBdr>
        <w:top w:val="none" w:sz="0" w:space="0" w:color="auto"/>
        <w:left w:val="none" w:sz="0" w:space="0" w:color="auto"/>
        <w:bottom w:val="none" w:sz="0" w:space="0" w:color="auto"/>
        <w:right w:val="none" w:sz="0" w:space="0" w:color="auto"/>
      </w:divBdr>
    </w:div>
    <w:div w:id="620037331">
      <w:bodyDiv w:val="1"/>
      <w:marLeft w:val="0"/>
      <w:marRight w:val="0"/>
      <w:marTop w:val="0"/>
      <w:marBottom w:val="0"/>
      <w:divBdr>
        <w:top w:val="none" w:sz="0" w:space="0" w:color="auto"/>
        <w:left w:val="none" w:sz="0" w:space="0" w:color="auto"/>
        <w:bottom w:val="none" w:sz="0" w:space="0" w:color="auto"/>
        <w:right w:val="none" w:sz="0" w:space="0" w:color="auto"/>
      </w:divBdr>
    </w:div>
    <w:div w:id="640116400">
      <w:bodyDiv w:val="1"/>
      <w:marLeft w:val="0"/>
      <w:marRight w:val="0"/>
      <w:marTop w:val="0"/>
      <w:marBottom w:val="0"/>
      <w:divBdr>
        <w:top w:val="none" w:sz="0" w:space="0" w:color="auto"/>
        <w:left w:val="none" w:sz="0" w:space="0" w:color="auto"/>
        <w:bottom w:val="none" w:sz="0" w:space="0" w:color="auto"/>
        <w:right w:val="none" w:sz="0" w:space="0" w:color="auto"/>
      </w:divBdr>
    </w:div>
    <w:div w:id="647051189">
      <w:bodyDiv w:val="1"/>
      <w:marLeft w:val="0"/>
      <w:marRight w:val="0"/>
      <w:marTop w:val="0"/>
      <w:marBottom w:val="0"/>
      <w:divBdr>
        <w:top w:val="none" w:sz="0" w:space="0" w:color="auto"/>
        <w:left w:val="none" w:sz="0" w:space="0" w:color="auto"/>
        <w:bottom w:val="none" w:sz="0" w:space="0" w:color="auto"/>
        <w:right w:val="none" w:sz="0" w:space="0" w:color="auto"/>
      </w:divBdr>
    </w:div>
    <w:div w:id="662438465">
      <w:bodyDiv w:val="1"/>
      <w:marLeft w:val="0"/>
      <w:marRight w:val="0"/>
      <w:marTop w:val="0"/>
      <w:marBottom w:val="0"/>
      <w:divBdr>
        <w:top w:val="none" w:sz="0" w:space="0" w:color="auto"/>
        <w:left w:val="none" w:sz="0" w:space="0" w:color="auto"/>
        <w:bottom w:val="none" w:sz="0" w:space="0" w:color="auto"/>
        <w:right w:val="none" w:sz="0" w:space="0" w:color="auto"/>
      </w:divBdr>
    </w:div>
    <w:div w:id="707028533">
      <w:bodyDiv w:val="1"/>
      <w:marLeft w:val="0"/>
      <w:marRight w:val="0"/>
      <w:marTop w:val="0"/>
      <w:marBottom w:val="0"/>
      <w:divBdr>
        <w:top w:val="none" w:sz="0" w:space="0" w:color="auto"/>
        <w:left w:val="none" w:sz="0" w:space="0" w:color="auto"/>
        <w:bottom w:val="none" w:sz="0" w:space="0" w:color="auto"/>
        <w:right w:val="none" w:sz="0" w:space="0" w:color="auto"/>
      </w:divBdr>
    </w:div>
    <w:div w:id="713964387">
      <w:bodyDiv w:val="1"/>
      <w:marLeft w:val="0"/>
      <w:marRight w:val="0"/>
      <w:marTop w:val="0"/>
      <w:marBottom w:val="0"/>
      <w:divBdr>
        <w:top w:val="none" w:sz="0" w:space="0" w:color="auto"/>
        <w:left w:val="none" w:sz="0" w:space="0" w:color="auto"/>
        <w:bottom w:val="none" w:sz="0" w:space="0" w:color="auto"/>
        <w:right w:val="none" w:sz="0" w:space="0" w:color="auto"/>
      </w:divBdr>
    </w:div>
    <w:div w:id="727192955">
      <w:bodyDiv w:val="1"/>
      <w:marLeft w:val="0"/>
      <w:marRight w:val="0"/>
      <w:marTop w:val="0"/>
      <w:marBottom w:val="0"/>
      <w:divBdr>
        <w:top w:val="none" w:sz="0" w:space="0" w:color="auto"/>
        <w:left w:val="none" w:sz="0" w:space="0" w:color="auto"/>
        <w:bottom w:val="none" w:sz="0" w:space="0" w:color="auto"/>
        <w:right w:val="none" w:sz="0" w:space="0" w:color="auto"/>
      </w:divBdr>
    </w:div>
    <w:div w:id="732049870">
      <w:bodyDiv w:val="1"/>
      <w:marLeft w:val="0"/>
      <w:marRight w:val="0"/>
      <w:marTop w:val="0"/>
      <w:marBottom w:val="0"/>
      <w:divBdr>
        <w:top w:val="none" w:sz="0" w:space="0" w:color="auto"/>
        <w:left w:val="none" w:sz="0" w:space="0" w:color="auto"/>
        <w:bottom w:val="none" w:sz="0" w:space="0" w:color="auto"/>
        <w:right w:val="none" w:sz="0" w:space="0" w:color="auto"/>
      </w:divBdr>
    </w:div>
    <w:div w:id="765811348">
      <w:bodyDiv w:val="1"/>
      <w:marLeft w:val="0"/>
      <w:marRight w:val="0"/>
      <w:marTop w:val="0"/>
      <w:marBottom w:val="0"/>
      <w:divBdr>
        <w:top w:val="none" w:sz="0" w:space="0" w:color="auto"/>
        <w:left w:val="none" w:sz="0" w:space="0" w:color="auto"/>
        <w:bottom w:val="none" w:sz="0" w:space="0" w:color="auto"/>
        <w:right w:val="none" w:sz="0" w:space="0" w:color="auto"/>
      </w:divBdr>
    </w:div>
    <w:div w:id="776606147">
      <w:bodyDiv w:val="1"/>
      <w:marLeft w:val="0"/>
      <w:marRight w:val="0"/>
      <w:marTop w:val="0"/>
      <w:marBottom w:val="0"/>
      <w:divBdr>
        <w:top w:val="none" w:sz="0" w:space="0" w:color="auto"/>
        <w:left w:val="none" w:sz="0" w:space="0" w:color="auto"/>
        <w:bottom w:val="none" w:sz="0" w:space="0" w:color="auto"/>
        <w:right w:val="none" w:sz="0" w:space="0" w:color="auto"/>
      </w:divBdr>
    </w:div>
    <w:div w:id="777717447">
      <w:bodyDiv w:val="1"/>
      <w:marLeft w:val="0"/>
      <w:marRight w:val="0"/>
      <w:marTop w:val="0"/>
      <w:marBottom w:val="0"/>
      <w:divBdr>
        <w:top w:val="none" w:sz="0" w:space="0" w:color="auto"/>
        <w:left w:val="none" w:sz="0" w:space="0" w:color="auto"/>
        <w:bottom w:val="none" w:sz="0" w:space="0" w:color="auto"/>
        <w:right w:val="none" w:sz="0" w:space="0" w:color="auto"/>
      </w:divBdr>
    </w:div>
    <w:div w:id="806162355">
      <w:bodyDiv w:val="1"/>
      <w:marLeft w:val="0"/>
      <w:marRight w:val="0"/>
      <w:marTop w:val="0"/>
      <w:marBottom w:val="0"/>
      <w:divBdr>
        <w:top w:val="none" w:sz="0" w:space="0" w:color="auto"/>
        <w:left w:val="none" w:sz="0" w:space="0" w:color="auto"/>
        <w:bottom w:val="none" w:sz="0" w:space="0" w:color="auto"/>
        <w:right w:val="none" w:sz="0" w:space="0" w:color="auto"/>
      </w:divBdr>
    </w:div>
    <w:div w:id="820120630">
      <w:bodyDiv w:val="1"/>
      <w:marLeft w:val="0"/>
      <w:marRight w:val="0"/>
      <w:marTop w:val="0"/>
      <w:marBottom w:val="0"/>
      <w:divBdr>
        <w:top w:val="none" w:sz="0" w:space="0" w:color="auto"/>
        <w:left w:val="none" w:sz="0" w:space="0" w:color="auto"/>
        <w:bottom w:val="none" w:sz="0" w:space="0" w:color="auto"/>
        <w:right w:val="none" w:sz="0" w:space="0" w:color="auto"/>
      </w:divBdr>
    </w:div>
    <w:div w:id="824082294">
      <w:bodyDiv w:val="1"/>
      <w:marLeft w:val="0"/>
      <w:marRight w:val="0"/>
      <w:marTop w:val="0"/>
      <w:marBottom w:val="0"/>
      <w:divBdr>
        <w:top w:val="none" w:sz="0" w:space="0" w:color="auto"/>
        <w:left w:val="none" w:sz="0" w:space="0" w:color="auto"/>
        <w:bottom w:val="none" w:sz="0" w:space="0" w:color="auto"/>
        <w:right w:val="none" w:sz="0" w:space="0" w:color="auto"/>
      </w:divBdr>
    </w:div>
    <w:div w:id="832797413">
      <w:bodyDiv w:val="1"/>
      <w:marLeft w:val="0"/>
      <w:marRight w:val="0"/>
      <w:marTop w:val="0"/>
      <w:marBottom w:val="0"/>
      <w:divBdr>
        <w:top w:val="none" w:sz="0" w:space="0" w:color="auto"/>
        <w:left w:val="none" w:sz="0" w:space="0" w:color="auto"/>
        <w:bottom w:val="none" w:sz="0" w:space="0" w:color="auto"/>
        <w:right w:val="none" w:sz="0" w:space="0" w:color="auto"/>
      </w:divBdr>
    </w:div>
    <w:div w:id="838158696">
      <w:bodyDiv w:val="1"/>
      <w:marLeft w:val="0"/>
      <w:marRight w:val="0"/>
      <w:marTop w:val="0"/>
      <w:marBottom w:val="0"/>
      <w:divBdr>
        <w:top w:val="none" w:sz="0" w:space="0" w:color="auto"/>
        <w:left w:val="none" w:sz="0" w:space="0" w:color="auto"/>
        <w:bottom w:val="none" w:sz="0" w:space="0" w:color="auto"/>
        <w:right w:val="none" w:sz="0" w:space="0" w:color="auto"/>
      </w:divBdr>
    </w:div>
    <w:div w:id="848906865">
      <w:bodyDiv w:val="1"/>
      <w:marLeft w:val="0"/>
      <w:marRight w:val="0"/>
      <w:marTop w:val="0"/>
      <w:marBottom w:val="0"/>
      <w:divBdr>
        <w:top w:val="none" w:sz="0" w:space="0" w:color="auto"/>
        <w:left w:val="none" w:sz="0" w:space="0" w:color="auto"/>
        <w:bottom w:val="none" w:sz="0" w:space="0" w:color="auto"/>
        <w:right w:val="none" w:sz="0" w:space="0" w:color="auto"/>
      </w:divBdr>
    </w:div>
    <w:div w:id="856892274">
      <w:bodyDiv w:val="1"/>
      <w:marLeft w:val="0"/>
      <w:marRight w:val="0"/>
      <w:marTop w:val="0"/>
      <w:marBottom w:val="0"/>
      <w:divBdr>
        <w:top w:val="none" w:sz="0" w:space="0" w:color="auto"/>
        <w:left w:val="none" w:sz="0" w:space="0" w:color="auto"/>
        <w:bottom w:val="none" w:sz="0" w:space="0" w:color="auto"/>
        <w:right w:val="none" w:sz="0" w:space="0" w:color="auto"/>
      </w:divBdr>
    </w:div>
    <w:div w:id="871651750">
      <w:bodyDiv w:val="1"/>
      <w:marLeft w:val="0"/>
      <w:marRight w:val="0"/>
      <w:marTop w:val="0"/>
      <w:marBottom w:val="0"/>
      <w:divBdr>
        <w:top w:val="none" w:sz="0" w:space="0" w:color="auto"/>
        <w:left w:val="none" w:sz="0" w:space="0" w:color="auto"/>
        <w:bottom w:val="none" w:sz="0" w:space="0" w:color="auto"/>
        <w:right w:val="none" w:sz="0" w:space="0" w:color="auto"/>
      </w:divBdr>
    </w:div>
    <w:div w:id="887765077">
      <w:bodyDiv w:val="1"/>
      <w:marLeft w:val="0"/>
      <w:marRight w:val="0"/>
      <w:marTop w:val="0"/>
      <w:marBottom w:val="0"/>
      <w:divBdr>
        <w:top w:val="none" w:sz="0" w:space="0" w:color="auto"/>
        <w:left w:val="none" w:sz="0" w:space="0" w:color="auto"/>
        <w:bottom w:val="none" w:sz="0" w:space="0" w:color="auto"/>
        <w:right w:val="none" w:sz="0" w:space="0" w:color="auto"/>
      </w:divBdr>
    </w:div>
    <w:div w:id="894925200">
      <w:bodyDiv w:val="1"/>
      <w:marLeft w:val="0"/>
      <w:marRight w:val="0"/>
      <w:marTop w:val="0"/>
      <w:marBottom w:val="0"/>
      <w:divBdr>
        <w:top w:val="none" w:sz="0" w:space="0" w:color="auto"/>
        <w:left w:val="none" w:sz="0" w:space="0" w:color="auto"/>
        <w:bottom w:val="none" w:sz="0" w:space="0" w:color="auto"/>
        <w:right w:val="none" w:sz="0" w:space="0" w:color="auto"/>
      </w:divBdr>
    </w:div>
    <w:div w:id="921336689">
      <w:bodyDiv w:val="1"/>
      <w:marLeft w:val="0"/>
      <w:marRight w:val="0"/>
      <w:marTop w:val="0"/>
      <w:marBottom w:val="0"/>
      <w:divBdr>
        <w:top w:val="none" w:sz="0" w:space="0" w:color="auto"/>
        <w:left w:val="none" w:sz="0" w:space="0" w:color="auto"/>
        <w:bottom w:val="none" w:sz="0" w:space="0" w:color="auto"/>
        <w:right w:val="none" w:sz="0" w:space="0" w:color="auto"/>
      </w:divBdr>
    </w:div>
    <w:div w:id="930743651">
      <w:bodyDiv w:val="1"/>
      <w:marLeft w:val="0"/>
      <w:marRight w:val="0"/>
      <w:marTop w:val="0"/>
      <w:marBottom w:val="0"/>
      <w:divBdr>
        <w:top w:val="none" w:sz="0" w:space="0" w:color="auto"/>
        <w:left w:val="none" w:sz="0" w:space="0" w:color="auto"/>
        <w:bottom w:val="none" w:sz="0" w:space="0" w:color="auto"/>
        <w:right w:val="none" w:sz="0" w:space="0" w:color="auto"/>
      </w:divBdr>
    </w:div>
    <w:div w:id="937635680">
      <w:bodyDiv w:val="1"/>
      <w:marLeft w:val="0"/>
      <w:marRight w:val="0"/>
      <w:marTop w:val="0"/>
      <w:marBottom w:val="0"/>
      <w:divBdr>
        <w:top w:val="none" w:sz="0" w:space="0" w:color="auto"/>
        <w:left w:val="none" w:sz="0" w:space="0" w:color="auto"/>
        <w:bottom w:val="none" w:sz="0" w:space="0" w:color="auto"/>
        <w:right w:val="none" w:sz="0" w:space="0" w:color="auto"/>
      </w:divBdr>
    </w:div>
    <w:div w:id="985663591">
      <w:bodyDiv w:val="1"/>
      <w:marLeft w:val="0"/>
      <w:marRight w:val="0"/>
      <w:marTop w:val="0"/>
      <w:marBottom w:val="0"/>
      <w:divBdr>
        <w:top w:val="none" w:sz="0" w:space="0" w:color="auto"/>
        <w:left w:val="none" w:sz="0" w:space="0" w:color="auto"/>
        <w:bottom w:val="none" w:sz="0" w:space="0" w:color="auto"/>
        <w:right w:val="none" w:sz="0" w:space="0" w:color="auto"/>
      </w:divBdr>
    </w:div>
    <w:div w:id="1005282702">
      <w:bodyDiv w:val="1"/>
      <w:marLeft w:val="0"/>
      <w:marRight w:val="0"/>
      <w:marTop w:val="0"/>
      <w:marBottom w:val="0"/>
      <w:divBdr>
        <w:top w:val="none" w:sz="0" w:space="0" w:color="auto"/>
        <w:left w:val="none" w:sz="0" w:space="0" w:color="auto"/>
        <w:bottom w:val="none" w:sz="0" w:space="0" w:color="auto"/>
        <w:right w:val="none" w:sz="0" w:space="0" w:color="auto"/>
      </w:divBdr>
    </w:div>
    <w:div w:id="1016543164">
      <w:bodyDiv w:val="1"/>
      <w:marLeft w:val="0"/>
      <w:marRight w:val="0"/>
      <w:marTop w:val="0"/>
      <w:marBottom w:val="0"/>
      <w:divBdr>
        <w:top w:val="none" w:sz="0" w:space="0" w:color="auto"/>
        <w:left w:val="none" w:sz="0" w:space="0" w:color="auto"/>
        <w:bottom w:val="none" w:sz="0" w:space="0" w:color="auto"/>
        <w:right w:val="none" w:sz="0" w:space="0" w:color="auto"/>
      </w:divBdr>
    </w:div>
    <w:div w:id="1023626721">
      <w:bodyDiv w:val="1"/>
      <w:marLeft w:val="0"/>
      <w:marRight w:val="0"/>
      <w:marTop w:val="0"/>
      <w:marBottom w:val="0"/>
      <w:divBdr>
        <w:top w:val="none" w:sz="0" w:space="0" w:color="auto"/>
        <w:left w:val="none" w:sz="0" w:space="0" w:color="auto"/>
        <w:bottom w:val="none" w:sz="0" w:space="0" w:color="auto"/>
        <w:right w:val="none" w:sz="0" w:space="0" w:color="auto"/>
      </w:divBdr>
    </w:div>
    <w:div w:id="1029913030">
      <w:bodyDiv w:val="1"/>
      <w:marLeft w:val="0"/>
      <w:marRight w:val="0"/>
      <w:marTop w:val="0"/>
      <w:marBottom w:val="0"/>
      <w:divBdr>
        <w:top w:val="none" w:sz="0" w:space="0" w:color="auto"/>
        <w:left w:val="none" w:sz="0" w:space="0" w:color="auto"/>
        <w:bottom w:val="none" w:sz="0" w:space="0" w:color="auto"/>
        <w:right w:val="none" w:sz="0" w:space="0" w:color="auto"/>
      </w:divBdr>
    </w:div>
    <w:div w:id="1036351122">
      <w:bodyDiv w:val="1"/>
      <w:marLeft w:val="0"/>
      <w:marRight w:val="0"/>
      <w:marTop w:val="0"/>
      <w:marBottom w:val="0"/>
      <w:divBdr>
        <w:top w:val="none" w:sz="0" w:space="0" w:color="auto"/>
        <w:left w:val="none" w:sz="0" w:space="0" w:color="auto"/>
        <w:bottom w:val="none" w:sz="0" w:space="0" w:color="auto"/>
        <w:right w:val="none" w:sz="0" w:space="0" w:color="auto"/>
      </w:divBdr>
    </w:div>
    <w:div w:id="1049498882">
      <w:bodyDiv w:val="1"/>
      <w:marLeft w:val="0"/>
      <w:marRight w:val="0"/>
      <w:marTop w:val="0"/>
      <w:marBottom w:val="0"/>
      <w:divBdr>
        <w:top w:val="none" w:sz="0" w:space="0" w:color="auto"/>
        <w:left w:val="none" w:sz="0" w:space="0" w:color="auto"/>
        <w:bottom w:val="none" w:sz="0" w:space="0" w:color="auto"/>
        <w:right w:val="none" w:sz="0" w:space="0" w:color="auto"/>
      </w:divBdr>
    </w:div>
    <w:div w:id="1050809617">
      <w:bodyDiv w:val="1"/>
      <w:marLeft w:val="0"/>
      <w:marRight w:val="0"/>
      <w:marTop w:val="0"/>
      <w:marBottom w:val="0"/>
      <w:divBdr>
        <w:top w:val="none" w:sz="0" w:space="0" w:color="auto"/>
        <w:left w:val="none" w:sz="0" w:space="0" w:color="auto"/>
        <w:bottom w:val="none" w:sz="0" w:space="0" w:color="auto"/>
        <w:right w:val="none" w:sz="0" w:space="0" w:color="auto"/>
      </w:divBdr>
    </w:div>
    <w:div w:id="1073048459">
      <w:bodyDiv w:val="1"/>
      <w:marLeft w:val="0"/>
      <w:marRight w:val="0"/>
      <w:marTop w:val="0"/>
      <w:marBottom w:val="0"/>
      <w:divBdr>
        <w:top w:val="none" w:sz="0" w:space="0" w:color="auto"/>
        <w:left w:val="none" w:sz="0" w:space="0" w:color="auto"/>
        <w:bottom w:val="none" w:sz="0" w:space="0" w:color="auto"/>
        <w:right w:val="none" w:sz="0" w:space="0" w:color="auto"/>
      </w:divBdr>
    </w:div>
    <w:div w:id="1083138600">
      <w:bodyDiv w:val="1"/>
      <w:marLeft w:val="0"/>
      <w:marRight w:val="0"/>
      <w:marTop w:val="0"/>
      <w:marBottom w:val="0"/>
      <w:divBdr>
        <w:top w:val="none" w:sz="0" w:space="0" w:color="auto"/>
        <w:left w:val="none" w:sz="0" w:space="0" w:color="auto"/>
        <w:bottom w:val="none" w:sz="0" w:space="0" w:color="auto"/>
        <w:right w:val="none" w:sz="0" w:space="0" w:color="auto"/>
      </w:divBdr>
    </w:div>
    <w:div w:id="1093478400">
      <w:bodyDiv w:val="1"/>
      <w:marLeft w:val="0"/>
      <w:marRight w:val="0"/>
      <w:marTop w:val="0"/>
      <w:marBottom w:val="0"/>
      <w:divBdr>
        <w:top w:val="none" w:sz="0" w:space="0" w:color="auto"/>
        <w:left w:val="none" w:sz="0" w:space="0" w:color="auto"/>
        <w:bottom w:val="none" w:sz="0" w:space="0" w:color="auto"/>
        <w:right w:val="none" w:sz="0" w:space="0" w:color="auto"/>
      </w:divBdr>
    </w:div>
    <w:div w:id="1104962191">
      <w:bodyDiv w:val="1"/>
      <w:marLeft w:val="0"/>
      <w:marRight w:val="0"/>
      <w:marTop w:val="0"/>
      <w:marBottom w:val="0"/>
      <w:divBdr>
        <w:top w:val="none" w:sz="0" w:space="0" w:color="auto"/>
        <w:left w:val="none" w:sz="0" w:space="0" w:color="auto"/>
        <w:bottom w:val="none" w:sz="0" w:space="0" w:color="auto"/>
        <w:right w:val="none" w:sz="0" w:space="0" w:color="auto"/>
      </w:divBdr>
    </w:div>
    <w:div w:id="1119758399">
      <w:bodyDiv w:val="1"/>
      <w:marLeft w:val="0"/>
      <w:marRight w:val="0"/>
      <w:marTop w:val="0"/>
      <w:marBottom w:val="0"/>
      <w:divBdr>
        <w:top w:val="none" w:sz="0" w:space="0" w:color="auto"/>
        <w:left w:val="none" w:sz="0" w:space="0" w:color="auto"/>
        <w:bottom w:val="none" w:sz="0" w:space="0" w:color="auto"/>
        <w:right w:val="none" w:sz="0" w:space="0" w:color="auto"/>
      </w:divBdr>
    </w:div>
    <w:div w:id="1122655807">
      <w:bodyDiv w:val="1"/>
      <w:marLeft w:val="0"/>
      <w:marRight w:val="0"/>
      <w:marTop w:val="0"/>
      <w:marBottom w:val="0"/>
      <w:divBdr>
        <w:top w:val="none" w:sz="0" w:space="0" w:color="auto"/>
        <w:left w:val="none" w:sz="0" w:space="0" w:color="auto"/>
        <w:bottom w:val="none" w:sz="0" w:space="0" w:color="auto"/>
        <w:right w:val="none" w:sz="0" w:space="0" w:color="auto"/>
      </w:divBdr>
    </w:div>
    <w:div w:id="1126268267">
      <w:bodyDiv w:val="1"/>
      <w:marLeft w:val="0"/>
      <w:marRight w:val="0"/>
      <w:marTop w:val="0"/>
      <w:marBottom w:val="0"/>
      <w:divBdr>
        <w:top w:val="none" w:sz="0" w:space="0" w:color="auto"/>
        <w:left w:val="none" w:sz="0" w:space="0" w:color="auto"/>
        <w:bottom w:val="none" w:sz="0" w:space="0" w:color="auto"/>
        <w:right w:val="none" w:sz="0" w:space="0" w:color="auto"/>
      </w:divBdr>
    </w:div>
    <w:div w:id="1137995474">
      <w:bodyDiv w:val="1"/>
      <w:marLeft w:val="0"/>
      <w:marRight w:val="0"/>
      <w:marTop w:val="0"/>
      <w:marBottom w:val="0"/>
      <w:divBdr>
        <w:top w:val="none" w:sz="0" w:space="0" w:color="auto"/>
        <w:left w:val="none" w:sz="0" w:space="0" w:color="auto"/>
        <w:bottom w:val="none" w:sz="0" w:space="0" w:color="auto"/>
        <w:right w:val="none" w:sz="0" w:space="0" w:color="auto"/>
      </w:divBdr>
    </w:div>
    <w:div w:id="1147741109">
      <w:bodyDiv w:val="1"/>
      <w:marLeft w:val="0"/>
      <w:marRight w:val="0"/>
      <w:marTop w:val="0"/>
      <w:marBottom w:val="0"/>
      <w:divBdr>
        <w:top w:val="none" w:sz="0" w:space="0" w:color="auto"/>
        <w:left w:val="none" w:sz="0" w:space="0" w:color="auto"/>
        <w:bottom w:val="none" w:sz="0" w:space="0" w:color="auto"/>
        <w:right w:val="none" w:sz="0" w:space="0" w:color="auto"/>
      </w:divBdr>
    </w:div>
    <w:div w:id="1148402377">
      <w:bodyDiv w:val="1"/>
      <w:marLeft w:val="0"/>
      <w:marRight w:val="0"/>
      <w:marTop w:val="0"/>
      <w:marBottom w:val="0"/>
      <w:divBdr>
        <w:top w:val="none" w:sz="0" w:space="0" w:color="auto"/>
        <w:left w:val="none" w:sz="0" w:space="0" w:color="auto"/>
        <w:bottom w:val="none" w:sz="0" w:space="0" w:color="auto"/>
        <w:right w:val="none" w:sz="0" w:space="0" w:color="auto"/>
      </w:divBdr>
    </w:div>
    <w:div w:id="1159542197">
      <w:bodyDiv w:val="1"/>
      <w:marLeft w:val="0"/>
      <w:marRight w:val="0"/>
      <w:marTop w:val="0"/>
      <w:marBottom w:val="0"/>
      <w:divBdr>
        <w:top w:val="none" w:sz="0" w:space="0" w:color="auto"/>
        <w:left w:val="none" w:sz="0" w:space="0" w:color="auto"/>
        <w:bottom w:val="none" w:sz="0" w:space="0" w:color="auto"/>
        <w:right w:val="none" w:sz="0" w:space="0" w:color="auto"/>
      </w:divBdr>
    </w:div>
    <w:div w:id="1165585827">
      <w:bodyDiv w:val="1"/>
      <w:marLeft w:val="0"/>
      <w:marRight w:val="0"/>
      <w:marTop w:val="0"/>
      <w:marBottom w:val="0"/>
      <w:divBdr>
        <w:top w:val="none" w:sz="0" w:space="0" w:color="auto"/>
        <w:left w:val="none" w:sz="0" w:space="0" w:color="auto"/>
        <w:bottom w:val="none" w:sz="0" w:space="0" w:color="auto"/>
        <w:right w:val="none" w:sz="0" w:space="0" w:color="auto"/>
      </w:divBdr>
    </w:div>
    <w:div w:id="1169563455">
      <w:bodyDiv w:val="1"/>
      <w:marLeft w:val="0"/>
      <w:marRight w:val="0"/>
      <w:marTop w:val="0"/>
      <w:marBottom w:val="0"/>
      <w:divBdr>
        <w:top w:val="none" w:sz="0" w:space="0" w:color="auto"/>
        <w:left w:val="none" w:sz="0" w:space="0" w:color="auto"/>
        <w:bottom w:val="none" w:sz="0" w:space="0" w:color="auto"/>
        <w:right w:val="none" w:sz="0" w:space="0" w:color="auto"/>
      </w:divBdr>
    </w:div>
    <w:div w:id="1196886925">
      <w:bodyDiv w:val="1"/>
      <w:marLeft w:val="0"/>
      <w:marRight w:val="0"/>
      <w:marTop w:val="0"/>
      <w:marBottom w:val="0"/>
      <w:divBdr>
        <w:top w:val="none" w:sz="0" w:space="0" w:color="auto"/>
        <w:left w:val="none" w:sz="0" w:space="0" w:color="auto"/>
        <w:bottom w:val="none" w:sz="0" w:space="0" w:color="auto"/>
        <w:right w:val="none" w:sz="0" w:space="0" w:color="auto"/>
      </w:divBdr>
    </w:div>
    <w:div w:id="1201019095">
      <w:bodyDiv w:val="1"/>
      <w:marLeft w:val="0"/>
      <w:marRight w:val="0"/>
      <w:marTop w:val="0"/>
      <w:marBottom w:val="0"/>
      <w:divBdr>
        <w:top w:val="none" w:sz="0" w:space="0" w:color="auto"/>
        <w:left w:val="none" w:sz="0" w:space="0" w:color="auto"/>
        <w:bottom w:val="none" w:sz="0" w:space="0" w:color="auto"/>
        <w:right w:val="none" w:sz="0" w:space="0" w:color="auto"/>
      </w:divBdr>
    </w:div>
    <w:div w:id="1204245116">
      <w:bodyDiv w:val="1"/>
      <w:marLeft w:val="0"/>
      <w:marRight w:val="0"/>
      <w:marTop w:val="0"/>
      <w:marBottom w:val="0"/>
      <w:divBdr>
        <w:top w:val="none" w:sz="0" w:space="0" w:color="auto"/>
        <w:left w:val="none" w:sz="0" w:space="0" w:color="auto"/>
        <w:bottom w:val="none" w:sz="0" w:space="0" w:color="auto"/>
        <w:right w:val="none" w:sz="0" w:space="0" w:color="auto"/>
      </w:divBdr>
    </w:div>
    <w:div w:id="1204712572">
      <w:bodyDiv w:val="1"/>
      <w:marLeft w:val="0"/>
      <w:marRight w:val="0"/>
      <w:marTop w:val="0"/>
      <w:marBottom w:val="0"/>
      <w:divBdr>
        <w:top w:val="none" w:sz="0" w:space="0" w:color="auto"/>
        <w:left w:val="none" w:sz="0" w:space="0" w:color="auto"/>
        <w:bottom w:val="none" w:sz="0" w:space="0" w:color="auto"/>
        <w:right w:val="none" w:sz="0" w:space="0" w:color="auto"/>
      </w:divBdr>
    </w:div>
    <w:div w:id="1218127168">
      <w:bodyDiv w:val="1"/>
      <w:marLeft w:val="0"/>
      <w:marRight w:val="0"/>
      <w:marTop w:val="0"/>
      <w:marBottom w:val="0"/>
      <w:divBdr>
        <w:top w:val="none" w:sz="0" w:space="0" w:color="auto"/>
        <w:left w:val="none" w:sz="0" w:space="0" w:color="auto"/>
        <w:bottom w:val="none" w:sz="0" w:space="0" w:color="auto"/>
        <w:right w:val="none" w:sz="0" w:space="0" w:color="auto"/>
      </w:divBdr>
    </w:div>
    <w:div w:id="1232812884">
      <w:bodyDiv w:val="1"/>
      <w:marLeft w:val="0"/>
      <w:marRight w:val="0"/>
      <w:marTop w:val="0"/>
      <w:marBottom w:val="0"/>
      <w:divBdr>
        <w:top w:val="none" w:sz="0" w:space="0" w:color="auto"/>
        <w:left w:val="none" w:sz="0" w:space="0" w:color="auto"/>
        <w:bottom w:val="none" w:sz="0" w:space="0" w:color="auto"/>
        <w:right w:val="none" w:sz="0" w:space="0" w:color="auto"/>
      </w:divBdr>
    </w:div>
    <w:div w:id="1244414688">
      <w:bodyDiv w:val="1"/>
      <w:marLeft w:val="0"/>
      <w:marRight w:val="0"/>
      <w:marTop w:val="0"/>
      <w:marBottom w:val="0"/>
      <w:divBdr>
        <w:top w:val="none" w:sz="0" w:space="0" w:color="auto"/>
        <w:left w:val="none" w:sz="0" w:space="0" w:color="auto"/>
        <w:bottom w:val="none" w:sz="0" w:space="0" w:color="auto"/>
        <w:right w:val="none" w:sz="0" w:space="0" w:color="auto"/>
      </w:divBdr>
    </w:div>
    <w:div w:id="1248419450">
      <w:bodyDiv w:val="1"/>
      <w:marLeft w:val="0"/>
      <w:marRight w:val="0"/>
      <w:marTop w:val="0"/>
      <w:marBottom w:val="0"/>
      <w:divBdr>
        <w:top w:val="none" w:sz="0" w:space="0" w:color="auto"/>
        <w:left w:val="none" w:sz="0" w:space="0" w:color="auto"/>
        <w:bottom w:val="none" w:sz="0" w:space="0" w:color="auto"/>
        <w:right w:val="none" w:sz="0" w:space="0" w:color="auto"/>
      </w:divBdr>
    </w:div>
    <w:div w:id="1252810647">
      <w:bodyDiv w:val="1"/>
      <w:marLeft w:val="0"/>
      <w:marRight w:val="0"/>
      <w:marTop w:val="0"/>
      <w:marBottom w:val="0"/>
      <w:divBdr>
        <w:top w:val="none" w:sz="0" w:space="0" w:color="auto"/>
        <w:left w:val="none" w:sz="0" w:space="0" w:color="auto"/>
        <w:bottom w:val="none" w:sz="0" w:space="0" w:color="auto"/>
        <w:right w:val="none" w:sz="0" w:space="0" w:color="auto"/>
      </w:divBdr>
    </w:div>
    <w:div w:id="1264999413">
      <w:bodyDiv w:val="1"/>
      <w:marLeft w:val="0"/>
      <w:marRight w:val="0"/>
      <w:marTop w:val="0"/>
      <w:marBottom w:val="0"/>
      <w:divBdr>
        <w:top w:val="none" w:sz="0" w:space="0" w:color="auto"/>
        <w:left w:val="none" w:sz="0" w:space="0" w:color="auto"/>
        <w:bottom w:val="none" w:sz="0" w:space="0" w:color="auto"/>
        <w:right w:val="none" w:sz="0" w:space="0" w:color="auto"/>
      </w:divBdr>
    </w:div>
    <w:div w:id="1299603354">
      <w:bodyDiv w:val="1"/>
      <w:marLeft w:val="0"/>
      <w:marRight w:val="0"/>
      <w:marTop w:val="0"/>
      <w:marBottom w:val="0"/>
      <w:divBdr>
        <w:top w:val="none" w:sz="0" w:space="0" w:color="auto"/>
        <w:left w:val="none" w:sz="0" w:space="0" w:color="auto"/>
        <w:bottom w:val="none" w:sz="0" w:space="0" w:color="auto"/>
        <w:right w:val="none" w:sz="0" w:space="0" w:color="auto"/>
      </w:divBdr>
    </w:div>
    <w:div w:id="1309286243">
      <w:bodyDiv w:val="1"/>
      <w:marLeft w:val="0"/>
      <w:marRight w:val="0"/>
      <w:marTop w:val="0"/>
      <w:marBottom w:val="0"/>
      <w:divBdr>
        <w:top w:val="none" w:sz="0" w:space="0" w:color="auto"/>
        <w:left w:val="none" w:sz="0" w:space="0" w:color="auto"/>
        <w:bottom w:val="none" w:sz="0" w:space="0" w:color="auto"/>
        <w:right w:val="none" w:sz="0" w:space="0" w:color="auto"/>
      </w:divBdr>
    </w:div>
    <w:div w:id="1353149587">
      <w:bodyDiv w:val="1"/>
      <w:marLeft w:val="0"/>
      <w:marRight w:val="0"/>
      <w:marTop w:val="0"/>
      <w:marBottom w:val="0"/>
      <w:divBdr>
        <w:top w:val="none" w:sz="0" w:space="0" w:color="auto"/>
        <w:left w:val="none" w:sz="0" w:space="0" w:color="auto"/>
        <w:bottom w:val="none" w:sz="0" w:space="0" w:color="auto"/>
        <w:right w:val="none" w:sz="0" w:space="0" w:color="auto"/>
      </w:divBdr>
    </w:div>
    <w:div w:id="1354763005">
      <w:bodyDiv w:val="1"/>
      <w:marLeft w:val="0"/>
      <w:marRight w:val="0"/>
      <w:marTop w:val="0"/>
      <w:marBottom w:val="0"/>
      <w:divBdr>
        <w:top w:val="none" w:sz="0" w:space="0" w:color="auto"/>
        <w:left w:val="none" w:sz="0" w:space="0" w:color="auto"/>
        <w:bottom w:val="none" w:sz="0" w:space="0" w:color="auto"/>
        <w:right w:val="none" w:sz="0" w:space="0" w:color="auto"/>
      </w:divBdr>
    </w:div>
    <w:div w:id="1368675459">
      <w:bodyDiv w:val="1"/>
      <w:marLeft w:val="0"/>
      <w:marRight w:val="0"/>
      <w:marTop w:val="0"/>
      <w:marBottom w:val="0"/>
      <w:divBdr>
        <w:top w:val="none" w:sz="0" w:space="0" w:color="auto"/>
        <w:left w:val="none" w:sz="0" w:space="0" w:color="auto"/>
        <w:bottom w:val="none" w:sz="0" w:space="0" w:color="auto"/>
        <w:right w:val="none" w:sz="0" w:space="0" w:color="auto"/>
      </w:divBdr>
    </w:div>
    <w:div w:id="1376078910">
      <w:bodyDiv w:val="1"/>
      <w:marLeft w:val="0"/>
      <w:marRight w:val="0"/>
      <w:marTop w:val="0"/>
      <w:marBottom w:val="0"/>
      <w:divBdr>
        <w:top w:val="none" w:sz="0" w:space="0" w:color="auto"/>
        <w:left w:val="none" w:sz="0" w:space="0" w:color="auto"/>
        <w:bottom w:val="none" w:sz="0" w:space="0" w:color="auto"/>
        <w:right w:val="none" w:sz="0" w:space="0" w:color="auto"/>
      </w:divBdr>
    </w:div>
    <w:div w:id="1447237216">
      <w:bodyDiv w:val="1"/>
      <w:marLeft w:val="0"/>
      <w:marRight w:val="0"/>
      <w:marTop w:val="0"/>
      <w:marBottom w:val="0"/>
      <w:divBdr>
        <w:top w:val="none" w:sz="0" w:space="0" w:color="auto"/>
        <w:left w:val="none" w:sz="0" w:space="0" w:color="auto"/>
        <w:bottom w:val="none" w:sz="0" w:space="0" w:color="auto"/>
        <w:right w:val="none" w:sz="0" w:space="0" w:color="auto"/>
      </w:divBdr>
    </w:div>
    <w:div w:id="1449161634">
      <w:bodyDiv w:val="1"/>
      <w:marLeft w:val="0"/>
      <w:marRight w:val="0"/>
      <w:marTop w:val="0"/>
      <w:marBottom w:val="0"/>
      <w:divBdr>
        <w:top w:val="none" w:sz="0" w:space="0" w:color="auto"/>
        <w:left w:val="none" w:sz="0" w:space="0" w:color="auto"/>
        <w:bottom w:val="none" w:sz="0" w:space="0" w:color="auto"/>
        <w:right w:val="none" w:sz="0" w:space="0" w:color="auto"/>
      </w:divBdr>
    </w:div>
    <w:div w:id="1449810863">
      <w:bodyDiv w:val="1"/>
      <w:marLeft w:val="0"/>
      <w:marRight w:val="0"/>
      <w:marTop w:val="0"/>
      <w:marBottom w:val="0"/>
      <w:divBdr>
        <w:top w:val="none" w:sz="0" w:space="0" w:color="auto"/>
        <w:left w:val="none" w:sz="0" w:space="0" w:color="auto"/>
        <w:bottom w:val="none" w:sz="0" w:space="0" w:color="auto"/>
        <w:right w:val="none" w:sz="0" w:space="0" w:color="auto"/>
      </w:divBdr>
    </w:div>
    <w:div w:id="1453592523">
      <w:bodyDiv w:val="1"/>
      <w:marLeft w:val="0"/>
      <w:marRight w:val="0"/>
      <w:marTop w:val="0"/>
      <w:marBottom w:val="0"/>
      <w:divBdr>
        <w:top w:val="none" w:sz="0" w:space="0" w:color="auto"/>
        <w:left w:val="none" w:sz="0" w:space="0" w:color="auto"/>
        <w:bottom w:val="none" w:sz="0" w:space="0" w:color="auto"/>
        <w:right w:val="none" w:sz="0" w:space="0" w:color="auto"/>
      </w:divBdr>
    </w:div>
    <w:div w:id="1465544166">
      <w:bodyDiv w:val="1"/>
      <w:marLeft w:val="0"/>
      <w:marRight w:val="0"/>
      <w:marTop w:val="0"/>
      <w:marBottom w:val="0"/>
      <w:divBdr>
        <w:top w:val="none" w:sz="0" w:space="0" w:color="auto"/>
        <w:left w:val="none" w:sz="0" w:space="0" w:color="auto"/>
        <w:bottom w:val="none" w:sz="0" w:space="0" w:color="auto"/>
        <w:right w:val="none" w:sz="0" w:space="0" w:color="auto"/>
      </w:divBdr>
    </w:div>
    <w:div w:id="1471442189">
      <w:bodyDiv w:val="1"/>
      <w:marLeft w:val="0"/>
      <w:marRight w:val="0"/>
      <w:marTop w:val="0"/>
      <w:marBottom w:val="0"/>
      <w:divBdr>
        <w:top w:val="none" w:sz="0" w:space="0" w:color="auto"/>
        <w:left w:val="none" w:sz="0" w:space="0" w:color="auto"/>
        <w:bottom w:val="none" w:sz="0" w:space="0" w:color="auto"/>
        <w:right w:val="none" w:sz="0" w:space="0" w:color="auto"/>
      </w:divBdr>
    </w:div>
    <w:div w:id="1485077043">
      <w:bodyDiv w:val="1"/>
      <w:marLeft w:val="0"/>
      <w:marRight w:val="0"/>
      <w:marTop w:val="0"/>
      <w:marBottom w:val="0"/>
      <w:divBdr>
        <w:top w:val="none" w:sz="0" w:space="0" w:color="auto"/>
        <w:left w:val="none" w:sz="0" w:space="0" w:color="auto"/>
        <w:bottom w:val="none" w:sz="0" w:space="0" w:color="auto"/>
        <w:right w:val="none" w:sz="0" w:space="0" w:color="auto"/>
      </w:divBdr>
    </w:div>
    <w:div w:id="1489713455">
      <w:bodyDiv w:val="1"/>
      <w:marLeft w:val="0"/>
      <w:marRight w:val="0"/>
      <w:marTop w:val="0"/>
      <w:marBottom w:val="0"/>
      <w:divBdr>
        <w:top w:val="none" w:sz="0" w:space="0" w:color="auto"/>
        <w:left w:val="none" w:sz="0" w:space="0" w:color="auto"/>
        <w:bottom w:val="none" w:sz="0" w:space="0" w:color="auto"/>
        <w:right w:val="none" w:sz="0" w:space="0" w:color="auto"/>
      </w:divBdr>
    </w:div>
    <w:div w:id="1501771988">
      <w:bodyDiv w:val="1"/>
      <w:marLeft w:val="0"/>
      <w:marRight w:val="0"/>
      <w:marTop w:val="0"/>
      <w:marBottom w:val="0"/>
      <w:divBdr>
        <w:top w:val="none" w:sz="0" w:space="0" w:color="auto"/>
        <w:left w:val="none" w:sz="0" w:space="0" w:color="auto"/>
        <w:bottom w:val="none" w:sz="0" w:space="0" w:color="auto"/>
        <w:right w:val="none" w:sz="0" w:space="0" w:color="auto"/>
      </w:divBdr>
    </w:div>
    <w:div w:id="1507750859">
      <w:bodyDiv w:val="1"/>
      <w:marLeft w:val="0"/>
      <w:marRight w:val="0"/>
      <w:marTop w:val="0"/>
      <w:marBottom w:val="0"/>
      <w:divBdr>
        <w:top w:val="none" w:sz="0" w:space="0" w:color="auto"/>
        <w:left w:val="none" w:sz="0" w:space="0" w:color="auto"/>
        <w:bottom w:val="none" w:sz="0" w:space="0" w:color="auto"/>
        <w:right w:val="none" w:sz="0" w:space="0" w:color="auto"/>
      </w:divBdr>
    </w:div>
    <w:div w:id="1511797890">
      <w:bodyDiv w:val="1"/>
      <w:marLeft w:val="0"/>
      <w:marRight w:val="0"/>
      <w:marTop w:val="0"/>
      <w:marBottom w:val="0"/>
      <w:divBdr>
        <w:top w:val="none" w:sz="0" w:space="0" w:color="auto"/>
        <w:left w:val="none" w:sz="0" w:space="0" w:color="auto"/>
        <w:bottom w:val="none" w:sz="0" w:space="0" w:color="auto"/>
        <w:right w:val="none" w:sz="0" w:space="0" w:color="auto"/>
      </w:divBdr>
    </w:div>
    <w:div w:id="1520926487">
      <w:bodyDiv w:val="1"/>
      <w:marLeft w:val="0"/>
      <w:marRight w:val="0"/>
      <w:marTop w:val="0"/>
      <w:marBottom w:val="0"/>
      <w:divBdr>
        <w:top w:val="none" w:sz="0" w:space="0" w:color="auto"/>
        <w:left w:val="none" w:sz="0" w:space="0" w:color="auto"/>
        <w:bottom w:val="none" w:sz="0" w:space="0" w:color="auto"/>
        <w:right w:val="none" w:sz="0" w:space="0" w:color="auto"/>
      </w:divBdr>
    </w:div>
    <w:div w:id="1530340041">
      <w:bodyDiv w:val="1"/>
      <w:marLeft w:val="0"/>
      <w:marRight w:val="0"/>
      <w:marTop w:val="0"/>
      <w:marBottom w:val="0"/>
      <w:divBdr>
        <w:top w:val="none" w:sz="0" w:space="0" w:color="auto"/>
        <w:left w:val="none" w:sz="0" w:space="0" w:color="auto"/>
        <w:bottom w:val="none" w:sz="0" w:space="0" w:color="auto"/>
        <w:right w:val="none" w:sz="0" w:space="0" w:color="auto"/>
      </w:divBdr>
    </w:div>
    <w:div w:id="1541548870">
      <w:bodyDiv w:val="1"/>
      <w:marLeft w:val="0"/>
      <w:marRight w:val="0"/>
      <w:marTop w:val="0"/>
      <w:marBottom w:val="0"/>
      <w:divBdr>
        <w:top w:val="none" w:sz="0" w:space="0" w:color="auto"/>
        <w:left w:val="none" w:sz="0" w:space="0" w:color="auto"/>
        <w:bottom w:val="none" w:sz="0" w:space="0" w:color="auto"/>
        <w:right w:val="none" w:sz="0" w:space="0" w:color="auto"/>
      </w:divBdr>
    </w:div>
    <w:div w:id="1542010281">
      <w:bodyDiv w:val="1"/>
      <w:marLeft w:val="0"/>
      <w:marRight w:val="0"/>
      <w:marTop w:val="0"/>
      <w:marBottom w:val="0"/>
      <w:divBdr>
        <w:top w:val="none" w:sz="0" w:space="0" w:color="auto"/>
        <w:left w:val="none" w:sz="0" w:space="0" w:color="auto"/>
        <w:bottom w:val="none" w:sz="0" w:space="0" w:color="auto"/>
        <w:right w:val="none" w:sz="0" w:space="0" w:color="auto"/>
      </w:divBdr>
    </w:div>
    <w:div w:id="1558929928">
      <w:bodyDiv w:val="1"/>
      <w:marLeft w:val="0"/>
      <w:marRight w:val="0"/>
      <w:marTop w:val="0"/>
      <w:marBottom w:val="0"/>
      <w:divBdr>
        <w:top w:val="none" w:sz="0" w:space="0" w:color="auto"/>
        <w:left w:val="none" w:sz="0" w:space="0" w:color="auto"/>
        <w:bottom w:val="none" w:sz="0" w:space="0" w:color="auto"/>
        <w:right w:val="none" w:sz="0" w:space="0" w:color="auto"/>
      </w:divBdr>
    </w:div>
    <w:div w:id="1560289466">
      <w:bodyDiv w:val="1"/>
      <w:marLeft w:val="0"/>
      <w:marRight w:val="0"/>
      <w:marTop w:val="0"/>
      <w:marBottom w:val="0"/>
      <w:divBdr>
        <w:top w:val="none" w:sz="0" w:space="0" w:color="auto"/>
        <w:left w:val="none" w:sz="0" w:space="0" w:color="auto"/>
        <w:bottom w:val="none" w:sz="0" w:space="0" w:color="auto"/>
        <w:right w:val="none" w:sz="0" w:space="0" w:color="auto"/>
      </w:divBdr>
    </w:div>
    <w:div w:id="1565872760">
      <w:bodyDiv w:val="1"/>
      <w:marLeft w:val="0"/>
      <w:marRight w:val="0"/>
      <w:marTop w:val="0"/>
      <w:marBottom w:val="0"/>
      <w:divBdr>
        <w:top w:val="none" w:sz="0" w:space="0" w:color="auto"/>
        <w:left w:val="none" w:sz="0" w:space="0" w:color="auto"/>
        <w:bottom w:val="none" w:sz="0" w:space="0" w:color="auto"/>
        <w:right w:val="none" w:sz="0" w:space="0" w:color="auto"/>
      </w:divBdr>
    </w:div>
    <w:div w:id="1568766345">
      <w:bodyDiv w:val="1"/>
      <w:marLeft w:val="0"/>
      <w:marRight w:val="0"/>
      <w:marTop w:val="0"/>
      <w:marBottom w:val="0"/>
      <w:divBdr>
        <w:top w:val="none" w:sz="0" w:space="0" w:color="auto"/>
        <w:left w:val="none" w:sz="0" w:space="0" w:color="auto"/>
        <w:bottom w:val="none" w:sz="0" w:space="0" w:color="auto"/>
        <w:right w:val="none" w:sz="0" w:space="0" w:color="auto"/>
      </w:divBdr>
    </w:div>
    <w:div w:id="1575622588">
      <w:bodyDiv w:val="1"/>
      <w:marLeft w:val="0"/>
      <w:marRight w:val="0"/>
      <w:marTop w:val="0"/>
      <w:marBottom w:val="0"/>
      <w:divBdr>
        <w:top w:val="none" w:sz="0" w:space="0" w:color="auto"/>
        <w:left w:val="none" w:sz="0" w:space="0" w:color="auto"/>
        <w:bottom w:val="none" w:sz="0" w:space="0" w:color="auto"/>
        <w:right w:val="none" w:sz="0" w:space="0" w:color="auto"/>
      </w:divBdr>
    </w:div>
    <w:div w:id="1580292710">
      <w:bodyDiv w:val="1"/>
      <w:marLeft w:val="0"/>
      <w:marRight w:val="0"/>
      <w:marTop w:val="0"/>
      <w:marBottom w:val="0"/>
      <w:divBdr>
        <w:top w:val="none" w:sz="0" w:space="0" w:color="auto"/>
        <w:left w:val="none" w:sz="0" w:space="0" w:color="auto"/>
        <w:bottom w:val="none" w:sz="0" w:space="0" w:color="auto"/>
        <w:right w:val="none" w:sz="0" w:space="0" w:color="auto"/>
      </w:divBdr>
    </w:div>
    <w:div w:id="1583955044">
      <w:bodyDiv w:val="1"/>
      <w:marLeft w:val="0"/>
      <w:marRight w:val="0"/>
      <w:marTop w:val="0"/>
      <w:marBottom w:val="0"/>
      <w:divBdr>
        <w:top w:val="none" w:sz="0" w:space="0" w:color="auto"/>
        <w:left w:val="none" w:sz="0" w:space="0" w:color="auto"/>
        <w:bottom w:val="none" w:sz="0" w:space="0" w:color="auto"/>
        <w:right w:val="none" w:sz="0" w:space="0" w:color="auto"/>
      </w:divBdr>
    </w:div>
    <w:div w:id="1591155043">
      <w:bodyDiv w:val="1"/>
      <w:marLeft w:val="0"/>
      <w:marRight w:val="0"/>
      <w:marTop w:val="0"/>
      <w:marBottom w:val="0"/>
      <w:divBdr>
        <w:top w:val="none" w:sz="0" w:space="0" w:color="auto"/>
        <w:left w:val="none" w:sz="0" w:space="0" w:color="auto"/>
        <w:bottom w:val="none" w:sz="0" w:space="0" w:color="auto"/>
        <w:right w:val="none" w:sz="0" w:space="0" w:color="auto"/>
      </w:divBdr>
    </w:div>
    <w:div w:id="1594243000">
      <w:bodyDiv w:val="1"/>
      <w:marLeft w:val="0"/>
      <w:marRight w:val="0"/>
      <w:marTop w:val="0"/>
      <w:marBottom w:val="0"/>
      <w:divBdr>
        <w:top w:val="none" w:sz="0" w:space="0" w:color="auto"/>
        <w:left w:val="none" w:sz="0" w:space="0" w:color="auto"/>
        <w:bottom w:val="none" w:sz="0" w:space="0" w:color="auto"/>
        <w:right w:val="none" w:sz="0" w:space="0" w:color="auto"/>
      </w:divBdr>
    </w:div>
    <w:div w:id="1601598731">
      <w:bodyDiv w:val="1"/>
      <w:marLeft w:val="0"/>
      <w:marRight w:val="0"/>
      <w:marTop w:val="0"/>
      <w:marBottom w:val="0"/>
      <w:divBdr>
        <w:top w:val="none" w:sz="0" w:space="0" w:color="auto"/>
        <w:left w:val="none" w:sz="0" w:space="0" w:color="auto"/>
        <w:bottom w:val="none" w:sz="0" w:space="0" w:color="auto"/>
        <w:right w:val="none" w:sz="0" w:space="0" w:color="auto"/>
      </w:divBdr>
    </w:div>
    <w:div w:id="1628580002">
      <w:bodyDiv w:val="1"/>
      <w:marLeft w:val="0"/>
      <w:marRight w:val="0"/>
      <w:marTop w:val="0"/>
      <w:marBottom w:val="0"/>
      <w:divBdr>
        <w:top w:val="none" w:sz="0" w:space="0" w:color="auto"/>
        <w:left w:val="none" w:sz="0" w:space="0" w:color="auto"/>
        <w:bottom w:val="none" w:sz="0" w:space="0" w:color="auto"/>
        <w:right w:val="none" w:sz="0" w:space="0" w:color="auto"/>
      </w:divBdr>
    </w:div>
    <w:div w:id="1645969065">
      <w:bodyDiv w:val="1"/>
      <w:marLeft w:val="0"/>
      <w:marRight w:val="0"/>
      <w:marTop w:val="0"/>
      <w:marBottom w:val="0"/>
      <w:divBdr>
        <w:top w:val="none" w:sz="0" w:space="0" w:color="auto"/>
        <w:left w:val="none" w:sz="0" w:space="0" w:color="auto"/>
        <w:bottom w:val="none" w:sz="0" w:space="0" w:color="auto"/>
        <w:right w:val="none" w:sz="0" w:space="0" w:color="auto"/>
      </w:divBdr>
    </w:div>
    <w:div w:id="1676107492">
      <w:bodyDiv w:val="1"/>
      <w:marLeft w:val="0"/>
      <w:marRight w:val="0"/>
      <w:marTop w:val="0"/>
      <w:marBottom w:val="0"/>
      <w:divBdr>
        <w:top w:val="none" w:sz="0" w:space="0" w:color="auto"/>
        <w:left w:val="none" w:sz="0" w:space="0" w:color="auto"/>
        <w:bottom w:val="none" w:sz="0" w:space="0" w:color="auto"/>
        <w:right w:val="none" w:sz="0" w:space="0" w:color="auto"/>
      </w:divBdr>
    </w:div>
    <w:div w:id="1725985598">
      <w:bodyDiv w:val="1"/>
      <w:marLeft w:val="0"/>
      <w:marRight w:val="0"/>
      <w:marTop w:val="0"/>
      <w:marBottom w:val="0"/>
      <w:divBdr>
        <w:top w:val="none" w:sz="0" w:space="0" w:color="auto"/>
        <w:left w:val="none" w:sz="0" w:space="0" w:color="auto"/>
        <w:bottom w:val="none" w:sz="0" w:space="0" w:color="auto"/>
        <w:right w:val="none" w:sz="0" w:space="0" w:color="auto"/>
      </w:divBdr>
    </w:div>
    <w:div w:id="1764718458">
      <w:bodyDiv w:val="1"/>
      <w:marLeft w:val="0"/>
      <w:marRight w:val="0"/>
      <w:marTop w:val="0"/>
      <w:marBottom w:val="0"/>
      <w:divBdr>
        <w:top w:val="none" w:sz="0" w:space="0" w:color="auto"/>
        <w:left w:val="none" w:sz="0" w:space="0" w:color="auto"/>
        <w:bottom w:val="none" w:sz="0" w:space="0" w:color="auto"/>
        <w:right w:val="none" w:sz="0" w:space="0" w:color="auto"/>
      </w:divBdr>
    </w:div>
    <w:div w:id="1772386716">
      <w:bodyDiv w:val="1"/>
      <w:marLeft w:val="0"/>
      <w:marRight w:val="0"/>
      <w:marTop w:val="0"/>
      <w:marBottom w:val="0"/>
      <w:divBdr>
        <w:top w:val="none" w:sz="0" w:space="0" w:color="auto"/>
        <w:left w:val="none" w:sz="0" w:space="0" w:color="auto"/>
        <w:bottom w:val="none" w:sz="0" w:space="0" w:color="auto"/>
        <w:right w:val="none" w:sz="0" w:space="0" w:color="auto"/>
      </w:divBdr>
    </w:div>
    <w:div w:id="1782190656">
      <w:bodyDiv w:val="1"/>
      <w:marLeft w:val="0"/>
      <w:marRight w:val="0"/>
      <w:marTop w:val="0"/>
      <w:marBottom w:val="0"/>
      <w:divBdr>
        <w:top w:val="none" w:sz="0" w:space="0" w:color="auto"/>
        <w:left w:val="none" w:sz="0" w:space="0" w:color="auto"/>
        <w:bottom w:val="none" w:sz="0" w:space="0" w:color="auto"/>
        <w:right w:val="none" w:sz="0" w:space="0" w:color="auto"/>
      </w:divBdr>
    </w:div>
    <w:div w:id="1785885550">
      <w:bodyDiv w:val="1"/>
      <w:marLeft w:val="0"/>
      <w:marRight w:val="0"/>
      <w:marTop w:val="0"/>
      <w:marBottom w:val="0"/>
      <w:divBdr>
        <w:top w:val="none" w:sz="0" w:space="0" w:color="auto"/>
        <w:left w:val="none" w:sz="0" w:space="0" w:color="auto"/>
        <w:bottom w:val="none" w:sz="0" w:space="0" w:color="auto"/>
        <w:right w:val="none" w:sz="0" w:space="0" w:color="auto"/>
      </w:divBdr>
    </w:div>
    <w:div w:id="1786995512">
      <w:bodyDiv w:val="1"/>
      <w:marLeft w:val="0"/>
      <w:marRight w:val="0"/>
      <w:marTop w:val="0"/>
      <w:marBottom w:val="0"/>
      <w:divBdr>
        <w:top w:val="none" w:sz="0" w:space="0" w:color="auto"/>
        <w:left w:val="none" w:sz="0" w:space="0" w:color="auto"/>
        <w:bottom w:val="none" w:sz="0" w:space="0" w:color="auto"/>
        <w:right w:val="none" w:sz="0" w:space="0" w:color="auto"/>
      </w:divBdr>
    </w:div>
    <w:div w:id="1799106954">
      <w:bodyDiv w:val="1"/>
      <w:marLeft w:val="0"/>
      <w:marRight w:val="0"/>
      <w:marTop w:val="0"/>
      <w:marBottom w:val="0"/>
      <w:divBdr>
        <w:top w:val="none" w:sz="0" w:space="0" w:color="auto"/>
        <w:left w:val="none" w:sz="0" w:space="0" w:color="auto"/>
        <w:bottom w:val="none" w:sz="0" w:space="0" w:color="auto"/>
        <w:right w:val="none" w:sz="0" w:space="0" w:color="auto"/>
      </w:divBdr>
    </w:div>
    <w:div w:id="1805200340">
      <w:bodyDiv w:val="1"/>
      <w:marLeft w:val="0"/>
      <w:marRight w:val="0"/>
      <w:marTop w:val="0"/>
      <w:marBottom w:val="0"/>
      <w:divBdr>
        <w:top w:val="none" w:sz="0" w:space="0" w:color="auto"/>
        <w:left w:val="none" w:sz="0" w:space="0" w:color="auto"/>
        <w:bottom w:val="none" w:sz="0" w:space="0" w:color="auto"/>
        <w:right w:val="none" w:sz="0" w:space="0" w:color="auto"/>
      </w:divBdr>
    </w:div>
    <w:div w:id="1813403556">
      <w:bodyDiv w:val="1"/>
      <w:marLeft w:val="0"/>
      <w:marRight w:val="0"/>
      <w:marTop w:val="0"/>
      <w:marBottom w:val="0"/>
      <w:divBdr>
        <w:top w:val="none" w:sz="0" w:space="0" w:color="auto"/>
        <w:left w:val="none" w:sz="0" w:space="0" w:color="auto"/>
        <w:bottom w:val="none" w:sz="0" w:space="0" w:color="auto"/>
        <w:right w:val="none" w:sz="0" w:space="0" w:color="auto"/>
      </w:divBdr>
    </w:div>
    <w:div w:id="1821459802">
      <w:bodyDiv w:val="1"/>
      <w:marLeft w:val="0"/>
      <w:marRight w:val="0"/>
      <w:marTop w:val="0"/>
      <w:marBottom w:val="0"/>
      <w:divBdr>
        <w:top w:val="none" w:sz="0" w:space="0" w:color="auto"/>
        <w:left w:val="none" w:sz="0" w:space="0" w:color="auto"/>
        <w:bottom w:val="none" w:sz="0" w:space="0" w:color="auto"/>
        <w:right w:val="none" w:sz="0" w:space="0" w:color="auto"/>
      </w:divBdr>
    </w:div>
    <w:div w:id="1822119263">
      <w:bodyDiv w:val="1"/>
      <w:marLeft w:val="0"/>
      <w:marRight w:val="0"/>
      <w:marTop w:val="0"/>
      <w:marBottom w:val="0"/>
      <w:divBdr>
        <w:top w:val="none" w:sz="0" w:space="0" w:color="auto"/>
        <w:left w:val="none" w:sz="0" w:space="0" w:color="auto"/>
        <w:bottom w:val="none" w:sz="0" w:space="0" w:color="auto"/>
        <w:right w:val="none" w:sz="0" w:space="0" w:color="auto"/>
      </w:divBdr>
    </w:div>
    <w:div w:id="1839345223">
      <w:bodyDiv w:val="1"/>
      <w:marLeft w:val="0"/>
      <w:marRight w:val="0"/>
      <w:marTop w:val="0"/>
      <w:marBottom w:val="0"/>
      <w:divBdr>
        <w:top w:val="none" w:sz="0" w:space="0" w:color="auto"/>
        <w:left w:val="none" w:sz="0" w:space="0" w:color="auto"/>
        <w:bottom w:val="none" w:sz="0" w:space="0" w:color="auto"/>
        <w:right w:val="none" w:sz="0" w:space="0" w:color="auto"/>
      </w:divBdr>
    </w:div>
    <w:div w:id="1861818515">
      <w:bodyDiv w:val="1"/>
      <w:marLeft w:val="0"/>
      <w:marRight w:val="0"/>
      <w:marTop w:val="0"/>
      <w:marBottom w:val="0"/>
      <w:divBdr>
        <w:top w:val="none" w:sz="0" w:space="0" w:color="auto"/>
        <w:left w:val="none" w:sz="0" w:space="0" w:color="auto"/>
        <w:bottom w:val="none" w:sz="0" w:space="0" w:color="auto"/>
        <w:right w:val="none" w:sz="0" w:space="0" w:color="auto"/>
      </w:divBdr>
    </w:div>
    <w:div w:id="1863208470">
      <w:bodyDiv w:val="1"/>
      <w:marLeft w:val="0"/>
      <w:marRight w:val="0"/>
      <w:marTop w:val="0"/>
      <w:marBottom w:val="0"/>
      <w:divBdr>
        <w:top w:val="none" w:sz="0" w:space="0" w:color="auto"/>
        <w:left w:val="none" w:sz="0" w:space="0" w:color="auto"/>
        <w:bottom w:val="none" w:sz="0" w:space="0" w:color="auto"/>
        <w:right w:val="none" w:sz="0" w:space="0" w:color="auto"/>
      </w:divBdr>
    </w:div>
    <w:div w:id="1896887608">
      <w:bodyDiv w:val="1"/>
      <w:marLeft w:val="0"/>
      <w:marRight w:val="0"/>
      <w:marTop w:val="0"/>
      <w:marBottom w:val="0"/>
      <w:divBdr>
        <w:top w:val="none" w:sz="0" w:space="0" w:color="auto"/>
        <w:left w:val="none" w:sz="0" w:space="0" w:color="auto"/>
        <w:bottom w:val="none" w:sz="0" w:space="0" w:color="auto"/>
        <w:right w:val="none" w:sz="0" w:space="0" w:color="auto"/>
      </w:divBdr>
    </w:div>
    <w:div w:id="1912083948">
      <w:bodyDiv w:val="1"/>
      <w:marLeft w:val="0"/>
      <w:marRight w:val="0"/>
      <w:marTop w:val="0"/>
      <w:marBottom w:val="0"/>
      <w:divBdr>
        <w:top w:val="none" w:sz="0" w:space="0" w:color="auto"/>
        <w:left w:val="none" w:sz="0" w:space="0" w:color="auto"/>
        <w:bottom w:val="none" w:sz="0" w:space="0" w:color="auto"/>
        <w:right w:val="none" w:sz="0" w:space="0" w:color="auto"/>
      </w:divBdr>
    </w:div>
    <w:div w:id="1920820195">
      <w:bodyDiv w:val="1"/>
      <w:marLeft w:val="0"/>
      <w:marRight w:val="0"/>
      <w:marTop w:val="0"/>
      <w:marBottom w:val="0"/>
      <w:divBdr>
        <w:top w:val="none" w:sz="0" w:space="0" w:color="auto"/>
        <w:left w:val="none" w:sz="0" w:space="0" w:color="auto"/>
        <w:bottom w:val="none" w:sz="0" w:space="0" w:color="auto"/>
        <w:right w:val="none" w:sz="0" w:space="0" w:color="auto"/>
      </w:divBdr>
    </w:div>
    <w:div w:id="1922913464">
      <w:bodyDiv w:val="1"/>
      <w:marLeft w:val="0"/>
      <w:marRight w:val="0"/>
      <w:marTop w:val="0"/>
      <w:marBottom w:val="0"/>
      <w:divBdr>
        <w:top w:val="none" w:sz="0" w:space="0" w:color="auto"/>
        <w:left w:val="none" w:sz="0" w:space="0" w:color="auto"/>
        <w:bottom w:val="none" w:sz="0" w:space="0" w:color="auto"/>
        <w:right w:val="none" w:sz="0" w:space="0" w:color="auto"/>
      </w:divBdr>
    </w:div>
    <w:div w:id="1934972189">
      <w:bodyDiv w:val="1"/>
      <w:marLeft w:val="0"/>
      <w:marRight w:val="0"/>
      <w:marTop w:val="0"/>
      <w:marBottom w:val="0"/>
      <w:divBdr>
        <w:top w:val="none" w:sz="0" w:space="0" w:color="auto"/>
        <w:left w:val="none" w:sz="0" w:space="0" w:color="auto"/>
        <w:bottom w:val="none" w:sz="0" w:space="0" w:color="auto"/>
        <w:right w:val="none" w:sz="0" w:space="0" w:color="auto"/>
      </w:divBdr>
    </w:div>
    <w:div w:id="1940261365">
      <w:bodyDiv w:val="1"/>
      <w:marLeft w:val="0"/>
      <w:marRight w:val="0"/>
      <w:marTop w:val="0"/>
      <w:marBottom w:val="0"/>
      <w:divBdr>
        <w:top w:val="none" w:sz="0" w:space="0" w:color="auto"/>
        <w:left w:val="none" w:sz="0" w:space="0" w:color="auto"/>
        <w:bottom w:val="none" w:sz="0" w:space="0" w:color="auto"/>
        <w:right w:val="none" w:sz="0" w:space="0" w:color="auto"/>
      </w:divBdr>
    </w:div>
    <w:div w:id="1955939141">
      <w:bodyDiv w:val="1"/>
      <w:marLeft w:val="0"/>
      <w:marRight w:val="0"/>
      <w:marTop w:val="0"/>
      <w:marBottom w:val="0"/>
      <w:divBdr>
        <w:top w:val="none" w:sz="0" w:space="0" w:color="auto"/>
        <w:left w:val="none" w:sz="0" w:space="0" w:color="auto"/>
        <w:bottom w:val="none" w:sz="0" w:space="0" w:color="auto"/>
        <w:right w:val="none" w:sz="0" w:space="0" w:color="auto"/>
      </w:divBdr>
    </w:div>
    <w:div w:id="1970167567">
      <w:bodyDiv w:val="1"/>
      <w:marLeft w:val="0"/>
      <w:marRight w:val="0"/>
      <w:marTop w:val="0"/>
      <w:marBottom w:val="0"/>
      <w:divBdr>
        <w:top w:val="none" w:sz="0" w:space="0" w:color="auto"/>
        <w:left w:val="none" w:sz="0" w:space="0" w:color="auto"/>
        <w:bottom w:val="none" w:sz="0" w:space="0" w:color="auto"/>
        <w:right w:val="none" w:sz="0" w:space="0" w:color="auto"/>
      </w:divBdr>
    </w:div>
    <w:div w:id="2015763765">
      <w:bodyDiv w:val="1"/>
      <w:marLeft w:val="0"/>
      <w:marRight w:val="0"/>
      <w:marTop w:val="0"/>
      <w:marBottom w:val="0"/>
      <w:divBdr>
        <w:top w:val="none" w:sz="0" w:space="0" w:color="auto"/>
        <w:left w:val="none" w:sz="0" w:space="0" w:color="auto"/>
        <w:bottom w:val="none" w:sz="0" w:space="0" w:color="auto"/>
        <w:right w:val="none" w:sz="0" w:space="0" w:color="auto"/>
      </w:divBdr>
    </w:div>
    <w:div w:id="2026907391">
      <w:bodyDiv w:val="1"/>
      <w:marLeft w:val="0"/>
      <w:marRight w:val="0"/>
      <w:marTop w:val="0"/>
      <w:marBottom w:val="0"/>
      <w:divBdr>
        <w:top w:val="none" w:sz="0" w:space="0" w:color="auto"/>
        <w:left w:val="none" w:sz="0" w:space="0" w:color="auto"/>
        <w:bottom w:val="none" w:sz="0" w:space="0" w:color="auto"/>
        <w:right w:val="none" w:sz="0" w:space="0" w:color="auto"/>
      </w:divBdr>
    </w:div>
    <w:div w:id="2051107436">
      <w:bodyDiv w:val="1"/>
      <w:marLeft w:val="0"/>
      <w:marRight w:val="0"/>
      <w:marTop w:val="0"/>
      <w:marBottom w:val="0"/>
      <w:divBdr>
        <w:top w:val="none" w:sz="0" w:space="0" w:color="auto"/>
        <w:left w:val="none" w:sz="0" w:space="0" w:color="auto"/>
        <w:bottom w:val="none" w:sz="0" w:space="0" w:color="auto"/>
        <w:right w:val="none" w:sz="0" w:space="0" w:color="auto"/>
      </w:divBdr>
    </w:div>
    <w:div w:id="2051688482">
      <w:bodyDiv w:val="1"/>
      <w:marLeft w:val="0"/>
      <w:marRight w:val="0"/>
      <w:marTop w:val="0"/>
      <w:marBottom w:val="0"/>
      <w:divBdr>
        <w:top w:val="none" w:sz="0" w:space="0" w:color="auto"/>
        <w:left w:val="none" w:sz="0" w:space="0" w:color="auto"/>
        <w:bottom w:val="none" w:sz="0" w:space="0" w:color="auto"/>
        <w:right w:val="none" w:sz="0" w:space="0" w:color="auto"/>
      </w:divBdr>
    </w:div>
    <w:div w:id="2055883961">
      <w:bodyDiv w:val="1"/>
      <w:marLeft w:val="0"/>
      <w:marRight w:val="0"/>
      <w:marTop w:val="0"/>
      <w:marBottom w:val="0"/>
      <w:divBdr>
        <w:top w:val="none" w:sz="0" w:space="0" w:color="auto"/>
        <w:left w:val="none" w:sz="0" w:space="0" w:color="auto"/>
        <w:bottom w:val="none" w:sz="0" w:space="0" w:color="auto"/>
        <w:right w:val="none" w:sz="0" w:space="0" w:color="auto"/>
      </w:divBdr>
    </w:div>
    <w:div w:id="2064332833">
      <w:bodyDiv w:val="1"/>
      <w:marLeft w:val="0"/>
      <w:marRight w:val="0"/>
      <w:marTop w:val="0"/>
      <w:marBottom w:val="0"/>
      <w:divBdr>
        <w:top w:val="none" w:sz="0" w:space="0" w:color="auto"/>
        <w:left w:val="none" w:sz="0" w:space="0" w:color="auto"/>
        <w:bottom w:val="none" w:sz="0" w:space="0" w:color="auto"/>
        <w:right w:val="none" w:sz="0" w:space="0" w:color="auto"/>
      </w:divBdr>
    </w:div>
    <w:div w:id="2080712066">
      <w:bodyDiv w:val="1"/>
      <w:marLeft w:val="0"/>
      <w:marRight w:val="0"/>
      <w:marTop w:val="0"/>
      <w:marBottom w:val="0"/>
      <w:divBdr>
        <w:top w:val="none" w:sz="0" w:space="0" w:color="auto"/>
        <w:left w:val="none" w:sz="0" w:space="0" w:color="auto"/>
        <w:bottom w:val="none" w:sz="0" w:space="0" w:color="auto"/>
        <w:right w:val="none" w:sz="0" w:space="0" w:color="auto"/>
      </w:divBdr>
    </w:div>
    <w:div w:id="2098939850">
      <w:bodyDiv w:val="1"/>
      <w:marLeft w:val="0"/>
      <w:marRight w:val="0"/>
      <w:marTop w:val="0"/>
      <w:marBottom w:val="0"/>
      <w:divBdr>
        <w:top w:val="none" w:sz="0" w:space="0" w:color="auto"/>
        <w:left w:val="none" w:sz="0" w:space="0" w:color="auto"/>
        <w:bottom w:val="none" w:sz="0" w:space="0" w:color="auto"/>
        <w:right w:val="none" w:sz="0" w:space="0" w:color="auto"/>
      </w:divBdr>
    </w:div>
    <w:div w:id="2103600989">
      <w:bodyDiv w:val="1"/>
      <w:marLeft w:val="0"/>
      <w:marRight w:val="0"/>
      <w:marTop w:val="0"/>
      <w:marBottom w:val="0"/>
      <w:divBdr>
        <w:top w:val="none" w:sz="0" w:space="0" w:color="auto"/>
        <w:left w:val="none" w:sz="0" w:space="0" w:color="auto"/>
        <w:bottom w:val="none" w:sz="0" w:space="0" w:color="auto"/>
        <w:right w:val="none" w:sz="0" w:space="0" w:color="auto"/>
      </w:divBdr>
    </w:div>
    <w:div w:id="211682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openprescribing.net/" TargetMode="External"/><Relationship Id="rId26" Type="http://schemas.openxmlformats.org/officeDocument/2006/relationships/hyperlink" Target="https://www.diabetes.org.uk/guide-to-diabetes/managing-your-diabetes/treating-your-diabetes/tablets-and-medication/incretin-mimetics" TargetMode="External"/><Relationship Id="rId39" Type="http://schemas.openxmlformats.org/officeDocument/2006/relationships/image" Target="media/image10.emf"/><Relationship Id="rId21" Type="http://schemas.openxmlformats.org/officeDocument/2006/relationships/package" Target="embeddings/Microsoft_Word_Document1.docx"/><Relationship Id="rId34" Type="http://schemas.openxmlformats.org/officeDocument/2006/relationships/image" Target="media/image8.emf"/><Relationship Id="rId42" Type="http://schemas.openxmlformats.org/officeDocument/2006/relationships/oleObject" Target="embeddings/oleObject6.bin"/><Relationship Id="rId47" Type="http://schemas.openxmlformats.org/officeDocument/2006/relationships/image" Target="media/image14.emf"/><Relationship Id="rId50" Type="http://schemas.openxmlformats.org/officeDocument/2006/relationships/image" Target="media/image15.emf"/><Relationship Id="rId55" Type="http://schemas.openxmlformats.org/officeDocument/2006/relationships/image" Target="media/image17.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s://www.nhsbsa.nhs.uk/prescription-data/catalyst-public-insight-portal" TargetMode="External"/><Relationship Id="rId25" Type="http://schemas.openxmlformats.org/officeDocument/2006/relationships/hyperlink" Target="mailto:jeremybudd@nhs.net" TargetMode="External"/><Relationship Id="rId33" Type="http://schemas.openxmlformats.org/officeDocument/2006/relationships/oleObject" Target="embeddings/oleObject2.bin"/><Relationship Id="rId38" Type="http://schemas.openxmlformats.org/officeDocument/2006/relationships/oleObject" Target="embeddings/oleObject4.bin"/><Relationship Id="rId46" Type="http://schemas.openxmlformats.org/officeDocument/2006/relationships/package" Target="embeddings/Microsoft_Word_Document5.docx"/><Relationship Id="rId2" Type="http://schemas.openxmlformats.org/officeDocument/2006/relationships/numbering" Target="numbering.xml"/><Relationship Id="rId16" Type="http://schemas.openxmlformats.org/officeDocument/2006/relationships/hyperlink" Target="https://digital.nhs.uk/data-and-information" TargetMode="External"/><Relationship Id="rId20" Type="http://schemas.openxmlformats.org/officeDocument/2006/relationships/image" Target="media/image3.emf"/><Relationship Id="rId29" Type="http://schemas.openxmlformats.org/officeDocument/2006/relationships/package" Target="embeddings/Microsoft_Word_Document3.docx"/><Relationship Id="rId41" Type="http://schemas.openxmlformats.org/officeDocument/2006/relationships/image" Target="media/image11.emf"/><Relationship Id="rId54" Type="http://schemas.openxmlformats.org/officeDocument/2006/relationships/package" Target="embeddings/Microsoft_Excel_Worksheet8.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arnsleyccg.nhs.uk/copy-of-about-us/contracts.htm" TargetMode="External"/><Relationship Id="rId24" Type="http://schemas.openxmlformats.org/officeDocument/2006/relationships/hyperlink" Target="http://www.southwestyorkshire.nhs.uk/about-us/contact-us/freedom-of-information/" TargetMode="External"/><Relationship Id="rId32" Type="http://schemas.openxmlformats.org/officeDocument/2006/relationships/image" Target="media/image7.emf"/><Relationship Id="rId37" Type="http://schemas.openxmlformats.org/officeDocument/2006/relationships/image" Target="media/image9.emf"/><Relationship Id="rId40" Type="http://schemas.openxmlformats.org/officeDocument/2006/relationships/oleObject" Target="embeddings/oleObject5.bin"/><Relationship Id="rId45" Type="http://schemas.openxmlformats.org/officeDocument/2006/relationships/image" Target="media/image13.emf"/><Relationship Id="rId53" Type="http://schemas.openxmlformats.org/officeDocument/2006/relationships/image" Target="media/image16.emf"/><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openprescribing.net/" TargetMode="External"/><Relationship Id="rId23" Type="http://schemas.openxmlformats.org/officeDocument/2006/relationships/package" Target="embeddings/Microsoft_Word_Document2.docx"/><Relationship Id="rId28" Type="http://schemas.openxmlformats.org/officeDocument/2006/relationships/image" Target="media/image5.emf"/><Relationship Id="rId36" Type="http://schemas.openxmlformats.org/officeDocument/2006/relationships/hyperlink" Target="https://www.barnsleyccg.nhs.uk/CCG%20Downloads/Contracts/2020/BCCG%20Contract%20Register%202019-20%20Q3.xlsx" TargetMode="External"/><Relationship Id="rId49" Type="http://schemas.openxmlformats.org/officeDocument/2006/relationships/hyperlink" Target="http://www.nhssourcing.co.uk" TargetMode="External"/><Relationship Id="rId57" Type="http://schemas.openxmlformats.org/officeDocument/2006/relationships/fontTable" Target="fontTable.xml"/><Relationship Id="rId10" Type="http://schemas.openxmlformats.org/officeDocument/2006/relationships/oleObject" Target="embeddings/Microsoft_Word_97_-_2003_Document1.doc"/><Relationship Id="rId19" Type="http://schemas.openxmlformats.org/officeDocument/2006/relationships/hyperlink" Target="https://digital.nhs.uk/data-and-information" TargetMode="External"/><Relationship Id="rId31" Type="http://schemas.openxmlformats.org/officeDocument/2006/relationships/package" Target="embeddings/Microsoft_Word_Document4.docx"/><Relationship Id="rId44" Type="http://schemas.openxmlformats.org/officeDocument/2006/relationships/oleObject" Target="embeddings/oleObject7.bin"/><Relationship Id="rId52" Type="http://schemas.openxmlformats.org/officeDocument/2006/relationships/hyperlink" Target="https://www.ons.gov.uk/peoplepopulationandcommunity"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www.nhsbsa.nhs.uk/prescription-data/catalyst-public-insight-portal" TargetMode="External"/><Relationship Id="rId22" Type="http://schemas.openxmlformats.org/officeDocument/2006/relationships/image" Target="media/image4.emf"/><Relationship Id="rId27" Type="http://schemas.openxmlformats.org/officeDocument/2006/relationships/hyperlink" Target="https://www.barnsleyccg.nhs.uk/copy-of-about-us/contracts.htm" TargetMode="External"/><Relationship Id="rId30" Type="http://schemas.openxmlformats.org/officeDocument/2006/relationships/image" Target="media/image6.emf"/><Relationship Id="rId35" Type="http://schemas.openxmlformats.org/officeDocument/2006/relationships/oleObject" Target="embeddings/oleObject3.bin"/><Relationship Id="rId43" Type="http://schemas.openxmlformats.org/officeDocument/2006/relationships/image" Target="media/image12.emf"/><Relationship Id="rId48" Type="http://schemas.openxmlformats.org/officeDocument/2006/relationships/package" Target="embeddings/Microsoft_Word_Document6.docx"/><Relationship Id="rId56" Type="http://schemas.openxmlformats.org/officeDocument/2006/relationships/package" Target="embeddings/Microsoft_Word_Document9.docx"/><Relationship Id="rId8" Type="http://schemas.openxmlformats.org/officeDocument/2006/relationships/endnotes" Target="endnotes.xml"/><Relationship Id="rId51" Type="http://schemas.openxmlformats.org/officeDocument/2006/relationships/package" Target="embeddings/Microsoft_Excel_Worksheet7.xlsx"/><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8E7E7-9024-43F9-9797-2068F122D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24</Pages>
  <Words>7178</Words>
  <Characters>40918</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SWYPFT</Company>
  <LinksUpToDate>false</LinksUpToDate>
  <CharactersWithSpaces>48001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Paige Dawson</dc:creator>
  <cp:lastModifiedBy>Claire Taylor01</cp:lastModifiedBy>
  <cp:revision>60</cp:revision>
  <dcterms:created xsi:type="dcterms:W3CDTF">2019-12-23T15:27:00Z</dcterms:created>
  <dcterms:modified xsi:type="dcterms:W3CDTF">2020-02-24T15:25:00Z</dcterms:modified>
</cp:coreProperties>
</file>