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2410C3">
              <w:rPr>
                <w:rFonts w:ascii="Arial" w:eastAsia="Times New Roman" w:hAnsi="Arial" w:cs="Arial"/>
                <w:b/>
                <w:sz w:val="24"/>
                <w:szCs w:val="24"/>
                <w:lang w:eastAsia="en-GB"/>
              </w:rPr>
              <w:t>JULY</w:t>
            </w:r>
            <w:r w:rsidR="00F77BB0">
              <w:rPr>
                <w:rFonts w:ascii="Arial" w:eastAsia="Times New Roman" w:hAnsi="Arial" w:cs="Arial"/>
                <w:b/>
                <w:sz w:val="24"/>
                <w:szCs w:val="24"/>
                <w:lang w:eastAsia="en-GB"/>
              </w:rPr>
              <w:t xml:space="preserve"> 2019</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2F3702" w:rsidRPr="0094629F" w:rsidTr="00657610">
        <w:tc>
          <w:tcPr>
            <w:tcW w:w="5068" w:type="dxa"/>
          </w:tcPr>
          <w:p w:rsidR="002F3702" w:rsidRPr="0094629F" w:rsidRDefault="002F3702" w:rsidP="0065761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Pr>
                <w:rFonts w:ascii="Arial" w:hAnsi="Arial" w:cs="Arial"/>
                <w:b/>
                <w:sz w:val="24"/>
                <w:szCs w:val="24"/>
              </w:rPr>
              <w:t>1330</w:t>
            </w:r>
          </w:p>
        </w:tc>
        <w:tc>
          <w:tcPr>
            <w:tcW w:w="5069" w:type="dxa"/>
          </w:tcPr>
          <w:p w:rsidR="002F3702" w:rsidRPr="0094629F" w:rsidRDefault="002F3702" w:rsidP="00657610">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Pr>
                <w:rFonts w:ascii="Arial" w:hAnsi="Arial" w:cs="Arial"/>
                <w:b/>
                <w:sz w:val="24"/>
                <w:szCs w:val="24"/>
              </w:rPr>
              <w:t>3 July 2019</w:t>
            </w:r>
          </w:p>
          <w:p w:rsidR="002F3702" w:rsidRPr="0094629F" w:rsidRDefault="002F3702" w:rsidP="00657610">
            <w:pPr>
              <w:rPr>
                <w:rFonts w:ascii="Arial" w:hAnsi="Arial" w:cs="Arial"/>
                <w:b/>
                <w:sz w:val="24"/>
                <w:szCs w:val="24"/>
              </w:rPr>
            </w:pPr>
          </w:p>
        </w:tc>
      </w:tr>
      <w:tr w:rsidR="002F3702" w:rsidRPr="0094629F" w:rsidTr="00657610">
        <w:tc>
          <w:tcPr>
            <w:tcW w:w="10137" w:type="dxa"/>
            <w:gridSpan w:val="2"/>
          </w:tcPr>
          <w:p w:rsidR="002F3702" w:rsidRDefault="002F3702" w:rsidP="00657610">
            <w:pPr>
              <w:rPr>
                <w:rFonts w:ascii="Arial" w:hAnsi="Arial" w:cs="Arial"/>
                <w:b/>
                <w:sz w:val="24"/>
                <w:szCs w:val="24"/>
              </w:rPr>
            </w:pPr>
            <w:r w:rsidRPr="0094629F">
              <w:rPr>
                <w:rFonts w:ascii="Arial" w:hAnsi="Arial" w:cs="Arial"/>
                <w:b/>
                <w:sz w:val="24"/>
                <w:szCs w:val="24"/>
              </w:rPr>
              <w:t>Request :</w:t>
            </w:r>
          </w:p>
          <w:p w:rsidR="002F3702" w:rsidRPr="0094629F" w:rsidRDefault="002F3702" w:rsidP="00657610">
            <w:pPr>
              <w:rPr>
                <w:rFonts w:ascii="Arial" w:hAnsi="Arial" w:cs="Arial"/>
                <w:b/>
                <w:sz w:val="24"/>
                <w:szCs w:val="24"/>
              </w:rPr>
            </w:pPr>
          </w:p>
          <w:p w:rsidR="002F3702" w:rsidRPr="00BE181F" w:rsidRDefault="002F3702" w:rsidP="002F3702">
            <w:pPr>
              <w:numPr>
                <w:ilvl w:val="0"/>
                <w:numId w:val="1"/>
              </w:numPr>
              <w:ind w:left="426" w:hanging="284"/>
              <w:rPr>
                <w:rFonts w:ascii="Arial" w:eastAsia="Calibri" w:hAnsi="Arial" w:cs="Arial"/>
                <w:sz w:val="24"/>
                <w:szCs w:val="24"/>
              </w:rPr>
            </w:pPr>
            <w:r w:rsidRPr="002F3702">
              <w:rPr>
                <w:rFonts w:ascii="Arial" w:eastAsia="Calibri" w:hAnsi="Arial" w:cs="Arial"/>
                <w:sz w:val="24"/>
                <w:szCs w:val="24"/>
              </w:rPr>
              <w:t>What infection control support do you provide to general practice - be it guidance, resources, auditing?</w:t>
            </w:r>
          </w:p>
          <w:p w:rsidR="002F3702" w:rsidRPr="002F3702" w:rsidRDefault="002F3702" w:rsidP="002F3702">
            <w:pPr>
              <w:rPr>
                <w:rFonts w:ascii="Arial" w:eastAsia="Calibri" w:hAnsi="Arial" w:cs="Arial"/>
                <w:sz w:val="24"/>
                <w:szCs w:val="24"/>
              </w:rPr>
            </w:pPr>
            <w:r w:rsidRPr="002F3702">
              <w:rPr>
                <w:rFonts w:ascii="Arial" w:eastAsia="Calibri" w:hAnsi="Arial" w:cs="Arial"/>
                <w:sz w:val="24"/>
                <w:szCs w:val="24"/>
              </w:rPr>
              <w:t>2) Do you currently commission any provider to support general practice with infection control?</w:t>
            </w:r>
          </w:p>
          <w:p w:rsidR="002F3702" w:rsidRPr="002F3702" w:rsidRDefault="002F3702" w:rsidP="002F3702">
            <w:pPr>
              <w:rPr>
                <w:rFonts w:ascii="Arial" w:eastAsia="Calibri" w:hAnsi="Arial" w:cs="Arial"/>
                <w:sz w:val="24"/>
                <w:szCs w:val="24"/>
              </w:rPr>
            </w:pPr>
            <w:r w:rsidRPr="002F3702">
              <w:rPr>
                <w:rFonts w:ascii="Arial" w:eastAsia="Calibri" w:hAnsi="Arial" w:cs="Arial"/>
                <w:sz w:val="24"/>
                <w:szCs w:val="24"/>
              </w:rPr>
              <w:t>2.i) If yes, please give provider name</w:t>
            </w:r>
          </w:p>
          <w:p w:rsidR="002F3702" w:rsidRPr="002F3702" w:rsidRDefault="002F3702" w:rsidP="002F3702">
            <w:pPr>
              <w:rPr>
                <w:rFonts w:ascii="Arial" w:eastAsia="Calibri" w:hAnsi="Arial" w:cs="Arial"/>
                <w:sz w:val="24"/>
                <w:szCs w:val="24"/>
              </w:rPr>
            </w:pPr>
            <w:proofErr w:type="gramStart"/>
            <w:r w:rsidRPr="002F3702">
              <w:rPr>
                <w:rFonts w:ascii="Arial" w:eastAsia="Calibri" w:hAnsi="Arial" w:cs="Arial"/>
                <w:sz w:val="24"/>
                <w:szCs w:val="24"/>
              </w:rPr>
              <w:t>2.ii</w:t>
            </w:r>
            <w:proofErr w:type="gramEnd"/>
            <w:r w:rsidRPr="002F3702">
              <w:rPr>
                <w:rFonts w:ascii="Arial" w:eastAsia="Calibri" w:hAnsi="Arial" w:cs="Arial"/>
                <w:sz w:val="24"/>
                <w:szCs w:val="24"/>
              </w:rPr>
              <w:t>) If no, how do practices in your area ensure their compliance with infection control guidance and best practice? </w:t>
            </w:r>
          </w:p>
          <w:p w:rsidR="002F3702" w:rsidRPr="002F3702" w:rsidRDefault="002F3702" w:rsidP="002F3702">
            <w:pPr>
              <w:rPr>
                <w:rFonts w:ascii="Arial" w:eastAsia="Calibri" w:hAnsi="Arial" w:cs="Arial"/>
                <w:sz w:val="24"/>
                <w:szCs w:val="24"/>
              </w:rPr>
            </w:pPr>
            <w:r w:rsidRPr="002F3702">
              <w:rPr>
                <w:rFonts w:ascii="Arial" w:eastAsia="Calibri" w:hAnsi="Arial" w:cs="Arial"/>
                <w:sz w:val="24"/>
                <w:szCs w:val="24"/>
              </w:rPr>
              <w:t>3) Have you ever commissioned a provider to support general practices in your area with infection control? </w:t>
            </w:r>
          </w:p>
          <w:p w:rsidR="002F3702" w:rsidRPr="002F3702" w:rsidRDefault="002F3702" w:rsidP="002F3702">
            <w:pPr>
              <w:rPr>
                <w:rFonts w:ascii="Arial" w:eastAsia="Calibri" w:hAnsi="Arial" w:cs="Arial"/>
                <w:sz w:val="24"/>
                <w:szCs w:val="24"/>
              </w:rPr>
            </w:pPr>
            <w:r w:rsidRPr="002F3702">
              <w:rPr>
                <w:rFonts w:ascii="Arial" w:eastAsia="Calibri" w:hAnsi="Arial" w:cs="Arial"/>
                <w:sz w:val="24"/>
                <w:szCs w:val="24"/>
              </w:rPr>
              <w:t>If yes:</w:t>
            </w:r>
          </w:p>
          <w:p w:rsidR="002F3702" w:rsidRPr="002F3702" w:rsidRDefault="002F3702" w:rsidP="002F3702">
            <w:pPr>
              <w:rPr>
                <w:rFonts w:ascii="Arial" w:eastAsia="Calibri" w:hAnsi="Arial" w:cs="Arial"/>
                <w:sz w:val="24"/>
                <w:szCs w:val="24"/>
              </w:rPr>
            </w:pPr>
            <w:r w:rsidRPr="002F3702">
              <w:rPr>
                <w:rFonts w:ascii="Arial" w:eastAsia="Calibri" w:hAnsi="Arial" w:cs="Arial"/>
                <w:sz w:val="24"/>
                <w:szCs w:val="24"/>
              </w:rPr>
              <w:t>3.i) Please name the provider</w:t>
            </w:r>
          </w:p>
          <w:p w:rsidR="002F3702" w:rsidRPr="002F3702" w:rsidRDefault="002F3702" w:rsidP="002F3702">
            <w:pPr>
              <w:rPr>
                <w:rFonts w:ascii="Arial" w:eastAsia="Calibri" w:hAnsi="Arial" w:cs="Arial"/>
                <w:sz w:val="24"/>
                <w:szCs w:val="24"/>
              </w:rPr>
            </w:pPr>
            <w:proofErr w:type="gramStart"/>
            <w:r w:rsidRPr="002F3702">
              <w:rPr>
                <w:rFonts w:ascii="Arial" w:eastAsia="Calibri" w:hAnsi="Arial" w:cs="Arial"/>
                <w:sz w:val="24"/>
                <w:szCs w:val="24"/>
              </w:rPr>
              <w:t>3.ii</w:t>
            </w:r>
            <w:proofErr w:type="gramEnd"/>
            <w:r w:rsidRPr="002F3702">
              <w:rPr>
                <w:rFonts w:ascii="Arial" w:eastAsia="Calibri" w:hAnsi="Arial" w:cs="Arial"/>
                <w:sz w:val="24"/>
                <w:szCs w:val="24"/>
              </w:rPr>
              <w:t>) When was this service commissioned? </w:t>
            </w:r>
          </w:p>
          <w:p w:rsidR="002F3702" w:rsidRPr="002F3702" w:rsidRDefault="002F3702" w:rsidP="002F3702">
            <w:pPr>
              <w:rPr>
                <w:rFonts w:ascii="Arial" w:eastAsia="Calibri" w:hAnsi="Arial" w:cs="Arial"/>
                <w:sz w:val="24"/>
                <w:szCs w:val="24"/>
              </w:rPr>
            </w:pPr>
            <w:proofErr w:type="gramStart"/>
            <w:r w:rsidRPr="002F3702">
              <w:rPr>
                <w:rFonts w:ascii="Arial" w:eastAsia="Calibri" w:hAnsi="Arial" w:cs="Arial"/>
                <w:sz w:val="24"/>
                <w:szCs w:val="24"/>
              </w:rPr>
              <w:t>3.iii</w:t>
            </w:r>
            <w:proofErr w:type="gramEnd"/>
            <w:r w:rsidRPr="002F3702">
              <w:rPr>
                <w:rFonts w:ascii="Arial" w:eastAsia="Calibri" w:hAnsi="Arial" w:cs="Arial"/>
                <w:sz w:val="24"/>
                <w:szCs w:val="24"/>
              </w:rPr>
              <w:t>) When did this service end or is it still running?</w:t>
            </w:r>
          </w:p>
          <w:p w:rsidR="002F3702" w:rsidRPr="002F3702" w:rsidRDefault="002F3702" w:rsidP="002F3702">
            <w:pPr>
              <w:rPr>
                <w:rFonts w:ascii="Arial" w:eastAsia="Calibri" w:hAnsi="Arial" w:cs="Arial"/>
                <w:sz w:val="24"/>
                <w:szCs w:val="24"/>
              </w:rPr>
            </w:pPr>
            <w:proofErr w:type="gramStart"/>
            <w:r w:rsidRPr="002F3702">
              <w:rPr>
                <w:rFonts w:ascii="Arial" w:eastAsia="Calibri" w:hAnsi="Arial" w:cs="Arial"/>
                <w:sz w:val="24"/>
                <w:szCs w:val="24"/>
              </w:rPr>
              <w:t>3.iv</w:t>
            </w:r>
            <w:proofErr w:type="gramEnd"/>
            <w:r w:rsidRPr="002F3702">
              <w:rPr>
                <w:rFonts w:ascii="Arial" w:eastAsia="Calibri" w:hAnsi="Arial" w:cs="Arial"/>
                <w:sz w:val="24"/>
                <w:szCs w:val="24"/>
              </w:rPr>
              <w:t>) What happened to the funding at the end of this service? </w:t>
            </w:r>
          </w:p>
          <w:p w:rsidR="002F3702" w:rsidRPr="002F3702" w:rsidRDefault="002F3702" w:rsidP="002F3702">
            <w:pPr>
              <w:rPr>
                <w:rFonts w:ascii="Arial" w:eastAsia="Calibri" w:hAnsi="Arial" w:cs="Arial"/>
                <w:sz w:val="24"/>
                <w:szCs w:val="24"/>
              </w:rPr>
            </w:pPr>
            <w:r w:rsidRPr="002F3702">
              <w:rPr>
                <w:rFonts w:ascii="Arial" w:eastAsia="Calibri" w:hAnsi="Arial" w:cs="Arial"/>
                <w:sz w:val="24"/>
                <w:szCs w:val="24"/>
              </w:rPr>
              <w:t>4) Does the CCG have any plans to commission any service in the future to support general practice with infection control requirements?</w:t>
            </w:r>
          </w:p>
          <w:p w:rsidR="002F3702" w:rsidRPr="0094629F" w:rsidRDefault="002F3702" w:rsidP="00657610">
            <w:pPr>
              <w:rPr>
                <w:rFonts w:ascii="Arial" w:hAnsi="Arial" w:cs="Arial"/>
                <w:sz w:val="24"/>
                <w:szCs w:val="24"/>
              </w:rPr>
            </w:pPr>
          </w:p>
        </w:tc>
      </w:tr>
      <w:tr w:rsidR="002F3702" w:rsidRPr="0094629F" w:rsidTr="00657610">
        <w:tc>
          <w:tcPr>
            <w:tcW w:w="10137" w:type="dxa"/>
            <w:gridSpan w:val="2"/>
          </w:tcPr>
          <w:p w:rsidR="002F3702" w:rsidRPr="0094629F" w:rsidRDefault="002F3702" w:rsidP="00657610">
            <w:pPr>
              <w:rPr>
                <w:rFonts w:ascii="Arial" w:hAnsi="Arial" w:cs="Arial"/>
                <w:b/>
                <w:sz w:val="24"/>
                <w:szCs w:val="24"/>
              </w:rPr>
            </w:pPr>
            <w:r w:rsidRPr="0094629F">
              <w:rPr>
                <w:rFonts w:ascii="Arial" w:hAnsi="Arial" w:cs="Arial"/>
                <w:b/>
                <w:sz w:val="24"/>
                <w:szCs w:val="24"/>
              </w:rPr>
              <w:t>Response :</w:t>
            </w:r>
          </w:p>
          <w:p w:rsidR="00DE2286" w:rsidRPr="00DE2286" w:rsidRDefault="00DE2286" w:rsidP="00DE2286">
            <w:pPr>
              <w:pStyle w:val="NormalWeb"/>
              <w:rPr>
                <w:rFonts w:ascii="Arial" w:hAnsi="Arial" w:cs="Arial"/>
                <w:color w:val="000000"/>
              </w:rPr>
            </w:pPr>
            <w:r w:rsidRPr="00DE2286">
              <w:rPr>
                <w:rFonts w:ascii="Arial" w:hAnsi="Arial" w:cs="Arial"/>
              </w:rPr>
              <w:t>) What infection control support do you provide to general practice - be it guidance, resources, auditing?</w:t>
            </w:r>
            <w:r w:rsidRPr="00DE2286">
              <w:rPr>
                <w:rFonts w:ascii="Arial" w:hAnsi="Arial" w:cs="Arial"/>
                <w:color w:val="1F497D"/>
              </w:rPr>
              <w:t xml:space="preserve"> </w:t>
            </w:r>
            <w:r w:rsidRPr="00DE2286">
              <w:rPr>
                <w:rFonts w:ascii="Arial" w:hAnsi="Arial" w:cs="Arial"/>
                <w:color w:val="000000"/>
              </w:rPr>
              <w:t>We provide a support and advisory service to the GP practices. This includes:</w:t>
            </w:r>
          </w:p>
          <w:p w:rsidR="00DE2286" w:rsidRPr="00DE2286" w:rsidRDefault="00DE2286" w:rsidP="00DE2286">
            <w:pPr>
              <w:pStyle w:val="NormalWeb"/>
              <w:rPr>
                <w:rFonts w:ascii="Arial" w:hAnsi="Arial" w:cs="Arial"/>
                <w:color w:val="FF0000"/>
              </w:rPr>
            </w:pPr>
            <w:r w:rsidRPr="00DE2286">
              <w:rPr>
                <w:rFonts w:ascii="Arial" w:hAnsi="Arial" w:cs="Arial"/>
                <w:color w:val="000000"/>
              </w:rPr>
              <w:t> </w:t>
            </w:r>
            <w:r w:rsidRPr="00DE2286">
              <w:rPr>
                <w:rFonts w:ascii="Arial" w:hAnsi="Arial" w:cs="Arial"/>
                <w:color w:val="FF0000"/>
              </w:rPr>
              <w:t>Provision and updating of IPC policies</w:t>
            </w:r>
          </w:p>
          <w:p w:rsidR="00DE2286" w:rsidRPr="00DE2286" w:rsidRDefault="00DE2286" w:rsidP="00DE2286">
            <w:pPr>
              <w:pStyle w:val="NormalWeb"/>
              <w:rPr>
                <w:rFonts w:ascii="Arial" w:hAnsi="Arial" w:cs="Arial"/>
                <w:color w:val="FF0000"/>
              </w:rPr>
            </w:pPr>
            <w:r w:rsidRPr="00DE2286">
              <w:rPr>
                <w:rFonts w:ascii="Arial" w:hAnsi="Arial" w:cs="Arial"/>
                <w:color w:val="FF0000"/>
              </w:rPr>
              <w:t>Undertake audits</w:t>
            </w:r>
          </w:p>
          <w:p w:rsidR="00DE2286" w:rsidRPr="00DE2286" w:rsidRDefault="00DE2286" w:rsidP="00DE2286">
            <w:pPr>
              <w:pStyle w:val="NormalWeb"/>
              <w:rPr>
                <w:rFonts w:ascii="Arial" w:hAnsi="Arial" w:cs="Arial"/>
                <w:color w:val="FF0000"/>
              </w:rPr>
            </w:pPr>
            <w:r w:rsidRPr="00DE2286">
              <w:rPr>
                <w:rFonts w:ascii="Arial" w:hAnsi="Arial" w:cs="Arial"/>
                <w:color w:val="FF0000"/>
              </w:rPr>
              <w:t xml:space="preserve">Conduct RCA's - CDT, MRSA. Involve the GP's and </w:t>
            </w:r>
            <w:proofErr w:type="spellStart"/>
            <w:r w:rsidRPr="00DE2286">
              <w:rPr>
                <w:rFonts w:ascii="Arial" w:hAnsi="Arial" w:cs="Arial"/>
                <w:color w:val="FF0000"/>
              </w:rPr>
              <w:t>feed back</w:t>
            </w:r>
            <w:proofErr w:type="spellEnd"/>
            <w:r w:rsidRPr="00DE2286">
              <w:rPr>
                <w:rFonts w:ascii="Arial" w:hAnsi="Arial" w:cs="Arial"/>
                <w:color w:val="FF0000"/>
              </w:rPr>
              <w:t xml:space="preserve"> actions etc.</w:t>
            </w:r>
          </w:p>
          <w:p w:rsidR="00DE2286" w:rsidRPr="00DE2286" w:rsidRDefault="00DE2286" w:rsidP="00DE2286">
            <w:pPr>
              <w:pStyle w:val="NormalWeb"/>
              <w:rPr>
                <w:rFonts w:ascii="Arial" w:hAnsi="Arial" w:cs="Arial"/>
                <w:color w:val="FF0000"/>
              </w:rPr>
            </w:pPr>
            <w:r w:rsidRPr="00DE2286">
              <w:rPr>
                <w:rFonts w:ascii="Arial" w:hAnsi="Arial" w:cs="Arial"/>
                <w:color w:val="FF0000"/>
              </w:rPr>
              <w:t>Advise on microbiological samples and results.</w:t>
            </w:r>
          </w:p>
          <w:p w:rsidR="00DE2286" w:rsidRPr="00DE2286" w:rsidRDefault="00DE2286" w:rsidP="00DE2286">
            <w:pPr>
              <w:pStyle w:val="NormalWeb"/>
              <w:rPr>
                <w:rFonts w:ascii="Arial" w:hAnsi="Arial" w:cs="Arial"/>
                <w:color w:val="FF0000"/>
              </w:rPr>
            </w:pPr>
            <w:r w:rsidRPr="00DE2286">
              <w:rPr>
                <w:rFonts w:ascii="Arial" w:hAnsi="Arial" w:cs="Arial"/>
                <w:color w:val="FF0000"/>
              </w:rPr>
              <w:t>Consultant Microbiologist cover</w:t>
            </w:r>
          </w:p>
          <w:p w:rsidR="00DE2286" w:rsidRPr="00DE2286" w:rsidRDefault="00DE2286" w:rsidP="00DE2286">
            <w:pPr>
              <w:pStyle w:val="NormalWeb"/>
              <w:rPr>
                <w:rFonts w:ascii="Arial" w:hAnsi="Arial" w:cs="Arial"/>
                <w:color w:val="FF0000"/>
              </w:rPr>
            </w:pPr>
            <w:r w:rsidRPr="00DE2286">
              <w:rPr>
                <w:rFonts w:ascii="Arial" w:hAnsi="Arial" w:cs="Arial"/>
                <w:color w:val="FF0000"/>
              </w:rPr>
              <w:t> </w:t>
            </w:r>
            <w:r w:rsidRPr="00DE2286">
              <w:rPr>
                <w:rStyle w:val="Strong"/>
                <w:rFonts w:ascii="Arial" w:hAnsi="Arial" w:cs="Arial"/>
                <w:color w:val="FF0000"/>
              </w:rPr>
              <w:t>Training</w:t>
            </w:r>
          </w:p>
          <w:p w:rsidR="00DE2286" w:rsidRPr="00DE2286" w:rsidRDefault="00DE2286" w:rsidP="00DE2286">
            <w:pPr>
              <w:pStyle w:val="NormalWeb"/>
              <w:rPr>
                <w:rFonts w:ascii="Arial" w:hAnsi="Arial" w:cs="Arial"/>
                <w:color w:val="FF0000"/>
              </w:rPr>
            </w:pPr>
            <w:r w:rsidRPr="00DE2286">
              <w:rPr>
                <w:rFonts w:ascii="Arial" w:hAnsi="Arial" w:cs="Arial"/>
                <w:color w:val="FF0000"/>
              </w:rPr>
              <w:t>Attendance at BEST events</w:t>
            </w:r>
          </w:p>
          <w:p w:rsidR="00DE2286" w:rsidRPr="00DE2286" w:rsidRDefault="00DE2286" w:rsidP="00DE2286">
            <w:pPr>
              <w:pStyle w:val="NormalWeb"/>
              <w:rPr>
                <w:rFonts w:ascii="Arial" w:hAnsi="Arial" w:cs="Arial"/>
                <w:color w:val="FF0000"/>
              </w:rPr>
            </w:pPr>
            <w:r w:rsidRPr="00DE2286">
              <w:rPr>
                <w:rFonts w:ascii="Arial" w:hAnsi="Arial" w:cs="Arial"/>
                <w:color w:val="FF0000"/>
              </w:rPr>
              <w:t>Attendance at practice nurse forum</w:t>
            </w:r>
          </w:p>
          <w:p w:rsidR="00DE2286" w:rsidRPr="00DE2286" w:rsidRDefault="00DE2286" w:rsidP="00DE2286">
            <w:pPr>
              <w:pStyle w:val="NormalWeb"/>
              <w:rPr>
                <w:rFonts w:ascii="Arial" w:hAnsi="Arial" w:cs="Arial"/>
                <w:color w:val="FF0000"/>
              </w:rPr>
            </w:pPr>
            <w:r w:rsidRPr="00DE2286">
              <w:rPr>
                <w:rFonts w:ascii="Arial" w:hAnsi="Arial" w:cs="Arial"/>
                <w:color w:val="FF0000"/>
              </w:rPr>
              <w:t xml:space="preserve">Practice nurse link nurse meeting </w:t>
            </w:r>
          </w:p>
          <w:p w:rsidR="00DE2286" w:rsidRPr="00DE2286" w:rsidRDefault="00DE2286" w:rsidP="00DE2286">
            <w:pPr>
              <w:pStyle w:val="NormalWeb"/>
              <w:rPr>
                <w:rFonts w:ascii="Arial" w:hAnsi="Arial" w:cs="Arial"/>
                <w:color w:val="FF0000"/>
              </w:rPr>
            </w:pPr>
            <w:r w:rsidRPr="00DE2286">
              <w:rPr>
                <w:rFonts w:ascii="Arial" w:hAnsi="Arial" w:cs="Arial"/>
                <w:color w:val="FF0000"/>
              </w:rPr>
              <w:t>Ad hoc training as requested by the practice</w:t>
            </w:r>
          </w:p>
          <w:p w:rsidR="00DE2286" w:rsidRPr="00DE2286" w:rsidRDefault="00DE2286" w:rsidP="00DE2286">
            <w:pPr>
              <w:pStyle w:val="NormalWeb"/>
              <w:rPr>
                <w:rFonts w:ascii="Arial" w:hAnsi="Arial" w:cs="Arial"/>
                <w:color w:val="FF0000"/>
              </w:rPr>
            </w:pPr>
            <w:r w:rsidRPr="00DE2286">
              <w:rPr>
                <w:rFonts w:ascii="Arial" w:hAnsi="Arial" w:cs="Arial"/>
                <w:color w:val="FF0000"/>
              </w:rPr>
              <w:t> </w:t>
            </w:r>
            <w:r w:rsidRPr="00DE2286">
              <w:rPr>
                <w:rStyle w:val="Strong"/>
                <w:rFonts w:ascii="Arial" w:hAnsi="Arial" w:cs="Arial"/>
                <w:color w:val="FF0000"/>
              </w:rPr>
              <w:t>Resources</w:t>
            </w:r>
          </w:p>
          <w:p w:rsidR="00DE2286" w:rsidRPr="00DE2286" w:rsidRDefault="00DE2286" w:rsidP="00DE2286">
            <w:pPr>
              <w:pStyle w:val="NormalWeb"/>
              <w:rPr>
                <w:rFonts w:ascii="Arial" w:hAnsi="Arial" w:cs="Arial"/>
                <w:color w:val="FF0000"/>
              </w:rPr>
            </w:pPr>
            <w:r w:rsidRPr="00DE2286">
              <w:rPr>
                <w:rFonts w:ascii="Arial" w:hAnsi="Arial" w:cs="Arial"/>
                <w:color w:val="FF0000"/>
              </w:rPr>
              <w:lastRenderedPageBreak/>
              <w:t>Audit templates - hand hygiene, environmental cleanliness, decontamination of equipment, sharps, quality improvement tool for GP settings.</w:t>
            </w:r>
          </w:p>
          <w:p w:rsidR="00DE2286" w:rsidRPr="00DE2286" w:rsidRDefault="00DE2286" w:rsidP="00DE2286">
            <w:pPr>
              <w:pStyle w:val="NormalWeb"/>
              <w:rPr>
                <w:rFonts w:ascii="Arial" w:hAnsi="Arial" w:cs="Arial"/>
                <w:color w:val="FF0000"/>
              </w:rPr>
            </w:pPr>
            <w:r w:rsidRPr="00DE2286">
              <w:rPr>
                <w:rFonts w:ascii="Arial" w:hAnsi="Arial" w:cs="Arial"/>
                <w:color w:val="FF0000"/>
              </w:rPr>
              <w:t>Bi-monthly bulletin</w:t>
            </w:r>
          </w:p>
          <w:p w:rsidR="00DE2286" w:rsidRPr="00DE2286" w:rsidRDefault="00DE2286" w:rsidP="00DE2286">
            <w:pPr>
              <w:pStyle w:val="NormalWeb"/>
              <w:rPr>
                <w:rFonts w:ascii="Arial" w:hAnsi="Arial" w:cs="Arial"/>
                <w:color w:val="FF0000"/>
              </w:rPr>
            </w:pPr>
            <w:r w:rsidRPr="00DE2286">
              <w:rPr>
                <w:rFonts w:ascii="Arial" w:hAnsi="Arial" w:cs="Arial"/>
                <w:color w:val="FF0000"/>
              </w:rPr>
              <w:t>Guidance - ANTT, venepuncture, wound care</w:t>
            </w:r>
          </w:p>
          <w:p w:rsidR="00DE2286" w:rsidRPr="00DE2286" w:rsidRDefault="00DE2286" w:rsidP="00DE2286">
            <w:pPr>
              <w:rPr>
                <w:rFonts w:ascii="Arial" w:hAnsi="Arial" w:cs="Arial"/>
                <w:sz w:val="24"/>
                <w:szCs w:val="24"/>
              </w:rPr>
            </w:pPr>
            <w:r w:rsidRPr="00DE2286">
              <w:rPr>
                <w:rFonts w:ascii="Arial" w:hAnsi="Arial" w:cs="Arial"/>
                <w:sz w:val="24"/>
                <w:szCs w:val="24"/>
              </w:rPr>
              <w:t>2) Do you currently commission any provider to support general practice with infection control?</w:t>
            </w:r>
            <w:r w:rsidRPr="00DE2286">
              <w:rPr>
                <w:rFonts w:ascii="Arial" w:hAnsi="Arial" w:cs="Arial"/>
                <w:color w:val="1F497D"/>
                <w:sz w:val="24"/>
                <w:szCs w:val="24"/>
              </w:rPr>
              <w:t xml:space="preserve"> </w:t>
            </w:r>
            <w:r w:rsidRPr="00DE2286">
              <w:rPr>
                <w:rFonts w:ascii="Arial" w:hAnsi="Arial" w:cs="Arial"/>
                <w:color w:val="FF0000"/>
                <w:sz w:val="24"/>
                <w:szCs w:val="24"/>
              </w:rPr>
              <w:t>YES</w:t>
            </w:r>
          </w:p>
          <w:p w:rsidR="00DE2286" w:rsidRPr="00DE2286" w:rsidRDefault="00DE2286" w:rsidP="00DE2286">
            <w:pPr>
              <w:rPr>
                <w:rFonts w:ascii="Arial" w:hAnsi="Arial" w:cs="Arial"/>
                <w:sz w:val="24"/>
                <w:szCs w:val="24"/>
              </w:rPr>
            </w:pPr>
            <w:r w:rsidRPr="00DE2286">
              <w:rPr>
                <w:rFonts w:ascii="Arial" w:hAnsi="Arial" w:cs="Arial"/>
                <w:sz w:val="24"/>
                <w:szCs w:val="24"/>
              </w:rPr>
              <w:t>2.i) If yes, please give provider name</w:t>
            </w:r>
            <w:r w:rsidRPr="00DE2286">
              <w:rPr>
                <w:rFonts w:ascii="Arial" w:hAnsi="Arial" w:cs="Arial"/>
                <w:color w:val="1F497D"/>
                <w:sz w:val="24"/>
                <w:szCs w:val="24"/>
              </w:rPr>
              <w:t xml:space="preserve"> </w:t>
            </w:r>
            <w:r w:rsidRPr="00DE2286">
              <w:rPr>
                <w:rFonts w:ascii="Arial" w:hAnsi="Arial" w:cs="Arial"/>
                <w:color w:val="FF0000"/>
                <w:sz w:val="24"/>
                <w:szCs w:val="24"/>
              </w:rPr>
              <w:t xml:space="preserve">BARNSLEY HOSPITAL NHS FOUNDATION TRUST </w:t>
            </w:r>
          </w:p>
          <w:p w:rsidR="00DE2286" w:rsidRPr="00DE2286" w:rsidRDefault="00DE2286" w:rsidP="00DE2286">
            <w:pPr>
              <w:rPr>
                <w:rFonts w:ascii="Arial" w:hAnsi="Arial" w:cs="Arial"/>
                <w:sz w:val="24"/>
                <w:szCs w:val="24"/>
              </w:rPr>
            </w:pPr>
            <w:proofErr w:type="gramStart"/>
            <w:r w:rsidRPr="00DE2286">
              <w:rPr>
                <w:rFonts w:ascii="Arial" w:hAnsi="Arial" w:cs="Arial"/>
                <w:sz w:val="24"/>
                <w:szCs w:val="24"/>
              </w:rPr>
              <w:t>2.ii</w:t>
            </w:r>
            <w:proofErr w:type="gramEnd"/>
            <w:r w:rsidRPr="00DE2286">
              <w:rPr>
                <w:rFonts w:ascii="Arial" w:hAnsi="Arial" w:cs="Arial"/>
                <w:sz w:val="24"/>
                <w:szCs w:val="24"/>
              </w:rPr>
              <w:t>) If no, how do practices in your area ensure their compliance with infection control guidance and best practice? </w:t>
            </w:r>
          </w:p>
          <w:p w:rsidR="00DE2286" w:rsidRPr="00DE2286" w:rsidRDefault="00DE2286" w:rsidP="00DE2286">
            <w:pPr>
              <w:rPr>
                <w:rFonts w:ascii="Arial" w:hAnsi="Arial" w:cs="Arial"/>
                <w:sz w:val="24"/>
                <w:szCs w:val="24"/>
              </w:rPr>
            </w:pPr>
          </w:p>
          <w:p w:rsidR="00DE2286" w:rsidRPr="00DE2286" w:rsidRDefault="00DE2286" w:rsidP="00DE2286">
            <w:pPr>
              <w:rPr>
                <w:rFonts w:ascii="Arial" w:hAnsi="Arial" w:cs="Arial"/>
                <w:sz w:val="24"/>
                <w:szCs w:val="24"/>
              </w:rPr>
            </w:pPr>
            <w:r w:rsidRPr="00DE2286">
              <w:rPr>
                <w:rFonts w:ascii="Arial" w:hAnsi="Arial" w:cs="Arial"/>
                <w:sz w:val="24"/>
                <w:szCs w:val="24"/>
              </w:rPr>
              <w:t>3) Have you ever commissioned a provider to support general practices in your area with infection control? </w:t>
            </w:r>
          </w:p>
          <w:p w:rsidR="00DE2286" w:rsidRPr="00DE2286" w:rsidRDefault="00DE2286" w:rsidP="00DE2286">
            <w:pPr>
              <w:rPr>
                <w:rFonts w:ascii="Arial" w:hAnsi="Arial" w:cs="Arial"/>
                <w:color w:val="FF0000"/>
                <w:sz w:val="24"/>
                <w:szCs w:val="24"/>
              </w:rPr>
            </w:pPr>
            <w:r w:rsidRPr="00DE2286">
              <w:rPr>
                <w:rFonts w:ascii="Arial" w:hAnsi="Arial" w:cs="Arial"/>
                <w:sz w:val="24"/>
                <w:szCs w:val="24"/>
              </w:rPr>
              <w:t>If yes:</w:t>
            </w:r>
            <w:r w:rsidRPr="00DE2286">
              <w:rPr>
                <w:rFonts w:ascii="Arial" w:hAnsi="Arial" w:cs="Arial"/>
                <w:color w:val="1F497D"/>
                <w:sz w:val="24"/>
                <w:szCs w:val="24"/>
              </w:rPr>
              <w:t xml:space="preserve"> - </w:t>
            </w:r>
            <w:r w:rsidRPr="00DE2286">
              <w:rPr>
                <w:rFonts w:ascii="Arial" w:hAnsi="Arial" w:cs="Arial"/>
                <w:color w:val="FF0000"/>
                <w:sz w:val="24"/>
                <w:szCs w:val="24"/>
              </w:rPr>
              <w:t>N/A</w:t>
            </w:r>
          </w:p>
          <w:p w:rsidR="00DE2286" w:rsidRPr="00DE2286" w:rsidRDefault="00DE2286" w:rsidP="00DE2286">
            <w:pPr>
              <w:rPr>
                <w:rFonts w:ascii="Arial" w:hAnsi="Arial" w:cs="Arial"/>
                <w:color w:val="FF0000"/>
                <w:sz w:val="24"/>
                <w:szCs w:val="24"/>
              </w:rPr>
            </w:pPr>
            <w:r w:rsidRPr="00DE2286">
              <w:rPr>
                <w:rFonts w:ascii="Arial" w:hAnsi="Arial" w:cs="Arial"/>
                <w:sz w:val="24"/>
                <w:szCs w:val="24"/>
              </w:rPr>
              <w:t>3.i) Please name the provider</w:t>
            </w:r>
            <w:r w:rsidRPr="00DE2286">
              <w:rPr>
                <w:rFonts w:ascii="Arial" w:hAnsi="Arial" w:cs="Arial"/>
                <w:color w:val="1F497D"/>
                <w:sz w:val="24"/>
                <w:szCs w:val="24"/>
              </w:rPr>
              <w:t xml:space="preserve">    </w:t>
            </w:r>
          </w:p>
          <w:p w:rsidR="00DE2286" w:rsidRPr="00DE2286" w:rsidRDefault="00DE2286" w:rsidP="00DE2286">
            <w:pPr>
              <w:rPr>
                <w:rFonts w:ascii="Arial" w:hAnsi="Arial" w:cs="Arial"/>
                <w:color w:val="FF0000"/>
                <w:sz w:val="24"/>
                <w:szCs w:val="24"/>
              </w:rPr>
            </w:pPr>
            <w:proofErr w:type="gramStart"/>
            <w:r w:rsidRPr="00DE2286">
              <w:rPr>
                <w:rFonts w:ascii="Arial" w:hAnsi="Arial" w:cs="Arial"/>
                <w:sz w:val="24"/>
                <w:szCs w:val="24"/>
              </w:rPr>
              <w:t>3.ii</w:t>
            </w:r>
            <w:proofErr w:type="gramEnd"/>
            <w:r w:rsidRPr="00DE2286">
              <w:rPr>
                <w:rFonts w:ascii="Arial" w:hAnsi="Arial" w:cs="Arial"/>
                <w:sz w:val="24"/>
                <w:szCs w:val="24"/>
              </w:rPr>
              <w:t>) When was this service commissioned? </w:t>
            </w:r>
          </w:p>
          <w:p w:rsidR="00DE2286" w:rsidRPr="00DE2286" w:rsidRDefault="00DE2286" w:rsidP="00DE2286">
            <w:pPr>
              <w:rPr>
                <w:rFonts w:ascii="Arial" w:hAnsi="Arial" w:cs="Arial"/>
                <w:color w:val="FF0000"/>
                <w:sz w:val="24"/>
                <w:szCs w:val="24"/>
              </w:rPr>
            </w:pPr>
            <w:proofErr w:type="gramStart"/>
            <w:r w:rsidRPr="00DE2286">
              <w:rPr>
                <w:rFonts w:ascii="Arial" w:hAnsi="Arial" w:cs="Arial"/>
                <w:sz w:val="24"/>
                <w:szCs w:val="24"/>
              </w:rPr>
              <w:t>3.iii</w:t>
            </w:r>
            <w:proofErr w:type="gramEnd"/>
            <w:r w:rsidRPr="00DE2286">
              <w:rPr>
                <w:rFonts w:ascii="Arial" w:hAnsi="Arial" w:cs="Arial"/>
                <w:sz w:val="24"/>
                <w:szCs w:val="24"/>
              </w:rPr>
              <w:t>) When did this service end or is it still running?</w:t>
            </w:r>
            <w:r w:rsidRPr="00DE2286">
              <w:rPr>
                <w:rFonts w:ascii="Arial" w:hAnsi="Arial" w:cs="Arial"/>
                <w:color w:val="1F497D"/>
                <w:sz w:val="24"/>
                <w:szCs w:val="24"/>
              </w:rPr>
              <w:t xml:space="preserve"> </w:t>
            </w:r>
          </w:p>
          <w:p w:rsidR="00DE2286" w:rsidRPr="00DE2286" w:rsidRDefault="00DE2286" w:rsidP="00DE2286">
            <w:pPr>
              <w:rPr>
                <w:rFonts w:ascii="Arial" w:hAnsi="Arial" w:cs="Arial"/>
                <w:sz w:val="24"/>
                <w:szCs w:val="24"/>
              </w:rPr>
            </w:pPr>
            <w:proofErr w:type="gramStart"/>
            <w:r w:rsidRPr="00DE2286">
              <w:rPr>
                <w:rFonts w:ascii="Arial" w:hAnsi="Arial" w:cs="Arial"/>
                <w:sz w:val="24"/>
                <w:szCs w:val="24"/>
              </w:rPr>
              <w:t>3.iv</w:t>
            </w:r>
            <w:proofErr w:type="gramEnd"/>
            <w:r w:rsidRPr="00DE2286">
              <w:rPr>
                <w:rFonts w:ascii="Arial" w:hAnsi="Arial" w:cs="Arial"/>
                <w:sz w:val="24"/>
                <w:szCs w:val="24"/>
              </w:rPr>
              <w:t xml:space="preserve">) What happened to the funding at the end of this service?  </w:t>
            </w:r>
          </w:p>
          <w:p w:rsidR="00DE2286" w:rsidRPr="00DE2286" w:rsidRDefault="00DE2286" w:rsidP="00DE2286">
            <w:pPr>
              <w:rPr>
                <w:rFonts w:ascii="Arial" w:hAnsi="Arial" w:cs="Arial"/>
                <w:color w:val="FF0000"/>
                <w:sz w:val="24"/>
                <w:szCs w:val="24"/>
              </w:rPr>
            </w:pPr>
            <w:r w:rsidRPr="00DE2286">
              <w:rPr>
                <w:rFonts w:ascii="Arial" w:hAnsi="Arial" w:cs="Arial"/>
                <w:sz w:val="24"/>
                <w:szCs w:val="24"/>
              </w:rPr>
              <w:t>4) Does the CCG have any plans to commission any service in the future to support general practice with infection control requirements?</w:t>
            </w:r>
            <w:r w:rsidRPr="00DE2286">
              <w:rPr>
                <w:rFonts w:ascii="Arial" w:hAnsi="Arial" w:cs="Arial"/>
                <w:color w:val="1F497D"/>
                <w:sz w:val="24"/>
                <w:szCs w:val="24"/>
              </w:rPr>
              <w:t xml:space="preserve"> </w:t>
            </w:r>
            <w:r w:rsidRPr="00DE2286">
              <w:rPr>
                <w:rFonts w:ascii="Arial" w:hAnsi="Arial" w:cs="Arial"/>
                <w:color w:val="FF0000"/>
                <w:sz w:val="24"/>
                <w:szCs w:val="24"/>
              </w:rPr>
              <w:t>N/A.</w:t>
            </w:r>
          </w:p>
          <w:p w:rsidR="002F3702" w:rsidRPr="0094629F" w:rsidRDefault="002F3702" w:rsidP="00657610">
            <w:pPr>
              <w:rPr>
                <w:rFonts w:ascii="Arial" w:hAnsi="Arial" w:cs="Arial"/>
                <w:sz w:val="24"/>
                <w:szCs w:val="24"/>
              </w:rPr>
            </w:pPr>
          </w:p>
        </w:tc>
      </w:tr>
    </w:tbl>
    <w:p w:rsidR="002F3702" w:rsidRDefault="002F3702"/>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A75010">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410C3">
              <w:rPr>
                <w:rFonts w:ascii="Arial" w:hAnsi="Arial" w:cs="Arial"/>
                <w:b/>
                <w:sz w:val="24"/>
                <w:szCs w:val="24"/>
              </w:rPr>
              <w:t>1331</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410C3">
              <w:rPr>
                <w:rFonts w:ascii="Arial" w:hAnsi="Arial" w:cs="Arial"/>
                <w:b/>
                <w:sz w:val="24"/>
                <w:szCs w:val="24"/>
              </w:rPr>
              <w:t>4 July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A75010">
            <w:pPr>
              <w:rPr>
                <w:rFonts w:ascii="Arial" w:hAnsi="Arial" w:cs="Arial"/>
                <w:b/>
                <w:sz w:val="24"/>
                <w:szCs w:val="24"/>
              </w:rPr>
            </w:pPr>
            <w:r w:rsidRPr="002D22B3">
              <w:rPr>
                <w:rFonts w:ascii="Arial" w:hAnsi="Arial" w:cs="Arial"/>
                <w:b/>
                <w:sz w:val="24"/>
                <w:szCs w:val="24"/>
              </w:rPr>
              <w:t>Request :</w:t>
            </w:r>
          </w:p>
          <w:p w:rsidR="002410C3" w:rsidRPr="002410C3" w:rsidRDefault="002410C3" w:rsidP="002410C3">
            <w:pPr>
              <w:rPr>
                <w:rFonts w:ascii="Arial" w:hAnsi="Arial" w:cs="Arial"/>
                <w:sz w:val="24"/>
                <w:szCs w:val="24"/>
              </w:rPr>
            </w:pPr>
            <w:r w:rsidRPr="002410C3">
              <w:rPr>
                <w:rFonts w:ascii="Arial" w:hAnsi="Arial" w:cs="Arial"/>
                <w:sz w:val="24"/>
                <w:szCs w:val="24"/>
              </w:rPr>
              <w:t>Please can you tell me how many beds the CCG commissions in locked rehabilitation units and Assessment Treatment Units on the present date (4th July 2017)</w:t>
            </w:r>
            <w:proofErr w:type="gramStart"/>
            <w:r w:rsidRPr="002410C3">
              <w:rPr>
                <w:rFonts w:ascii="Arial" w:hAnsi="Arial" w:cs="Arial"/>
                <w:sz w:val="24"/>
                <w:szCs w:val="24"/>
              </w:rPr>
              <w:t>.</w:t>
            </w:r>
            <w:proofErr w:type="gramEnd"/>
          </w:p>
          <w:p w:rsidR="002410C3" w:rsidRPr="002410C3" w:rsidRDefault="002410C3" w:rsidP="002410C3">
            <w:pPr>
              <w:rPr>
                <w:rFonts w:ascii="Arial" w:hAnsi="Arial" w:cs="Arial"/>
                <w:sz w:val="24"/>
                <w:szCs w:val="24"/>
              </w:rPr>
            </w:pPr>
          </w:p>
          <w:p w:rsidR="002410C3" w:rsidRPr="002410C3" w:rsidRDefault="002410C3" w:rsidP="002410C3">
            <w:pPr>
              <w:rPr>
                <w:rFonts w:ascii="Arial" w:hAnsi="Arial" w:cs="Arial"/>
                <w:sz w:val="24"/>
                <w:szCs w:val="24"/>
              </w:rPr>
            </w:pPr>
            <w:r w:rsidRPr="002410C3">
              <w:rPr>
                <w:rFonts w:ascii="Arial" w:hAnsi="Arial" w:cs="Arial"/>
                <w:sz w:val="24"/>
                <w:szCs w:val="24"/>
              </w:rPr>
              <w:t>Please state how much each bed costs on a daily basis and please give the name of the unit and the length of time the patient has been at the unit.</w:t>
            </w:r>
          </w:p>
          <w:p w:rsidR="00A75010" w:rsidRPr="00A75010" w:rsidRDefault="00A75010" w:rsidP="00E82AFB">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3A6342" w:rsidRPr="003A6342" w:rsidRDefault="003A6342" w:rsidP="003A6342">
            <w:pPr>
              <w:ind w:right="719"/>
              <w:rPr>
                <w:rFonts w:ascii="Arial" w:hAnsi="Arial" w:cs="Arial"/>
                <w:color w:val="FF0000"/>
                <w:sz w:val="24"/>
                <w:szCs w:val="24"/>
              </w:rPr>
            </w:pPr>
            <w:r w:rsidRPr="003A6342">
              <w:rPr>
                <w:rFonts w:ascii="Arial" w:hAnsi="Arial" w:cs="Arial"/>
                <w:color w:val="FF0000"/>
                <w:sz w:val="24"/>
                <w:szCs w:val="24"/>
              </w:rPr>
              <w:t xml:space="preserve">Barnsley CCG does not hold this information, please redirect your request to South West Yorkshire Partnership NHS Foundation Trust </w:t>
            </w:r>
            <w:hyperlink r:id="rId8" w:history="1">
              <w:r w:rsidRPr="003A6342">
                <w:rPr>
                  <w:rStyle w:val="Hyperlink"/>
                  <w:rFonts w:ascii="Arial" w:hAnsi="Arial" w:cs="Arial"/>
                  <w:sz w:val="24"/>
                  <w:szCs w:val="24"/>
                </w:rPr>
                <w:t>http://www.southwestyorkshire.nhs.uk/about-us/contact-us/freedom-of-information/</w:t>
              </w:r>
            </w:hyperlink>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F3702">
              <w:rPr>
                <w:rFonts w:ascii="Arial" w:hAnsi="Arial" w:cs="Arial"/>
                <w:b/>
                <w:sz w:val="24"/>
                <w:szCs w:val="24"/>
              </w:rPr>
              <w:t>1332</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F3702">
              <w:rPr>
                <w:rFonts w:ascii="Arial" w:hAnsi="Arial" w:cs="Arial"/>
                <w:b/>
                <w:sz w:val="24"/>
                <w:szCs w:val="24"/>
              </w:rPr>
              <w:t>5 July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2F3702" w:rsidRPr="0094629F" w:rsidRDefault="002F3702" w:rsidP="00724004">
            <w:pPr>
              <w:rPr>
                <w:rFonts w:ascii="Arial" w:hAnsi="Arial" w:cs="Arial"/>
                <w:b/>
                <w:sz w:val="24"/>
                <w:szCs w:val="24"/>
              </w:rPr>
            </w:pPr>
          </w:p>
          <w:p w:rsidR="002F3702" w:rsidRPr="00EA2421" w:rsidRDefault="002F3702" w:rsidP="002F3702">
            <w:pPr>
              <w:rPr>
                <w:rFonts w:ascii="Calibri" w:eastAsia="Calibri" w:hAnsi="Calibri" w:cs="Calibri"/>
                <w:color w:val="000000"/>
                <w:sz w:val="24"/>
              </w:rPr>
            </w:pPr>
            <w:r w:rsidRPr="00EA2421">
              <w:rPr>
                <w:rFonts w:ascii="Arial" w:eastAsia="Calibri" w:hAnsi="Arial" w:cs="Arial"/>
                <w:color w:val="000000"/>
                <w:sz w:val="24"/>
              </w:rPr>
              <w:t>How many people does your organisation employ?</w:t>
            </w:r>
          </w:p>
          <w:p w:rsidR="002F3702" w:rsidRPr="00EA2421" w:rsidRDefault="002F3702" w:rsidP="002F3702">
            <w:pPr>
              <w:rPr>
                <w:rFonts w:ascii="Calibri" w:eastAsia="Calibri" w:hAnsi="Calibri" w:cs="Calibri"/>
                <w:color w:val="000000"/>
                <w:sz w:val="24"/>
              </w:rPr>
            </w:pPr>
            <w:r w:rsidRPr="00EA2421">
              <w:rPr>
                <w:rFonts w:ascii="Arial" w:eastAsia="Calibri" w:hAnsi="Arial" w:cs="Arial"/>
                <w:color w:val="000000"/>
                <w:sz w:val="24"/>
              </w:rPr>
              <w:t> </w:t>
            </w:r>
          </w:p>
          <w:p w:rsidR="002F3702" w:rsidRPr="00EA2421" w:rsidRDefault="002F3702" w:rsidP="002F3702">
            <w:pPr>
              <w:rPr>
                <w:rFonts w:ascii="Calibri" w:eastAsia="Calibri" w:hAnsi="Calibri" w:cs="Calibri"/>
                <w:color w:val="000000"/>
                <w:sz w:val="24"/>
              </w:rPr>
            </w:pPr>
            <w:r w:rsidRPr="00EA2421">
              <w:rPr>
                <w:rFonts w:ascii="Arial" w:eastAsia="Calibri" w:hAnsi="Arial" w:cs="Arial"/>
                <w:color w:val="000000"/>
                <w:sz w:val="24"/>
              </w:rPr>
              <w:t>What is the total annual expenditure budget of your organisation?</w:t>
            </w:r>
          </w:p>
          <w:p w:rsidR="002F3702" w:rsidRPr="00EA2421" w:rsidRDefault="002F3702" w:rsidP="002F3702">
            <w:pPr>
              <w:rPr>
                <w:rFonts w:ascii="Calibri" w:eastAsia="Calibri" w:hAnsi="Calibri" w:cs="Calibri"/>
                <w:color w:val="000000"/>
                <w:sz w:val="24"/>
              </w:rPr>
            </w:pPr>
            <w:r w:rsidRPr="00EA2421">
              <w:rPr>
                <w:rFonts w:ascii="Arial" w:eastAsia="Calibri" w:hAnsi="Arial" w:cs="Arial"/>
                <w:color w:val="000000"/>
                <w:sz w:val="24"/>
              </w:rPr>
              <w:t> </w:t>
            </w:r>
          </w:p>
          <w:p w:rsidR="002F3702" w:rsidRPr="00EA2421" w:rsidRDefault="002F3702" w:rsidP="002F3702">
            <w:pPr>
              <w:rPr>
                <w:rFonts w:ascii="Calibri" w:eastAsia="Calibri" w:hAnsi="Calibri" w:cs="Calibri"/>
                <w:color w:val="000000"/>
                <w:sz w:val="24"/>
              </w:rPr>
            </w:pPr>
            <w:r w:rsidRPr="00EA2421">
              <w:rPr>
                <w:rFonts w:ascii="Arial" w:eastAsia="Calibri" w:hAnsi="Arial" w:cs="Arial"/>
                <w:color w:val="000000"/>
                <w:sz w:val="24"/>
              </w:rPr>
              <w:t>How many full-time employment staff does your organisation employ dedicated to counter fraud activities?</w:t>
            </w:r>
          </w:p>
          <w:p w:rsidR="002F3702" w:rsidRPr="00EA2421" w:rsidRDefault="002F3702" w:rsidP="002F3702">
            <w:pPr>
              <w:rPr>
                <w:rFonts w:ascii="Calibri" w:eastAsia="Calibri" w:hAnsi="Calibri" w:cs="Calibri"/>
                <w:color w:val="000000"/>
                <w:sz w:val="24"/>
              </w:rPr>
            </w:pPr>
            <w:r w:rsidRPr="00EA2421">
              <w:rPr>
                <w:rFonts w:ascii="Arial" w:eastAsia="Calibri" w:hAnsi="Arial" w:cs="Arial"/>
                <w:color w:val="000000"/>
                <w:sz w:val="24"/>
              </w:rPr>
              <w:t> </w:t>
            </w:r>
          </w:p>
          <w:p w:rsidR="002F3702" w:rsidRPr="00EA2421" w:rsidRDefault="002F3702" w:rsidP="002F3702">
            <w:pPr>
              <w:rPr>
                <w:rFonts w:ascii="Calibri" w:eastAsia="Calibri" w:hAnsi="Calibri" w:cs="Calibri"/>
                <w:color w:val="000000"/>
                <w:sz w:val="24"/>
              </w:rPr>
            </w:pPr>
            <w:r w:rsidRPr="00EA2421">
              <w:rPr>
                <w:rFonts w:ascii="Arial" w:eastAsia="Calibri" w:hAnsi="Arial" w:cs="Arial"/>
                <w:color w:val="000000"/>
                <w:sz w:val="24"/>
              </w:rPr>
              <w:t xml:space="preserve">If you employ such staff, how many full-time employment staff </w:t>
            </w:r>
            <w:proofErr w:type="gramStart"/>
            <w:r w:rsidRPr="00EA2421">
              <w:rPr>
                <w:rFonts w:ascii="Arial" w:eastAsia="Calibri" w:hAnsi="Arial" w:cs="Arial"/>
                <w:color w:val="000000"/>
                <w:sz w:val="24"/>
              </w:rPr>
              <w:t>are</w:t>
            </w:r>
            <w:proofErr w:type="gramEnd"/>
            <w:r w:rsidRPr="00EA2421">
              <w:rPr>
                <w:rFonts w:ascii="Arial" w:eastAsia="Calibri" w:hAnsi="Arial" w:cs="Arial"/>
                <w:color w:val="000000"/>
                <w:sz w:val="24"/>
              </w:rPr>
              <w:t xml:space="preserve"> directly employed by your organisation?</w:t>
            </w:r>
          </w:p>
          <w:p w:rsidR="002F3702" w:rsidRPr="00EA2421" w:rsidRDefault="002F3702" w:rsidP="002F3702">
            <w:pPr>
              <w:rPr>
                <w:rFonts w:ascii="Calibri" w:eastAsia="Calibri" w:hAnsi="Calibri" w:cs="Calibri"/>
                <w:color w:val="000000"/>
                <w:sz w:val="24"/>
              </w:rPr>
            </w:pPr>
            <w:r w:rsidRPr="00EA2421">
              <w:rPr>
                <w:rFonts w:ascii="Arial" w:eastAsia="Calibri" w:hAnsi="Arial" w:cs="Arial"/>
                <w:color w:val="000000"/>
                <w:sz w:val="24"/>
              </w:rPr>
              <w:lastRenderedPageBreak/>
              <w:t>If any of your counter fraud staff are supplied by another organisation, could you identify the name of the organisation(s) which supplies them?</w:t>
            </w:r>
          </w:p>
          <w:p w:rsidR="002F3702" w:rsidRPr="00EA2421" w:rsidRDefault="002F3702" w:rsidP="002F3702">
            <w:pPr>
              <w:rPr>
                <w:rFonts w:ascii="Calibri" w:eastAsia="Calibri" w:hAnsi="Calibri" w:cs="Calibri"/>
                <w:color w:val="000000"/>
                <w:sz w:val="24"/>
              </w:rPr>
            </w:pPr>
            <w:r w:rsidRPr="00EA2421">
              <w:rPr>
                <w:rFonts w:ascii="Arial" w:eastAsia="Calibri" w:hAnsi="Arial" w:cs="Arial"/>
                <w:color w:val="000000"/>
                <w:sz w:val="24"/>
              </w:rPr>
              <w:t> </w:t>
            </w:r>
          </w:p>
          <w:p w:rsidR="002F3702" w:rsidRPr="00EA2421" w:rsidRDefault="002F3702" w:rsidP="002F3702">
            <w:pPr>
              <w:rPr>
                <w:rFonts w:ascii="Calibri" w:eastAsia="Calibri" w:hAnsi="Calibri" w:cs="Calibri"/>
                <w:color w:val="000000"/>
                <w:sz w:val="24"/>
              </w:rPr>
            </w:pPr>
            <w:r w:rsidRPr="00EA2421">
              <w:rPr>
                <w:rFonts w:ascii="Arial" w:eastAsia="Calibri" w:hAnsi="Arial" w:cs="Arial"/>
                <w:color w:val="000000"/>
                <w:sz w:val="24"/>
              </w:rPr>
              <w:t>Approximately how much did you spend on counter fraud activities in the last reporting year?</w:t>
            </w:r>
          </w:p>
          <w:p w:rsidR="002F3702" w:rsidRPr="00EA2421" w:rsidRDefault="002F3702" w:rsidP="002F3702">
            <w:pPr>
              <w:rPr>
                <w:rFonts w:ascii="Calibri" w:eastAsia="Calibri" w:hAnsi="Calibri" w:cs="Calibri"/>
                <w:color w:val="000000"/>
                <w:sz w:val="24"/>
              </w:rPr>
            </w:pPr>
            <w:r w:rsidRPr="00EA2421">
              <w:rPr>
                <w:rFonts w:ascii="Arial" w:eastAsia="Calibri" w:hAnsi="Arial" w:cs="Arial"/>
                <w:color w:val="000000"/>
                <w:sz w:val="24"/>
              </w:rPr>
              <w:t> </w:t>
            </w:r>
          </w:p>
          <w:p w:rsidR="002F3702" w:rsidRPr="00EA2421" w:rsidRDefault="002F3702" w:rsidP="002F3702">
            <w:pPr>
              <w:rPr>
                <w:rFonts w:ascii="Calibri" w:eastAsia="Calibri" w:hAnsi="Calibri" w:cs="Calibri"/>
                <w:color w:val="000000"/>
                <w:sz w:val="24"/>
              </w:rPr>
            </w:pPr>
            <w:r w:rsidRPr="00EA2421">
              <w:rPr>
                <w:rFonts w:ascii="Arial" w:eastAsia="Calibri" w:hAnsi="Arial" w:cs="Arial"/>
                <w:color w:val="000000"/>
                <w:sz w:val="24"/>
              </w:rPr>
              <w:t>How many referrals for fraud investigation has your counter fraud team received in the last reporting year?</w:t>
            </w:r>
          </w:p>
          <w:p w:rsidR="002F3702" w:rsidRPr="00EA2421" w:rsidRDefault="002F3702" w:rsidP="002F3702">
            <w:pPr>
              <w:rPr>
                <w:rFonts w:ascii="Calibri" w:eastAsia="Calibri" w:hAnsi="Calibri" w:cs="Calibri"/>
                <w:color w:val="000000"/>
                <w:sz w:val="24"/>
              </w:rPr>
            </w:pPr>
          </w:p>
          <w:p w:rsidR="002F3702" w:rsidRPr="00EA2421" w:rsidRDefault="002F3702" w:rsidP="002F3702">
            <w:pPr>
              <w:rPr>
                <w:rFonts w:ascii="Calibri" w:eastAsia="Calibri" w:hAnsi="Calibri" w:cs="Calibri"/>
                <w:color w:val="000000"/>
                <w:sz w:val="24"/>
              </w:rPr>
            </w:pPr>
            <w:r w:rsidRPr="00EA2421">
              <w:rPr>
                <w:rFonts w:ascii="Arial" w:eastAsia="Calibri" w:hAnsi="Arial" w:cs="Arial"/>
                <w:color w:val="222222"/>
                <w:sz w:val="24"/>
              </w:rPr>
              <w:t xml:space="preserve">How many fraud cases has your counter fraud team successfully investigated? </w:t>
            </w:r>
            <w:proofErr w:type="spellStart"/>
            <w:r w:rsidRPr="00EA2421">
              <w:rPr>
                <w:rFonts w:ascii="Arial" w:eastAsia="Calibri" w:hAnsi="Arial" w:cs="Arial"/>
                <w:color w:val="222222"/>
                <w:sz w:val="24"/>
              </w:rPr>
              <w:t>I.e</w:t>
            </w:r>
            <w:proofErr w:type="spellEnd"/>
            <w:r w:rsidRPr="00EA2421">
              <w:rPr>
                <w:rFonts w:ascii="Arial" w:eastAsia="Calibri" w:hAnsi="Arial" w:cs="Arial"/>
                <w:color w:val="222222"/>
                <w:sz w:val="24"/>
              </w:rPr>
              <w:t xml:space="preserve"> Leading to sanction and/or recovery of monies in the last reporting year.</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D49ED" w:rsidRPr="005D49ED" w:rsidRDefault="005D49ED" w:rsidP="005D49ED">
            <w:pPr>
              <w:rPr>
                <w:rFonts w:ascii="Arial" w:hAnsi="Arial" w:cs="Arial"/>
                <w:b/>
                <w:bCs/>
                <w:color w:val="FF0000"/>
                <w:sz w:val="24"/>
                <w:szCs w:val="24"/>
              </w:rPr>
            </w:pPr>
            <w:r w:rsidRPr="005D49ED">
              <w:rPr>
                <w:rFonts w:ascii="Arial" w:hAnsi="Arial" w:cs="Arial"/>
                <w:color w:val="000000"/>
                <w:sz w:val="24"/>
                <w:szCs w:val="24"/>
              </w:rPr>
              <w:t>How many people does your organisation employ?</w:t>
            </w:r>
            <w:r w:rsidRPr="005D49ED">
              <w:rPr>
                <w:rFonts w:ascii="Arial" w:hAnsi="Arial" w:cs="Arial"/>
                <w:color w:val="1F497D"/>
                <w:sz w:val="24"/>
                <w:szCs w:val="24"/>
              </w:rPr>
              <w:t xml:space="preserve"> </w:t>
            </w:r>
            <w:r w:rsidRPr="005D49ED">
              <w:rPr>
                <w:rFonts w:ascii="Arial" w:hAnsi="Arial" w:cs="Arial"/>
                <w:b/>
                <w:bCs/>
                <w:color w:val="FF0000"/>
                <w:sz w:val="24"/>
                <w:szCs w:val="24"/>
              </w:rPr>
              <w:t>The number of staff employed at March 2019 is 126 </w:t>
            </w:r>
          </w:p>
          <w:p w:rsidR="005D49ED" w:rsidRPr="005D49ED" w:rsidRDefault="005D49ED" w:rsidP="005D49ED">
            <w:pPr>
              <w:rPr>
                <w:rFonts w:ascii="Calibri" w:hAnsi="Calibri" w:cs="Calibri"/>
                <w:color w:val="1F497D"/>
                <w:sz w:val="24"/>
                <w:szCs w:val="24"/>
              </w:rPr>
            </w:pPr>
          </w:p>
          <w:p w:rsidR="005D49ED" w:rsidRPr="005D49ED" w:rsidRDefault="005D49ED" w:rsidP="005D49ED">
            <w:pPr>
              <w:rPr>
                <w:rFonts w:ascii="Calibri" w:hAnsi="Calibri" w:cs="Calibri"/>
                <w:b/>
                <w:bCs/>
                <w:color w:val="FF0000"/>
                <w:sz w:val="24"/>
                <w:szCs w:val="24"/>
              </w:rPr>
            </w:pPr>
            <w:r w:rsidRPr="005D49ED">
              <w:rPr>
                <w:rFonts w:ascii="Arial" w:hAnsi="Arial" w:cs="Arial"/>
                <w:color w:val="000000"/>
                <w:sz w:val="24"/>
                <w:szCs w:val="24"/>
              </w:rPr>
              <w:t>What is the total annual expenditure budget of your organisation?</w:t>
            </w:r>
            <w:r w:rsidRPr="005D49ED">
              <w:rPr>
                <w:rFonts w:ascii="Arial" w:hAnsi="Arial" w:cs="Arial"/>
                <w:color w:val="1F497D"/>
                <w:sz w:val="24"/>
                <w:szCs w:val="24"/>
              </w:rPr>
              <w:t xml:space="preserve"> </w:t>
            </w:r>
            <w:r w:rsidRPr="005D49ED">
              <w:rPr>
                <w:rFonts w:ascii="Arial" w:hAnsi="Arial" w:cs="Arial"/>
                <w:b/>
                <w:bCs/>
                <w:color w:val="FF0000"/>
                <w:sz w:val="24"/>
                <w:szCs w:val="24"/>
              </w:rPr>
              <w:t>Total annual expenditure for financial year 2018/19 is £422,650k</w:t>
            </w:r>
          </w:p>
          <w:p w:rsidR="005D49ED" w:rsidRPr="005D49ED" w:rsidRDefault="005D49ED" w:rsidP="005D49ED">
            <w:pPr>
              <w:rPr>
                <w:rFonts w:ascii="Calibri" w:hAnsi="Calibri" w:cs="Calibri"/>
                <w:color w:val="000000"/>
                <w:sz w:val="24"/>
                <w:szCs w:val="24"/>
              </w:rPr>
            </w:pPr>
            <w:r w:rsidRPr="005D49ED">
              <w:rPr>
                <w:rFonts w:ascii="Arial" w:hAnsi="Arial" w:cs="Arial"/>
                <w:color w:val="000000"/>
                <w:sz w:val="24"/>
                <w:szCs w:val="24"/>
              </w:rPr>
              <w:t> </w:t>
            </w:r>
          </w:p>
          <w:p w:rsidR="005D49ED" w:rsidRPr="005D49ED" w:rsidRDefault="005D49ED" w:rsidP="005D49ED">
            <w:pPr>
              <w:rPr>
                <w:rFonts w:ascii="Calibri" w:hAnsi="Calibri" w:cs="Calibri"/>
                <w:color w:val="FF0000"/>
                <w:sz w:val="24"/>
                <w:szCs w:val="24"/>
              </w:rPr>
            </w:pPr>
            <w:r w:rsidRPr="005D49ED">
              <w:rPr>
                <w:rFonts w:ascii="Arial" w:hAnsi="Arial" w:cs="Arial"/>
                <w:color w:val="000000"/>
                <w:sz w:val="24"/>
                <w:szCs w:val="24"/>
              </w:rPr>
              <w:t>How many full-time employment staff does your organisation employ dedicated to counter fraud activities?</w:t>
            </w:r>
            <w:r w:rsidRPr="005D49ED">
              <w:rPr>
                <w:rFonts w:ascii="Arial" w:hAnsi="Arial" w:cs="Arial"/>
                <w:color w:val="1F497D"/>
                <w:sz w:val="24"/>
                <w:szCs w:val="24"/>
              </w:rPr>
              <w:t xml:space="preserve"> </w:t>
            </w:r>
            <w:r w:rsidRPr="005D49ED">
              <w:rPr>
                <w:rFonts w:ascii="Arial" w:hAnsi="Arial" w:cs="Arial"/>
                <w:b/>
                <w:bCs/>
                <w:color w:val="FF0000"/>
                <w:sz w:val="24"/>
                <w:szCs w:val="24"/>
              </w:rPr>
              <w:t>The service is provided by 360 Assurance</w:t>
            </w:r>
            <w:r w:rsidRPr="005D49ED">
              <w:rPr>
                <w:rFonts w:ascii="Arial" w:hAnsi="Arial" w:cs="Arial"/>
                <w:color w:val="FF0000"/>
                <w:sz w:val="24"/>
                <w:szCs w:val="24"/>
              </w:rPr>
              <w:t>.</w:t>
            </w:r>
          </w:p>
          <w:p w:rsidR="005D49ED" w:rsidRPr="005D49ED" w:rsidRDefault="005D49ED" w:rsidP="005D49ED">
            <w:pPr>
              <w:rPr>
                <w:rFonts w:ascii="Calibri" w:hAnsi="Calibri" w:cs="Calibri"/>
                <w:color w:val="000000"/>
                <w:sz w:val="24"/>
                <w:szCs w:val="24"/>
              </w:rPr>
            </w:pPr>
            <w:r w:rsidRPr="005D49ED">
              <w:rPr>
                <w:rFonts w:ascii="Arial" w:hAnsi="Arial" w:cs="Arial"/>
                <w:color w:val="000000"/>
                <w:sz w:val="24"/>
                <w:szCs w:val="24"/>
              </w:rPr>
              <w:t> </w:t>
            </w:r>
          </w:p>
          <w:p w:rsidR="005D49ED" w:rsidRPr="005D49ED" w:rsidRDefault="005D49ED" w:rsidP="005D49ED">
            <w:pPr>
              <w:rPr>
                <w:rFonts w:ascii="Calibri" w:hAnsi="Calibri" w:cs="Calibri"/>
                <w:b/>
                <w:bCs/>
                <w:color w:val="000000"/>
                <w:sz w:val="24"/>
                <w:szCs w:val="24"/>
              </w:rPr>
            </w:pPr>
            <w:r w:rsidRPr="005D49ED">
              <w:rPr>
                <w:rFonts w:ascii="Arial" w:hAnsi="Arial" w:cs="Arial"/>
                <w:color w:val="000000"/>
                <w:sz w:val="24"/>
                <w:szCs w:val="24"/>
              </w:rPr>
              <w:t xml:space="preserve">If you employ such staff, how many full-time employment staff </w:t>
            </w:r>
            <w:proofErr w:type="gramStart"/>
            <w:r w:rsidRPr="005D49ED">
              <w:rPr>
                <w:rFonts w:ascii="Arial" w:hAnsi="Arial" w:cs="Arial"/>
                <w:color w:val="000000"/>
                <w:sz w:val="24"/>
                <w:szCs w:val="24"/>
              </w:rPr>
              <w:t>are</w:t>
            </w:r>
            <w:proofErr w:type="gramEnd"/>
            <w:r w:rsidRPr="005D49ED">
              <w:rPr>
                <w:rFonts w:ascii="Arial" w:hAnsi="Arial" w:cs="Arial"/>
                <w:color w:val="000000"/>
                <w:sz w:val="24"/>
                <w:szCs w:val="24"/>
              </w:rPr>
              <w:t xml:space="preserve"> directly employed by your organisation?</w:t>
            </w:r>
            <w:r w:rsidRPr="005D49ED">
              <w:rPr>
                <w:rFonts w:ascii="Arial" w:hAnsi="Arial" w:cs="Arial"/>
                <w:color w:val="1F497D"/>
                <w:sz w:val="24"/>
                <w:szCs w:val="24"/>
              </w:rPr>
              <w:t xml:space="preserve"> </w:t>
            </w:r>
            <w:r w:rsidRPr="005D49ED">
              <w:rPr>
                <w:rFonts w:ascii="Arial" w:hAnsi="Arial" w:cs="Arial"/>
                <w:b/>
                <w:bCs/>
                <w:color w:val="FF0000"/>
                <w:sz w:val="24"/>
                <w:szCs w:val="24"/>
              </w:rPr>
              <w:t>NA</w:t>
            </w:r>
          </w:p>
          <w:p w:rsidR="005D49ED" w:rsidRPr="005D49ED" w:rsidRDefault="005D49ED" w:rsidP="005D49ED">
            <w:pPr>
              <w:rPr>
                <w:rFonts w:ascii="Calibri" w:hAnsi="Calibri" w:cs="Calibri"/>
                <w:color w:val="000000"/>
                <w:sz w:val="24"/>
                <w:szCs w:val="24"/>
              </w:rPr>
            </w:pPr>
            <w:r w:rsidRPr="005D49ED">
              <w:rPr>
                <w:rFonts w:ascii="Arial" w:hAnsi="Arial" w:cs="Arial"/>
                <w:color w:val="000000"/>
                <w:sz w:val="24"/>
                <w:szCs w:val="24"/>
              </w:rPr>
              <w:t> </w:t>
            </w:r>
          </w:p>
          <w:p w:rsidR="005D49ED" w:rsidRPr="005D49ED" w:rsidRDefault="005D49ED" w:rsidP="005D49ED">
            <w:pPr>
              <w:rPr>
                <w:rFonts w:ascii="Calibri" w:hAnsi="Calibri" w:cs="Calibri"/>
                <w:color w:val="000000"/>
                <w:sz w:val="24"/>
                <w:szCs w:val="24"/>
              </w:rPr>
            </w:pPr>
            <w:r w:rsidRPr="005D49ED">
              <w:rPr>
                <w:rFonts w:ascii="Arial" w:hAnsi="Arial" w:cs="Arial"/>
                <w:color w:val="000000"/>
                <w:sz w:val="24"/>
                <w:szCs w:val="24"/>
              </w:rPr>
              <w:t>If any of your counter fraud staff are supplied by another organisation, could you identify the name of the organisation(s) which supplies them?</w:t>
            </w:r>
            <w:r w:rsidRPr="005D49ED">
              <w:rPr>
                <w:rFonts w:ascii="Arial" w:hAnsi="Arial" w:cs="Arial"/>
                <w:color w:val="1F497D"/>
                <w:sz w:val="24"/>
                <w:szCs w:val="24"/>
              </w:rPr>
              <w:t xml:space="preserve"> </w:t>
            </w:r>
            <w:r w:rsidRPr="005D49ED">
              <w:rPr>
                <w:rFonts w:ascii="Arial" w:hAnsi="Arial" w:cs="Arial"/>
                <w:b/>
                <w:bCs/>
                <w:color w:val="FF0000"/>
                <w:sz w:val="24"/>
                <w:szCs w:val="24"/>
              </w:rPr>
              <w:t>360 Assurance</w:t>
            </w:r>
          </w:p>
          <w:p w:rsidR="005D49ED" w:rsidRPr="005D49ED" w:rsidRDefault="005D49ED" w:rsidP="005D49ED">
            <w:pPr>
              <w:rPr>
                <w:rFonts w:ascii="Calibri" w:hAnsi="Calibri" w:cs="Calibri"/>
                <w:color w:val="000000"/>
                <w:sz w:val="24"/>
                <w:szCs w:val="24"/>
              </w:rPr>
            </w:pPr>
            <w:r w:rsidRPr="005D49ED">
              <w:rPr>
                <w:rFonts w:ascii="Arial" w:hAnsi="Arial" w:cs="Arial"/>
                <w:color w:val="000000"/>
                <w:sz w:val="24"/>
                <w:szCs w:val="24"/>
              </w:rPr>
              <w:t> </w:t>
            </w:r>
          </w:p>
          <w:p w:rsidR="005D49ED" w:rsidRPr="005D49ED" w:rsidRDefault="005D49ED" w:rsidP="005D49ED">
            <w:pPr>
              <w:rPr>
                <w:rFonts w:ascii="Calibri" w:hAnsi="Calibri" w:cs="Calibri"/>
                <w:b/>
                <w:bCs/>
                <w:color w:val="000000"/>
                <w:sz w:val="24"/>
                <w:szCs w:val="24"/>
              </w:rPr>
            </w:pPr>
            <w:r w:rsidRPr="005D49ED">
              <w:rPr>
                <w:rFonts w:ascii="Arial" w:hAnsi="Arial" w:cs="Arial"/>
                <w:color w:val="000000"/>
                <w:sz w:val="24"/>
                <w:szCs w:val="24"/>
              </w:rPr>
              <w:t>Approximately how much did you spend on counter fraud activities in the last reporting year?</w:t>
            </w:r>
            <w:r w:rsidRPr="005D49ED">
              <w:rPr>
                <w:rFonts w:ascii="Arial" w:hAnsi="Arial" w:cs="Arial"/>
                <w:color w:val="1F497D"/>
                <w:sz w:val="24"/>
                <w:szCs w:val="24"/>
              </w:rPr>
              <w:t xml:space="preserve"> </w:t>
            </w:r>
            <w:r w:rsidRPr="005D49ED">
              <w:rPr>
                <w:rFonts w:ascii="Arial" w:hAnsi="Arial" w:cs="Arial"/>
                <w:b/>
                <w:bCs/>
                <w:color w:val="FF0000"/>
                <w:sz w:val="24"/>
                <w:szCs w:val="24"/>
              </w:rPr>
              <w:t>This information is commercially sensitive</w:t>
            </w:r>
          </w:p>
          <w:p w:rsidR="005D49ED" w:rsidRPr="005D49ED" w:rsidRDefault="005D49ED" w:rsidP="005D49ED">
            <w:pPr>
              <w:rPr>
                <w:rFonts w:ascii="Calibri" w:hAnsi="Calibri" w:cs="Calibri"/>
                <w:color w:val="000000"/>
                <w:sz w:val="24"/>
                <w:szCs w:val="24"/>
              </w:rPr>
            </w:pPr>
            <w:r w:rsidRPr="005D49ED">
              <w:rPr>
                <w:rFonts w:ascii="Arial" w:hAnsi="Arial" w:cs="Arial"/>
                <w:color w:val="000000"/>
                <w:sz w:val="24"/>
                <w:szCs w:val="24"/>
              </w:rPr>
              <w:t> </w:t>
            </w:r>
          </w:p>
          <w:p w:rsidR="005D49ED" w:rsidRPr="005D49ED" w:rsidRDefault="005D49ED" w:rsidP="005D49ED">
            <w:pPr>
              <w:rPr>
                <w:rFonts w:ascii="Calibri" w:hAnsi="Calibri" w:cs="Calibri"/>
                <w:b/>
                <w:bCs/>
                <w:color w:val="FF0000"/>
                <w:sz w:val="24"/>
                <w:szCs w:val="24"/>
              </w:rPr>
            </w:pPr>
            <w:r w:rsidRPr="005D49ED">
              <w:rPr>
                <w:rFonts w:ascii="Arial" w:hAnsi="Arial" w:cs="Arial"/>
                <w:color w:val="000000"/>
                <w:sz w:val="24"/>
                <w:szCs w:val="24"/>
              </w:rPr>
              <w:t>How many referrals for fraud investigation has your counter fraud team received in the last reporting year?</w:t>
            </w:r>
            <w:r w:rsidRPr="005D49ED">
              <w:rPr>
                <w:rFonts w:ascii="Arial" w:hAnsi="Arial" w:cs="Arial"/>
                <w:color w:val="1F497D"/>
                <w:sz w:val="24"/>
                <w:szCs w:val="24"/>
              </w:rPr>
              <w:t> </w:t>
            </w:r>
            <w:r w:rsidRPr="005D49ED">
              <w:rPr>
                <w:rFonts w:ascii="Arial" w:hAnsi="Arial" w:cs="Arial"/>
                <w:b/>
                <w:bCs/>
                <w:color w:val="FF0000"/>
                <w:sz w:val="24"/>
                <w:szCs w:val="24"/>
              </w:rPr>
              <w:t>During 2018/19 there was one new referral to the counter fraud service (still under investigation).</w:t>
            </w:r>
          </w:p>
          <w:p w:rsidR="005D49ED" w:rsidRPr="005D49ED" w:rsidRDefault="005D49ED" w:rsidP="005D49ED">
            <w:pPr>
              <w:rPr>
                <w:rFonts w:ascii="Calibri" w:hAnsi="Calibri" w:cs="Calibri"/>
                <w:color w:val="000000"/>
                <w:sz w:val="24"/>
                <w:szCs w:val="24"/>
              </w:rPr>
            </w:pPr>
          </w:p>
          <w:p w:rsidR="005D49ED" w:rsidRPr="005D49ED" w:rsidRDefault="005D49ED" w:rsidP="005D49ED">
            <w:pPr>
              <w:rPr>
                <w:rFonts w:ascii="Calibri" w:hAnsi="Calibri" w:cs="Calibri"/>
                <w:b/>
                <w:bCs/>
                <w:color w:val="FF0000"/>
                <w:sz w:val="24"/>
                <w:szCs w:val="24"/>
              </w:rPr>
            </w:pPr>
            <w:r w:rsidRPr="005D49ED">
              <w:rPr>
                <w:rFonts w:ascii="Arial" w:hAnsi="Arial" w:cs="Arial"/>
                <w:color w:val="222222"/>
                <w:sz w:val="24"/>
                <w:szCs w:val="24"/>
              </w:rPr>
              <w:t xml:space="preserve">How many fraud cases has your counter fraud team successfully investigated? </w:t>
            </w:r>
            <w:proofErr w:type="spellStart"/>
            <w:r w:rsidRPr="005D49ED">
              <w:rPr>
                <w:rFonts w:ascii="Arial" w:hAnsi="Arial" w:cs="Arial"/>
                <w:color w:val="222222"/>
                <w:sz w:val="24"/>
                <w:szCs w:val="24"/>
              </w:rPr>
              <w:t>I.e</w:t>
            </w:r>
            <w:proofErr w:type="spellEnd"/>
            <w:r w:rsidRPr="005D49ED">
              <w:rPr>
                <w:rFonts w:ascii="Arial" w:hAnsi="Arial" w:cs="Arial"/>
                <w:color w:val="222222"/>
                <w:sz w:val="24"/>
                <w:szCs w:val="24"/>
              </w:rPr>
              <w:t xml:space="preserve"> Leading to sanction and/or recovery of monies in the last reporting yea</w:t>
            </w:r>
            <w:r w:rsidRPr="005D49ED">
              <w:rPr>
                <w:rFonts w:ascii="Arial" w:hAnsi="Arial" w:cs="Arial"/>
                <w:sz w:val="24"/>
                <w:szCs w:val="24"/>
              </w:rPr>
              <w:t>r?</w:t>
            </w:r>
            <w:r w:rsidRPr="005D49ED">
              <w:rPr>
                <w:rFonts w:ascii="Arial" w:hAnsi="Arial" w:cs="Arial"/>
                <w:color w:val="1F497D"/>
                <w:sz w:val="24"/>
                <w:szCs w:val="24"/>
              </w:rPr>
              <w:t xml:space="preserve"> </w:t>
            </w:r>
            <w:r w:rsidRPr="005D49ED">
              <w:rPr>
                <w:rFonts w:ascii="Arial" w:hAnsi="Arial" w:cs="Arial"/>
                <w:b/>
                <w:bCs/>
                <w:color w:val="FF0000"/>
                <w:sz w:val="24"/>
                <w:szCs w:val="24"/>
              </w:rPr>
              <w:t>During 2018/19 the counter fraud service supported Barnsley CCG in recovering one overpayment as a result of an investigation.</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F3702">
              <w:rPr>
                <w:rFonts w:ascii="Arial" w:hAnsi="Arial" w:cs="Arial"/>
                <w:b/>
                <w:sz w:val="24"/>
                <w:szCs w:val="24"/>
              </w:rPr>
              <w:t>1333</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F3702">
              <w:rPr>
                <w:rFonts w:ascii="Arial" w:hAnsi="Arial" w:cs="Arial"/>
                <w:b/>
                <w:sz w:val="24"/>
                <w:szCs w:val="24"/>
              </w:rPr>
              <w:t>8 July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2F3702" w:rsidRPr="00713E1A" w:rsidRDefault="002F3702" w:rsidP="002F3702">
            <w:pPr>
              <w:pStyle w:val="Heading3"/>
              <w:spacing w:line="300" w:lineRule="atLeast"/>
              <w:outlineLvl w:val="2"/>
              <w:rPr>
                <w:rFonts w:ascii="Arial" w:eastAsiaTheme="minorHAnsi" w:hAnsi="Arial" w:cs="Arial"/>
                <w:spacing w:val="5"/>
                <w:sz w:val="24"/>
                <w:szCs w:val="24"/>
              </w:rPr>
            </w:pPr>
            <w:proofErr w:type="gramStart"/>
            <w:r w:rsidRPr="00713E1A">
              <w:rPr>
                <w:rFonts w:ascii="Arial" w:eastAsiaTheme="minorHAnsi" w:hAnsi="Arial" w:cs="Arial"/>
                <w:i/>
                <w:iCs/>
                <w:spacing w:val="5"/>
                <w:sz w:val="24"/>
                <w:szCs w:val="24"/>
              </w:rPr>
              <w:t>total</w:t>
            </w:r>
            <w:proofErr w:type="gramEnd"/>
            <w:r w:rsidRPr="00713E1A">
              <w:rPr>
                <w:rFonts w:ascii="Arial" w:eastAsiaTheme="minorHAnsi" w:hAnsi="Arial" w:cs="Arial"/>
                <w:i/>
                <w:iCs/>
                <w:spacing w:val="5"/>
                <w:sz w:val="24"/>
                <w:szCs w:val="24"/>
              </w:rPr>
              <w:t xml:space="preserve"> cost of interpreting services </w:t>
            </w:r>
            <w:bookmarkStart w:id="0" w:name="m_-8238438623889333645_m_-23240311661180"/>
            <w:bookmarkEnd w:id="0"/>
            <w:r w:rsidRPr="00713E1A">
              <w:rPr>
                <w:rFonts w:ascii="Arial" w:eastAsiaTheme="minorHAnsi" w:hAnsi="Arial" w:cs="Arial"/>
                <w:i/>
                <w:iCs/>
                <w:spacing w:val="5"/>
                <w:sz w:val="24"/>
                <w:szCs w:val="24"/>
              </w:rPr>
              <w:t>in the last 2 years and the number of requests made</w:t>
            </w:r>
          </w:p>
          <w:p w:rsidR="002F3702" w:rsidRPr="00713E1A" w:rsidRDefault="002F3702" w:rsidP="002F3702">
            <w:pPr>
              <w:spacing w:after="160" w:line="253" w:lineRule="atLeast"/>
              <w:ind w:left="945"/>
              <w:outlineLvl w:val="3"/>
              <w:rPr>
                <w:rFonts w:ascii="Arial" w:hAnsi="Arial" w:cs="Arial"/>
                <w:b/>
                <w:bCs/>
                <w:spacing w:val="5"/>
                <w:sz w:val="24"/>
                <w:szCs w:val="24"/>
              </w:rPr>
            </w:pPr>
            <w:r w:rsidRPr="00713E1A">
              <w:rPr>
                <w:rFonts w:ascii="Arial" w:hAnsi="Arial" w:cs="Arial"/>
                <w:b/>
                <w:bCs/>
                <w:spacing w:val="5"/>
                <w:sz w:val="24"/>
                <w:szCs w:val="24"/>
              </w:rPr>
              <w:t>·  </w:t>
            </w:r>
            <w:r w:rsidRPr="00713E1A">
              <w:rPr>
                <w:rFonts w:ascii="Arial" w:hAnsi="Arial" w:cs="Arial"/>
                <w:b/>
                <w:bCs/>
                <w:i/>
                <w:iCs/>
                <w:spacing w:val="5"/>
                <w:sz w:val="24"/>
                <w:szCs w:val="24"/>
              </w:rPr>
              <w:t>total cost of translation services in the last 2 years and the number of requests made</w:t>
            </w:r>
          </w:p>
          <w:p w:rsidR="002F3702" w:rsidRPr="00713E1A" w:rsidRDefault="002F3702" w:rsidP="002F3702">
            <w:pPr>
              <w:spacing w:after="160" w:line="253" w:lineRule="atLeast"/>
              <w:ind w:left="945"/>
              <w:outlineLvl w:val="3"/>
              <w:rPr>
                <w:rFonts w:ascii="Arial" w:hAnsi="Arial" w:cs="Arial"/>
                <w:b/>
                <w:bCs/>
                <w:spacing w:val="5"/>
                <w:sz w:val="24"/>
                <w:szCs w:val="24"/>
              </w:rPr>
            </w:pPr>
            <w:r w:rsidRPr="00713E1A">
              <w:rPr>
                <w:rFonts w:ascii="Arial" w:hAnsi="Arial" w:cs="Arial"/>
                <w:b/>
                <w:bCs/>
                <w:spacing w:val="5"/>
                <w:sz w:val="24"/>
                <w:szCs w:val="24"/>
              </w:rPr>
              <w:t>·  </w:t>
            </w:r>
            <w:r w:rsidRPr="00713E1A">
              <w:rPr>
                <w:rFonts w:ascii="Arial" w:hAnsi="Arial" w:cs="Arial"/>
                <w:b/>
                <w:bCs/>
                <w:i/>
                <w:iCs/>
                <w:spacing w:val="5"/>
                <w:sz w:val="24"/>
                <w:szCs w:val="24"/>
              </w:rPr>
              <w:t>total cost of BSL interpreting in the last 2 years and the number of requests made</w:t>
            </w:r>
          </w:p>
          <w:p w:rsidR="002F3702" w:rsidRPr="00713E1A" w:rsidRDefault="002F3702" w:rsidP="002F3702">
            <w:pPr>
              <w:spacing w:line="253" w:lineRule="atLeast"/>
              <w:outlineLvl w:val="3"/>
              <w:rPr>
                <w:rFonts w:ascii="Arial" w:hAnsi="Arial" w:cs="Arial"/>
                <w:b/>
                <w:bCs/>
                <w:spacing w:val="5"/>
                <w:sz w:val="24"/>
                <w:szCs w:val="24"/>
              </w:rPr>
            </w:pPr>
            <w:r w:rsidRPr="00713E1A">
              <w:rPr>
                <w:rFonts w:ascii="Arial" w:hAnsi="Arial" w:cs="Arial"/>
                <w:b/>
                <w:bCs/>
                <w:i/>
                <w:iCs/>
                <w:spacing w:val="5"/>
                <w:sz w:val="24"/>
                <w:szCs w:val="24"/>
              </w:rPr>
              <w:t> I would also be grateful if you could provide us with information that includes:</w:t>
            </w:r>
          </w:p>
          <w:p w:rsidR="002F3702" w:rsidRPr="00713E1A" w:rsidRDefault="002F3702" w:rsidP="002F3702">
            <w:pPr>
              <w:pStyle w:val="Heading3"/>
              <w:spacing w:line="300" w:lineRule="atLeast"/>
              <w:outlineLvl w:val="2"/>
              <w:rPr>
                <w:rFonts w:ascii="Arial" w:eastAsiaTheme="minorHAnsi" w:hAnsi="Arial" w:cs="Arial"/>
                <w:spacing w:val="5"/>
                <w:sz w:val="24"/>
                <w:szCs w:val="24"/>
              </w:rPr>
            </w:pPr>
            <w:r w:rsidRPr="00713E1A">
              <w:rPr>
                <w:rFonts w:ascii="Arial" w:eastAsiaTheme="minorHAnsi" w:hAnsi="Arial" w:cs="Arial"/>
                <w:spacing w:val="5"/>
                <w:sz w:val="24"/>
                <w:szCs w:val="24"/>
              </w:rPr>
              <w:lastRenderedPageBreak/>
              <w:t>                 ·</w:t>
            </w:r>
            <w:proofErr w:type="gramStart"/>
            <w:r w:rsidRPr="00713E1A">
              <w:rPr>
                <w:rFonts w:ascii="Arial" w:eastAsiaTheme="minorHAnsi" w:hAnsi="Arial" w:cs="Arial"/>
                <w:spacing w:val="5"/>
                <w:sz w:val="24"/>
                <w:szCs w:val="24"/>
              </w:rPr>
              <w:t>  </w:t>
            </w:r>
            <w:r w:rsidRPr="00713E1A">
              <w:rPr>
                <w:rFonts w:ascii="Arial" w:eastAsiaTheme="minorHAnsi" w:hAnsi="Arial" w:cs="Arial"/>
                <w:i/>
                <w:iCs/>
                <w:spacing w:val="5"/>
                <w:sz w:val="24"/>
                <w:szCs w:val="24"/>
              </w:rPr>
              <w:t>Hourly</w:t>
            </w:r>
            <w:proofErr w:type="gramEnd"/>
            <w:r w:rsidRPr="00713E1A">
              <w:rPr>
                <w:rFonts w:ascii="Arial" w:eastAsiaTheme="minorHAnsi" w:hAnsi="Arial" w:cs="Arial"/>
                <w:i/>
                <w:iCs/>
                <w:spacing w:val="5"/>
                <w:sz w:val="24"/>
                <w:szCs w:val="24"/>
              </w:rPr>
              <w:t xml:space="preserve"> cost of face to face interpreting services</w:t>
            </w:r>
          </w:p>
          <w:p w:rsidR="002F3702" w:rsidRPr="00713E1A" w:rsidRDefault="002F3702" w:rsidP="002F3702">
            <w:pPr>
              <w:spacing w:after="160" w:line="253" w:lineRule="atLeast"/>
              <w:ind w:left="945"/>
              <w:outlineLvl w:val="3"/>
              <w:rPr>
                <w:rFonts w:ascii="Arial" w:hAnsi="Arial" w:cs="Arial"/>
                <w:b/>
                <w:bCs/>
                <w:spacing w:val="5"/>
                <w:sz w:val="24"/>
                <w:szCs w:val="24"/>
              </w:rPr>
            </w:pPr>
            <w:r w:rsidRPr="00713E1A">
              <w:rPr>
                <w:rFonts w:ascii="Arial" w:hAnsi="Arial" w:cs="Arial"/>
                <w:b/>
                <w:bCs/>
                <w:spacing w:val="5"/>
                <w:sz w:val="24"/>
                <w:szCs w:val="24"/>
              </w:rPr>
              <w:t>·  </w:t>
            </w:r>
            <w:r w:rsidRPr="00713E1A">
              <w:rPr>
                <w:rFonts w:ascii="Arial" w:hAnsi="Arial" w:cs="Arial"/>
                <w:b/>
                <w:bCs/>
                <w:i/>
                <w:iCs/>
                <w:spacing w:val="5"/>
                <w:sz w:val="24"/>
                <w:szCs w:val="24"/>
              </w:rPr>
              <w:t>Cost per minute of telephone interpreting services</w:t>
            </w:r>
          </w:p>
          <w:p w:rsidR="005C4950" w:rsidRPr="000D238E" w:rsidRDefault="002F3702" w:rsidP="000D238E">
            <w:pPr>
              <w:spacing w:after="160" w:line="253" w:lineRule="atLeast"/>
              <w:ind w:left="945"/>
              <w:outlineLvl w:val="3"/>
              <w:rPr>
                <w:rFonts w:ascii="Arial" w:hAnsi="Arial" w:cs="Arial"/>
                <w:b/>
                <w:bCs/>
                <w:spacing w:val="5"/>
                <w:sz w:val="24"/>
                <w:szCs w:val="24"/>
              </w:rPr>
            </w:pPr>
            <w:r w:rsidRPr="00713E1A">
              <w:rPr>
                <w:rFonts w:ascii="Arial" w:hAnsi="Arial" w:cs="Arial"/>
                <w:b/>
                <w:bCs/>
                <w:spacing w:val="5"/>
                <w:sz w:val="24"/>
                <w:szCs w:val="24"/>
              </w:rPr>
              <w:t>·  </w:t>
            </w:r>
            <w:r w:rsidRPr="00713E1A">
              <w:rPr>
                <w:rFonts w:ascii="Arial" w:hAnsi="Arial" w:cs="Arial"/>
                <w:b/>
                <w:bCs/>
                <w:i/>
                <w:iCs/>
                <w:spacing w:val="5"/>
                <w:sz w:val="24"/>
                <w:szCs w:val="24"/>
              </w:rPr>
              <w:t>Breakdown of the top 10 most popular languages</w: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E9160E" w:rsidRPr="00E9160E" w:rsidRDefault="00E9160E" w:rsidP="00E9160E">
            <w:pPr>
              <w:pStyle w:val="Heading3"/>
              <w:spacing w:before="0" w:beforeAutospacing="0" w:after="0" w:afterAutospacing="0"/>
              <w:outlineLvl w:val="2"/>
              <w:rPr>
                <w:rFonts w:ascii="Arial" w:hAnsi="Arial" w:cs="Arial"/>
                <w:iCs/>
                <w:spacing w:val="5"/>
                <w:sz w:val="24"/>
                <w:szCs w:val="24"/>
              </w:rPr>
            </w:pPr>
            <w:r w:rsidRPr="00E9160E">
              <w:rPr>
                <w:rFonts w:ascii="Arial" w:hAnsi="Arial" w:cs="Arial"/>
                <w:spacing w:val="5"/>
                <w:sz w:val="24"/>
                <w:szCs w:val="24"/>
              </w:rPr>
              <w:t>· </w:t>
            </w:r>
            <w:r w:rsidRPr="00E9160E">
              <w:rPr>
                <w:rFonts w:ascii="Arial" w:hAnsi="Arial" w:cs="Arial"/>
                <w:iCs/>
                <w:spacing w:val="5"/>
                <w:sz w:val="24"/>
                <w:szCs w:val="24"/>
              </w:rPr>
              <w:t xml:space="preserve">Total cost of interpreting services in the last 2 years and the number of requests made </w:t>
            </w:r>
          </w:p>
          <w:p w:rsidR="00E9160E" w:rsidRPr="00E9160E" w:rsidRDefault="00E9160E" w:rsidP="00E9160E">
            <w:pPr>
              <w:pStyle w:val="Heading3"/>
              <w:spacing w:before="0" w:beforeAutospacing="0" w:after="0" w:afterAutospacing="0"/>
              <w:outlineLvl w:val="2"/>
              <w:rPr>
                <w:rFonts w:ascii="Arial" w:hAnsi="Arial" w:cs="Arial"/>
                <w:color w:val="5F6368"/>
                <w:spacing w:val="5"/>
                <w:sz w:val="24"/>
                <w:szCs w:val="24"/>
              </w:rPr>
            </w:pPr>
            <w:r w:rsidRPr="00E9160E">
              <w:rPr>
                <w:rFonts w:ascii="Arial" w:hAnsi="Arial" w:cs="Arial"/>
                <w:iCs/>
                <w:color w:val="1F497D"/>
                <w:spacing w:val="5"/>
                <w:sz w:val="24"/>
                <w:szCs w:val="24"/>
              </w:rPr>
              <w:t xml:space="preserve">                       </w:t>
            </w:r>
            <w:r w:rsidRPr="00E9160E">
              <w:rPr>
                <w:rFonts w:ascii="Arial" w:hAnsi="Arial" w:cs="Arial"/>
                <w:iCs/>
                <w:color w:val="FF0000"/>
                <w:spacing w:val="5"/>
                <w:sz w:val="24"/>
                <w:szCs w:val="24"/>
              </w:rPr>
              <w:t>18/19 £24,737.10                17/18 £95,924.64</w:t>
            </w:r>
          </w:p>
          <w:p w:rsidR="00E9160E" w:rsidRPr="00E9160E" w:rsidRDefault="00E9160E" w:rsidP="00E9160E">
            <w:pPr>
              <w:rPr>
                <w:rFonts w:ascii="Arial" w:hAnsi="Arial" w:cs="Arial"/>
                <w:b/>
                <w:bCs/>
                <w:iCs/>
                <w:spacing w:val="5"/>
                <w:sz w:val="24"/>
                <w:szCs w:val="24"/>
              </w:rPr>
            </w:pPr>
            <w:r w:rsidRPr="00E9160E">
              <w:rPr>
                <w:rFonts w:ascii="Arial" w:hAnsi="Arial" w:cs="Arial"/>
                <w:b/>
                <w:bCs/>
                <w:color w:val="5F6368"/>
                <w:spacing w:val="5"/>
                <w:sz w:val="24"/>
                <w:szCs w:val="24"/>
              </w:rPr>
              <w:t>·  </w:t>
            </w:r>
            <w:r w:rsidRPr="00E9160E">
              <w:rPr>
                <w:rFonts w:ascii="Arial" w:hAnsi="Arial" w:cs="Arial"/>
                <w:b/>
                <w:bCs/>
                <w:iCs/>
                <w:spacing w:val="5"/>
                <w:sz w:val="24"/>
                <w:szCs w:val="24"/>
              </w:rPr>
              <w:t xml:space="preserve">total cost of translation services in the last 2 years and the number of requests made </w:t>
            </w:r>
          </w:p>
          <w:p w:rsidR="00E9160E" w:rsidRPr="00E9160E" w:rsidRDefault="00E9160E" w:rsidP="00E9160E">
            <w:pPr>
              <w:ind w:left="945"/>
              <w:rPr>
                <w:rFonts w:ascii="Arial" w:hAnsi="Arial" w:cs="Arial"/>
                <w:b/>
                <w:bCs/>
                <w:color w:val="FF0000"/>
                <w:spacing w:val="5"/>
                <w:sz w:val="24"/>
                <w:szCs w:val="24"/>
              </w:rPr>
            </w:pPr>
            <w:r w:rsidRPr="00E9160E">
              <w:rPr>
                <w:rFonts w:ascii="Arial" w:hAnsi="Arial" w:cs="Arial"/>
                <w:b/>
                <w:bCs/>
                <w:iCs/>
                <w:color w:val="FF0000"/>
                <w:spacing w:val="5"/>
                <w:sz w:val="24"/>
                <w:szCs w:val="24"/>
              </w:rPr>
              <w:t>We do</w:t>
            </w:r>
            <w:r w:rsidRPr="00E9160E">
              <w:rPr>
                <w:rFonts w:ascii="Arial" w:hAnsi="Arial" w:cs="Arial"/>
                <w:b/>
                <w:bCs/>
                <w:iCs/>
                <w:color w:val="1F497D"/>
                <w:spacing w:val="5"/>
                <w:sz w:val="24"/>
                <w:szCs w:val="24"/>
              </w:rPr>
              <w:t xml:space="preserve"> </w:t>
            </w:r>
            <w:r w:rsidRPr="00E9160E">
              <w:rPr>
                <w:rFonts w:ascii="Arial" w:hAnsi="Arial" w:cs="Arial"/>
                <w:b/>
                <w:bCs/>
                <w:iCs/>
                <w:color w:val="FF0000"/>
                <w:spacing w:val="5"/>
                <w:sz w:val="24"/>
                <w:szCs w:val="24"/>
              </w:rPr>
              <w:t xml:space="preserve">not have this level of information </w:t>
            </w:r>
          </w:p>
          <w:p w:rsidR="00E9160E" w:rsidRPr="00E9160E" w:rsidRDefault="00E9160E" w:rsidP="00E9160E">
            <w:pPr>
              <w:rPr>
                <w:rFonts w:ascii="Arial" w:hAnsi="Arial" w:cs="Arial"/>
                <w:b/>
                <w:bCs/>
                <w:iCs/>
                <w:color w:val="1F497D"/>
                <w:spacing w:val="5"/>
                <w:sz w:val="24"/>
                <w:szCs w:val="24"/>
              </w:rPr>
            </w:pPr>
            <w:r w:rsidRPr="00E9160E">
              <w:rPr>
                <w:rFonts w:ascii="Arial" w:hAnsi="Arial" w:cs="Arial"/>
                <w:b/>
                <w:bCs/>
                <w:color w:val="5F6368"/>
                <w:spacing w:val="5"/>
                <w:sz w:val="24"/>
                <w:szCs w:val="24"/>
              </w:rPr>
              <w:t>·  </w:t>
            </w:r>
            <w:r w:rsidRPr="00E9160E">
              <w:rPr>
                <w:rFonts w:ascii="Arial" w:hAnsi="Arial" w:cs="Arial"/>
                <w:b/>
                <w:bCs/>
                <w:iCs/>
                <w:spacing w:val="5"/>
                <w:sz w:val="24"/>
                <w:szCs w:val="24"/>
              </w:rPr>
              <w:t xml:space="preserve">total cost of BSL interpreting in the last 2 years and the number of requests made </w:t>
            </w:r>
          </w:p>
          <w:p w:rsidR="00E9160E" w:rsidRDefault="00E9160E" w:rsidP="00E9160E">
            <w:pPr>
              <w:ind w:left="945"/>
              <w:rPr>
                <w:rFonts w:ascii="Arial" w:hAnsi="Arial" w:cs="Arial"/>
                <w:b/>
                <w:bCs/>
                <w:iCs/>
                <w:color w:val="FF0000"/>
                <w:spacing w:val="5"/>
                <w:sz w:val="24"/>
                <w:szCs w:val="24"/>
              </w:rPr>
            </w:pPr>
            <w:r w:rsidRPr="00E9160E">
              <w:rPr>
                <w:rFonts w:ascii="Arial" w:hAnsi="Arial" w:cs="Arial"/>
                <w:b/>
                <w:bCs/>
                <w:iCs/>
                <w:color w:val="FF0000"/>
                <w:spacing w:val="5"/>
                <w:sz w:val="24"/>
                <w:szCs w:val="24"/>
              </w:rPr>
              <w:t>We do</w:t>
            </w:r>
            <w:r w:rsidRPr="00E9160E">
              <w:rPr>
                <w:rFonts w:ascii="Arial" w:hAnsi="Arial" w:cs="Arial"/>
                <w:b/>
                <w:bCs/>
                <w:iCs/>
                <w:color w:val="1F497D"/>
                <w:spacing w:val="5"/>
                <w:sz w:val="24"/>
                <w:szCs w:val="24"/>
              </w:rPr>
              <w:t xml:space="preserve"> </w:t>
            </w:r>
            <w:r w:rsidRPr="00E9160E">
              <w:rPr>
                <w:rFonts w:ascii="Arial" w:hAnsi="Arial" w:cs="Arial"/>
                <w:b/>
                <w:bCs/>
                <w:iCs/>
                <w:color w:val="FF0000"/>
                <w:spacing w:val="5"/>
                <w:sz w:val="24"/>
                <w:szCs w:val="24"/>
              </w:rPr>
              <w:t>not have this level of information</w:t>
            </w:r>
          </w:p>
          <w:p w:rsidR="00E9160E" w:rsidRPr="00E9160E" w:rsidRDefault="00E9160E" w:rsidP="00E9160E">
            <w:pPr>
              <w:ind w:left="945"/>
              <w:rPr>
                <w:rFonts w:ascii="Arial" w:hAnsi="Arial" w:cs="Arial"/>
                <w:b/>
                <w:bCs/>
                <w:color w:val="FF0000"/>
                <w:spacing w:val="5"/>
                <w:sz w:val="24"/>
                <w:szCs w:val="24"/>
              </w:rPr>
            </w:pPr>
          </w:p>
          <w:p w:rsidR="00E9160E" w:rsidRPr="00E9160E" w:rsidRDefault="00E9160E" w:rsidP="00E9160E">
            <w:pPr>
              <w:rPr>
                <w:rFonts w:ascii="Arial" w:hAnsi="Arial" w:cs="Arial"/>
                <w:b/>
                <w:bCs/>
                <w:iCs/>
                <w:spacing w:val="5"/>
                <w:sz w:val="24"/>
                <w:szCs w:val="24"/>
              </w:rPr>
            </w:pPr>
            <w:r w:rsidRPr="00E9160E">
              <w:rPr>
                <w:rFonts w:ascii="Arial" w:hAnsi="Arial" w:cs="Arial"/>
                <w:b/>
                <w:bCs/>
                <w:iCs/>
                <w:spacing w:val="5"/>
                <w:sz w:val="24"/>
                <w:szCs w:val="24"/>
              </w:rPr>
              <w:t> I would also be grateful if you could provide us with information that includes:</w:t>
            </w:r>
          </w:p>
          <w:p w:rsidR="00E9160E" w:rsidRPr="00E9160E" w:rsidRDefault="00E9160E" w:rsidP="00E9160E">
            <w:pPr>
              <w:rPr>
                <w:rFonts w:ascii="Arial" w:hAnsi="Arial" w:cs="Arial"/>
                <w:b/>
                <w:bCs/>
                <w:color w:val="1F497D"/>
                <w:spacing w:val="5"/>
                <w:sz w:val="24"/>
                <w:szCs w:val="24"/>
              </w:rPr>
            </w:pPr>
          </w:p>
          <w:p w:rsidR="00E9160E" w:rsidRPr="00E9160E" w:rsidRDefault="00E9160E" w:rsidP="00E9160E">
            <w:pPr>
              <w:rPr>
                <w:rFonts w:ascii="Arial" w:hAnsi="Arial" w:cs="Arial"/>
                <w:b/>
                <w:bCs/>
                <w:color w:val="1F497D"/>
                <w:spacing w:val="5"/>
                <w:sz w:val="24"/>
                <w:szCs w:val="24"/>
              </w:rPr>
            </w:pPr>
            <w:r w:rsidRPr="00E9160E">
              <w:rPr>
                <w:rFonts w:ascii="Arial" w:hAnsi="Arial" w:cs="Arial"/>
                <w:color w:val="5F6368"/>
                <w:spacing w:val="5"/>
                <w:sz w:val="24"/>
                <w:szCs w:val="24"/>
              </w:rPr>
              <w:t>·  </w:t>
            </w:r>
            <w:r w:rsidRPr="00E9160E">
              <w:rPr>
                <w:rFonts w:ascii="Arial" w:hAnsi="Arial" w:cs="Arial"/>
                <w:b/>
                <w:iCs/>
                <w:spacing w:val="5"/>
                <w:sz w:val="24"/>
                <w:szCs w:val="24"/>
              </w:rPr>
              <w:t>Hourly cost of face to face interpreting services</w:t>
            </w:r>
            <w:r w:rsidRPr="00E9160E">
              <w:rPr>
                <w:rFonts w:ascii="Arial" w:hAnsi="Arial" w:cs="Arial"/>
                <w:iCs/>
                <w:spacing w:val="5"/>
                <w:sz w:val="24"/>
                <w:szCs w:val="24"/>
              </w:rPr>
              <w:t xml:space="preserve"> </w:t>
            </w:r>
            <w:r w:rsidRPr="00E9160E">
              <w:rPr>
                <w:rFonts w:ascii="Arial" w:hAnsi="Arial" w:cs="Arial"/>
                <w:iCs/>
                <w:color w:val="1F497D"/>
                <w:spacing w:val="5"/>
                <w:sz w:val="24"/>
                <w:szCs w:val="24"/>
              </w:rPr>
              <w:t xml:space="preserve">- </w:t>
            </w:r>
            <w:r w:rsidRPr="00E9160E">
              <w:rPr>
                <w:rFonts w:ascii="Arial" w:hAnsi="Arial" w:cs="Arial"/>
                <w:b/>
                <w:bCs/>
                <w:iCs/>
                <w:color w:val="FF0000"/>
                <w:spacing w:val="5"/>
                <w:sz w:val="24"/>
                <w:szCs w:val="24"/>
              </w:rPr>
              <w:t>Commercially Sensitive</w:t>
            </w:r>
          </w:p>
          <w:p w:rsidR="00E9160E" w:rsidRPr="00E9160E" w:rsidRDefault="00E9160E" w:rsidP="00E9160E">
            <w:pPr>
              <w:rPr>
                <w:rFonts w:ascii="Arial" w:hAnsi="Arial" w:cs="Arial"/>
                <w:b/>
                <w:bCs/>
                <w:color w:val="5F6368"/>
                <w:spacing w:val="5"/>
                <w:sz w:val="24"/>
                <w:szCs w:val="24"/>
              </w:rPr>
            </w:pPr>
            <w:r w:rsidRPr="00E9160E">
              <w:rPr>
                <w:rFonts w:ascii="Arial" w:hAnsi="Arial" w:cs="Arial"/>
                <w:b/>
                <w:bCs/>
                <w:color w:val="5F6368"/>
                <w:spacing w:val="5"/>
                <w:sz w:val="24"/>
                <w:szCs w:val="24"/>
              </w:rPr>
              <w:t>·  </w:t>
            </w:r>
            <w:r w:rsidRPr="00E9160E">
              <w:rPr>
                <w:rFonts w:ascii="Arial" w:hAnsi="Arial" w:cs="Arial"/>
                <w:b/>
                <w:bCs/>
                <w:iCs/>
                <w:spacing w:val="5"/>
                <w:sz w:val="24"/>
                <w:szCs w:val="24"/>
              </w:rPr>
              <w:t xml:space="preserve">Cost per minute of telephone interpreting services </w:t>
            </w:r>
            <w:r w:rsidRPr="00E9160E">
              <w:rPr>
                <w:rFonts w:ascii="Arial" w:hAnsi="Arial" w:cs="Arial"/>
                <w:b/>
                <w:bCs/>
                <w:iCs/>
                <w:color w:val="FF0000"/>
                <w:spacing w:val="5"/>
                <w:sz w:val="24"/>
                <w:szCs w:val="24"/>
              </w:rPr>
              <w:t xml:space="preserve">Commercially Sensitive </w:t>
            </w:r>
          </w:p>
          <w:p w:rsidR="00E9160E" w:rsidRDefault="00E9160E" w:rsidP="00E9160E">
            <w:pPr>
              <w:rPr>
                <w:rFonts w:ascii="Arial" w:hAnsi="Arial" w:cs="Arial"/>
                <w:b/>
                <w:bCs/>
                <w:iCs/>
                <w:color w:val="FF0000"/>
                <w:spacing w:val="5"/>
                <w:sz w:val="24"/>
                <w:szCs w:val="24"/>
              </w:rPr>
            </w:pPr>
            <w:r w:rsidRPr="00E9160E">
              <w:rPr>
                <w:rFonts w:ascii="Arial" w:hAnsi="Arial" w:cs="Arial"/>
                <w:b/>
                <w:bCs/>
                <w:color w:val="5F6368"/>
                <w:spacing w:val="5"/>
                <w:sz w:val="24"/>
                <w:szCs w:val="24"/>
              </w:rPr>
              <w:t>·  </w:t>
            </w:r>
            <w:r w:rsidRPr="00E9160E">
              <w:rPr>
                <w:rFonts w:ascii="Arial" w:hAnsi="Arial" w:cs="Arial"/>
                <w:b/>
                <w:bCs/>
                <w:iCs/>
                <w:spacing w:val="5"/>
                <w:sz w:val="24"/>
                <w:szCs w:val="24"/>
              </w:rPr>
              <w:t xml:space="preserve">Breakdown of the top 10 most popular languages </w:t>
            </w:r>
            <w:r w:rsidRPr="00E9160E">
              <w:rPr>
                <w:rFonts w:ascii="Arial" w:hAnsi="Arial" w:cs="Arial"/>
                <w:b/>
                <w:bCs/>
                <w:iCs/>
                <w:color w:val="1F497D"/>
                <w:spacing w:val="5"/>
                <w:sz w:val="24"/>
                <w:szCs w:val="24"/>
              </w:rPr>
              <w:t xml:space="preserve">– </w:t>
            </w:r>
            <w:r w:rsidRPr="00E9160E">
              <w:rPr>
                <w:rFonts w:ascii="Arial" w:hAnsi="Arial" w:cs="Arial"/>
                <w:b/>
                <w:bCs/>
                <w:iCs/>
                <w:color w:val="FF0000"/>
                <w:spacing w:val="5"/>
                <w:sz w:val="24"/>
                <w:szCs w:val="24"/>
              </w:rPr>
              <w:t>Polish, Latvian, Farsi, Portuguese, Romanian, BSL, Turkish, Russian, Arabic, Chinese</w:t>
            </w:r>
          </w:p>
          <w:p w:rsidR="00E9160E" w:rsidRPr="00E9160E" w:rsidRDefault="00E9160E" w:rsidP="00E9160E">
            <w:pPr>
              <w:rPr>
                <w:rFonts w:ascii="Arial" w:hAnsi="Arial" w:cs="Arial"/>
                <w:b/>
                <w:bCs/>
                <w:color w:val="FF0000"/>
                <w:spacing w:val="5"/>
                <w:sz w:val="24"/>
                <w:szCs w:val="24"/>
              </w:rPr>
            </w:pPr>
          </w:p>
          <w:p w:rsidR="00E9160E" w:rsidRPr="00E9160E" w:rsidRDefault="00E9160E" w:rsidP="00E9160E">
            <w:pPr>
              <w:rPr>
                <w:rFonts w:ascii="Arial" w:hAnsi="Arial" w:cs="Arial"/>
                <w:sz w:val="24"/>
                <w:szCs w:val="24"/>
              </w:rPr>
            </w:pPr>
            <w:r w:rsidRPr="00E9160E">
              <w:rPr>
                <w:rFonts w:ascii="Arial" w:hAnsi="Arial" w:cs="Arial"/>
                <w:b/>
                <w:bCs/>
                <w:iCs/>
                <w:spacing w:val="5"/>
                <w:sz w:val="24"/>
                <w:szCs w:val="24"/>
              </w:rPr>
              <w:t>How many video interpreting sessions were made last year for all languages, including British Sign Language?</w:t>
            </w:r>
            <w:r w:rsidRPr="00E9160E">
              <w:rPr>
                <w:rFonts w:ascii="Arial" w:hAnsi="Arial" w:cs="Arial"/>
                <w:sz w:val="24"/>
                <w:szCs w:val="24"/>
              </w:rPr>
              <w:t xml:space="preserve"> </w:t>
            </w:r>
          </w:p>
          <w:p w:rsidR="00E9160E" w:rsidRPr="00E9160E" w:rsidRDefault="00E9160E" w:rsidP="00E9160E">
            <w:pPr>
              <w:rPr>
                <w:rFonts w:ascii="Arial" w:hAnsi="Arial" w:cs="Arial"/>
                <w:b/>
                <w:bCs/>
                <w:iCs/>
                <w:color w:val="FF0000"/>
                <w:spacing w:val="5"/>
                <w:sz w:val="24"/>
                <w:szCs w:val="24"/>
              </w:rPr>
            </w:pPr>
            <w:r w:rsidRPr="00E9160E">
              <w:rPr>
                <w:rFonts w:ascii="Arial" w:hAnsi="Arial" w:cs="Arial"/>
                <w:b/>
                <w:bCs/>
                <w:iCs/>
                <w:color w:val="FF0000"/>
                <w:spacing w:val="5"/>
                <w:sz w:val="24"/>
                <w:szCs w:val="24"/>
              </w:rPr>
              <w:t>We do</w:t>
            </w:r>
            <w:r w:rsidRPr="00E9160E">
              <w:rPr>
                <w:rFonts w:ascii="Arial" w:hAnsi="Arial" w:cs="Arial"/>
                <w:b/>
                <w:bCs/>
                <w:iCs/>
                <w:color w:val="1F497D"/>
                <w:spacing w:val="5"/>
                <w:sz w:val="24"/>
                <w:szCs w:val="24"/>
              </w:rPr>
              <w:t xml:space="preserve"> </w:t>
            </w:r>
            <w:r w:rsidRPr="00E9160E">
              <w:rPr>
                <w:rFonts w:ascii="Arial" w:hAnsi="Arial" w:cs="Arial"/>
                <w:b/>
                <w:bCs/>
                <w:iCs/>
                <w:color w:val="FF0000"/>
                <w:spacing w:val="5"/>
                <w:sz w:val="24"/>
                <w:szCs w:val="24"/>
              </w:rPr>
              <w:t>not have this level of information</w:t>
            </w:r>
          </w:p>
          <w:p w:rsidR="00E9160E" w:rsidRPr="00E9160E" w:rsidRDefault="00E9160E" w:rsidP="00E9160E">
            <w:pPr>
              <w:rPr>
                <w:rFonts w:ascii="Arial" w:hAnsi="Arial" w:cs="Arial"/>
                <w:b/>
                <w:bCs/>
                <w:color w:val="1F497D"/>
                <w:spacing w:val="5"/>
                <w:sz w:val="24"/>
                <w:szCs w:val="24"/>
              </w:rPr>
            </w:pPr>
          </w:p>
          <w:p w:rsidR="00E9160E" w:rsidRPr="00E9160E" w:rsidRDefault="00E9160E" w:rsidP="00E9160E">
            <w:pPr>
              <w:rPr>
                <w:rFonts w:ascii="Arial" w:hAnsi="Arial" w:cs="Arial"/>
                <w:b/>
                <w:bCs/>
                <w:iCs/>
                <w:color w:val="1F497D"/>
                <w:spacing w:val="5"/>
                <w:sz w:val="24"/>
                <w:szCs w:val="24"/>
              </w:rPr>
            </w:pPr>
            <w:r w:rsidRPr="00E9160E">
              <w:rPr>
                <w:rFonts w:ascii="Arial" w:hAnsi="Arial" w:cs="Arial"/>
                <w:b/>
                <w:bCs/>
                <w:iCs/>
                <w:spacing w:val="5"/>
                <w:sz w:val="24"/>
                <w:szCs w:val="24"/>
              </w:rPr>
              <w:t xml:space="preserve">Can you please provide details of your current provider(s) (company name, date contract was awarded)? </w:t>
            </w:r>
          </w:p>
          <w:p w:rsidR="00E9160E" w:rsidRPr="00E9160E" w:rsidRDefault="00E9160E" w:rsidP="00E9160E">
            <w:pPr>
              <w:rPr>
                <w:rFonts w:ascii="Arial" w:hAnsi="Arial" w:cs="Arial"/>
                <w:b/>
                <w:bCs/>
                <w:iCs/>
                <w:color w:val="FF0000"/>
                <w:spacing w:val="5"/>
                <w:sz w:val="24"/>
                <w:szCs w:val="24"/>
              </w:rPr>
            </w:pPr>
            <w:r w:rsidRPr="00E9160E">
              <w:rPr>
                <w:rFonts w:ascii="Arial" w:hAnsi="Arial" w:cs="Arial"/>
                <w:b/>
                <w:bCs/>
                <w:iCs/>
                <w:color w:val="FF0000"/>
                <w:spacing w:val="5"/>
                <w:sz w:val="24"/>
                <w:szCs w:val="24"/>
              </w:rPr>
              <w:t>Language Empire –</w:t>
            </w:r>
            <w:r w:rsidRPr="00E9160E">
              <w:rPr>
                <w:rFonts w:ascii="Arial" w:hAnsi="Arial" w:cs="Arial"/>
                <w:b/>
                <w:bCs/>
                <w:iCs/>
                <w:color w:val="1F497D"/>
                <w:spacing w:val="5"/>
                <w:sz w:val="24"/>
                <w:szCs w:val="24"/>
              </w:rPr>
              <w:t xml:space="preserve"> </w:t>
            </w:r>
            <w:r w:rsidRPr="00E9160E">
              <w:rPr>
                <w:rFonts w:ascii="Arial" w:hAnsi="Arial" w:cs="Arial"/>
                <w:b/>
                <w:bCs/>
                <w:iCs/>
                <w:color w:val="FF0000"/>
                <w:spacing w:val="5"/>
                <w:sz w:val="24"/>
                <w:szCs w:val="24"/>
              </w:rPr>
              <w:t>NHS Barnsley CCG are an associate to the contract held by South West Yorkshire Partnership NHS Foundation Trust for any further information please contact them.</w:t>
            </w:r>
          </w:p>
          <w:p w:rsidR="00E9160E" w:rsidRPr="00E9160E" w:rsidRDefault="00E9160E" w:rsidP="00E9160E">
            <w:pPr>
              <w:rPr>
                <w:rFonts w:ascii="Arial" w:hAnsi="Arial" w:cs="Arial"/>
                <w:b/>
                <w:bCs/>
                <w:color w:val="1F497D"/>
                <w:spacing w:val="5"/>
                <w:sz w:val="24"/>
                <w:szCs w:val="24"/>
              </w:rPr>
            </w:pPr>
          </w:p>
          <w:p w:rsidR="00E9160E" w:rsidRPr="00E9160E" w:rsidRDefault="00E9160E" w:rsidP="00E9160E">
            <w:pPr>
              <w:rPr>
                <w:rFonts w:ascii="Arial" w:hAnsi="Arial" w:cs="Arial"/>
                <w:b/>
                <w:bCs/>
                <w:spacing w:val="5"/>
                <w:sz w:val="24"/>
                <w:szCs w:val="24"/>
              </w:rPr>
            </w:pPr>
            <w:r w:rsidRPr="00E9160E">
              <w:rPr>
                <w:rFonts w:ascii="Arial" w:hAnsi="Arial" w:cs="Arial"/>
                <w:b/>
                <w:bCs/>
                <w:iCs/>
                <w:spacing w:val="5"/>
                <w:sz w:val="24"/>
                <w:szCs w:val="24"/>
              </w:rPr>
              <w:t>When are your current language service contracts with your incumbent(s) due to end?</w:t>
            </w:r>
          </w:p>
          <w:p w:rsidR="00E9160E" w:rsidRPr="00E9160E" w:rsidRDefault="00E9160E" w:rsidP="00E9160E">
            <w:pPr>
              <w:rPr>
                <w:rFonts w:ascii="Arial" w:hAnsi="Arial" w:cs="Arial"/>
                <w:b/>
                <w:bCs/>
                <w:spacing w:val="5"/>
                <w:sz w:val="24"/>
                <w:szCs w:val="24"/>
              </w:rPr>
            </w:pPr>
            <w:r w:rsidRPr="00E9160E">
              <w:rPr>
                <w:rFonts w:ascii="Arial" w:hAnsi="Arial" w:cs="Arial"/>
                <w:b/>
                <w:bCs/>
                <w:iCs/>
                <w:spacing w:val="5"/>
                <w:sz w:val="24"/>
                <w:szCs w:val="24"/>
              </w:rPr>
              <w:t>Please can you provide the name, job title, email address and contact number for the person(s) responsible</w:t>
            </w:r>
          </w:p>
          <w:p w:rsidR="00E9160E" w:rsidRPr="00E9160E" w:rsidRDefault="00E9160E" w:rsidP="00E9160E">
            <w:pPr>
              <w:rPr>
                <w:rFonts w:ascii="Arial" w:hAnsi="Arial" w:cs="Arial"/>
                <w:b/>
                <w:bCs/>
                <w:spacing w:val="5"/>
                <w:sz w:val="24"/>
                <w:szCs w:val="24"/>
              </w:rPr>
            </w:pPr>
            <w:r w:rsidRPr="00E9160E">
              <w:rPr>
                <w:rFonts w:ascii="Arial" w:hAnsi="Arial" w:cs="Arial"/>
                <w:b/>
                <w:bCs/>
                <w:iCs/>
                <w:spacing w:val="5"/>
                <w:sz w:val="24"/>
                <w:szCs w:val="24"/>
              </w:rPr>
              <w:t>·         for awarding any contracts relating to these services</w:t>
            </w:r>
          </w:p>
          <w:p w:rsidR="00E9160E" w:rsidRPr="00E9160E" w:rsidRDefault="00E9160E" w:rsidP="00E9160E">
            <w:pPr>
              <w:spacing w:line="253" w:lineRule="atLeast"/>
              <w:rPr>
                <w:rFonts w:ascii="Arial" w:hAnsi="Arial" w:cs="Arial"/>
                <w:b/>
                <w:bCs/>
                <w:iCs/>
                <w:spacing w:val="5"/>
                <w:sz w:val="24"/>
                <w:szCs w:val="24"/>
              </w:rPr>
            </w:pPr>
            <w:r w:rsidRPr="00E9160E">
              <w:rPr>
                <w:rFonts w:ascii="Arial" w:hAnsi="Arial" w:cs="Arial"/>
                <w:b/>
                <w:bCs/>
                <w:iCs/>
                <w:spacing w:val="5"/>
                <w:sz w:val="24"/>
                <w:szCs w:val="24"/>
              </w:rPr>
              <w:t>·         For managing the day to day running of the services</w:t>
            </w:r>
          </w:p>
          <w:p w:rsidR="00E9160E" w:rsidRPr="00E9160E" w:rsidRDefault="00E9160E" w:rsidP="00E9160E">
            <w:pPr>
              <w:spacing w:line="253" w:lineRule="atLeast"/>
              <w:rPr>
                <w:rFonts w:ascii="Arial" w:hAnsi="Arial" w:cs="Arial"/>
                <w:b/>
                <w:bCs/>
                <w:iCs/>
                <w:color w:val="FF0000"/>
                <w:spacing w:val="5"/>
                <w:sz w:val="24"/>
                <w:szCs w:val="24"/>
              </w:rPr>
            </w:pPr>
            <w:r w:rsidRPr="00E9160E">
              <w:rPr>
                <w:rFonts w:ascii="Arial" w:hAnsi="Arial" w:cs="Arial"/>
                <w:b/>
                <w:bCs/>
                <w:iCs/>
                <w:color w:val="FF0000"/>
                <w:spacing w:val="5"/>
                <w:sz w:val="24"/>
                <w:szCs w:val="24"/>
              </w:rPr>
              <w:t>Language Empire –NHS Barnsley CCG are an associate to the contract held by South West Yorkshire Partnership NHS Foundation Trust for any further information please contact them.</w:t>
            </w:r>
          </w:p>
          <w:p w:rsidR="00955E1D" w:rsidRPr="0094629F" w:rsidRDefault="00955E1D"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A406F">
              <w:rPr>
                <w:rFonts w:ascii="Arial" w:hAnsi="Arial" w:cs="Arial"/>
                <w:b/>
                <w:sz w:val="24"/>
                <w:szCs w:val="24"/>
              </w:rPr>
              <w:t>1335</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A406F">
              <w:rPr>
                <w:rFonts w:ascii="Arial" w:hAnsi="Arial" w:cs="Arial"/>
                <w:b/>
                <w:sz w:val="24"/>
                <w:szCs w:val="24"/>
              </w:rPr>
              <w:t>10 July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9A406F" w:rsidRPr="009A406F" w:rsidRDefault="009A406F" w:rsidP="001E6157">
            <w:pPr>
              <w:numPr>
                <w:ilvl w:val="0"/>
                <w:numId w:val="2"/>
              </w:numPr>
              <w:rPr>
                <w:sz w:val="24"/>
                <w:szCs w:val="24"/>
              </w:rPr>
            </w:pPr>
            <w:r w:rsidRPr="009A406F">
              <w:rPr>
                <w:rFonts w:ascii="Arial" w:hAnsi="Arial" w:cs="Arial"/>
                <w:sz w:val="24"/>
                <w:szCs w:val="24"/>
                <w:bdr w:val="none" w:sz="0" w:space="0" w:color="auto" w:frame="1"/>
              </w:rPr>
              <w:t>Confirmation of the end date of the current IAPT contract term</w:t>
            </w:r>
          </w:p>
          <w:p w:rsidR="009A406F" w:rsidRPr="009A406F" w:rsidRDefault="009A406F" w:rsidP="001E6157">
            <w:pPr>
              <w:numPr>
                <w:ilvl w:val="0"/>
                <w:numId w:val="2"/>
              </w:numPr>
              <w:rPr>
                <w:sz w:val="24"/>
                <w:szCs w:val="24"/>
              </w:rPr>
            </w:pPr>
            <w:r w:rsidRPr="009A406F">
              <w:rPr>
                <w:rFonts w:ascii="Arial" w:hAnsi="Arial" w:cs="Arial"/>
                <w:sz w:val="24"/>
                <w:szCs w:val="24"/>
                <w:bdr w:val="none" w:sz="0" w:space="0" w:color="auto" w:frame="1"/>
              </w:rPr>
              <w:t>Is there an extension clause in the framework(s)/contract(s) beyond the end date and, if so, the duration of the extension?</w:t>
            </w:r>
          </w:p>
          <w:p w:rsidR="009A406F" w:rsidRPr="009A406F" w:rsidRDefault="009A406F" w:rsidP="001E6157">
            <w:pPr>
              <w:numPr>
                <w:ilvl w:val="0"/>
                <w:numId w:val="2"/>
              </w:numPr>
              <w:rPr>
                <w:sz w:val="24"/>
                <w:szCs w:val="24"/>
              </w:rPr>
            </w:pPr>
            <w:r w:rsidRPr="009A406F">
              <w:rPr>
                <w:rFonts w:ascii="Arial" w:hAnsi="Arial" w:cs="Arial"/>
                <w:sz w:val="24"/>
                <w:szCs w:val="24"/>
                <w:bdr w:val="none" w:sz="0" w:space="0" w:color="auto" w:frame="1"/>
              </w:rPr>
              <w:t>Has a decision been made yet on whether the framework(s)/contract(s) are being either extended or renewed?</w:t>
            </w:r>
          </w:p>
          <w:p w:rsidR="009A406F" w:rsidRPr="009A406F" w:rsidRDefault="009A406F" w:rsidP="001E6157">
            <w:pPr>
              <w:numPr>
                <w:ilvl w:val="0"/>
                <w:numId w:val="2"/>
              </w:numPr>
              <w:rPr>
                <w:sz w:val="24"/>
                <w:szCs w:val="24"/>
              </w:rPr>
            </w:pPr>
            <w:r w:rsidRPr="009A406F">
              <w:rPr>
                <w:rFonts w:ascii="Arial" w:hAnsi="Arial" w:cs="Arial"/>
                <w:sz w:val="24"/>
                <w:szCs w:val="24"/>
                <w:bdr w:val="none" w:sz="0" w:space="0" w:color="auto" w:frame="1"/>
              </w:rPr>
              <w:lastRenderedPageBreak/>
              <w:t>If the contract is not being extended or renewed with the current provider, has a decision yet been made on when this contract will be published for tender?</w:t>
            </w:r>
          </w:p>
          <w:p w:rsidR="009A406F" w:rsidRPr="0094629F" w:rsidRDefault="009A406F" w:rsidP="00724004">
            <w:pPr>
              <w:rPr>
                <w:rFonts w:ascii="Arial" w:hAnsi="Arial" w:cs="Arial"/>
                <w:sz w:val="24"/>
                <w:szCs w:val="24"/>
              </w:rPr>
            </w:pPr>
          </w:p>
        </w:tc>
      </w:tr>
      <w:tr w:rsidR="005C4950" w:rsidRPr="0094629F" w:rsidTr="00724004">
        <w:tc>
          <w:tcPr>
            <w:tcW w:w="10137" w:type="dxa"/>
            <w:gridSpan w:val="2"/>
          </w:tcPr>
          <w:p w:rsidR="00BB256F" w:rsidRPr="00BB256F" w:rsidRDefault="005C4950" w:rsidP="001E6157">
            <w:pPr>
              <w:numPr>
                <w:ilvl w:val="0"/>
                <w:numId w:val="3"/>
              </w:numPr>
              <w:spacing w:after="240"/>
              <w:ind w:left="360"/>
              <w:rPr>
                <w:sz w:val="24"/>
                <w:szCs w:val="24"/>
              </w:rPr>
            </w:pPr>
            <w:r w:rsidRPr="0094629F">
              <w:rPr>
                <w:rFonts w:ascii="Arial" w:hAnsi="Arial" w:cs="Arial"/>
                <w:b/>
                <w:sz w:val="24"/>
                <w:szCs w:val="24"/>
              </w:rPr>
              <w:lastRenderedPageBreak/>
              <w:t>Response :</w:t>
            </w:r>
          </w:p>
          <w:p w:rsidR="00BB256F" w:rsidRPr="00BB256F" w:rsidRDefault="00BB256F" w:rsidP="001E6157">
            <w:pPr>
              <w:numPr>
                <w:ilvl w:val="0"/>
                <w:numId w:val="3"/>
              </w:numPr>
              <w:spacing w:after="240"/>
              <w:ind w:left="360"/>
              <w:rPr>
                <w:sz w:val="24"/>
                <w:szCs w:val="24"/>
              </w:rPr>
            </w:pPr>
            <w:r w:rsidRPr="00BB256F">
              <w:rPr>
                <w:rFonts w:ascii="Arial" w:hAnsi="Arial" w:cs="Arial"/>
                <w:sz w:val="24"/>
                <w:szCs w:val="24"/>
                <w:bdr w:val="none" w:sz="0" w:space="0" w:color="auto" w:frame="1"/>
              </w:rPr>
              <w:t>Confirmation of the end date of the current IAPT contract term</w:t>
            </w:r>
            <w:r w:rsidRPr="00BB256F">
              <w:rPr>
                <w:rFonts w:ascii="Arial" w:hAnsi="Arial" w:cs="Arial"/>
                <w:color w:val="1F497D"/>
                <w:sz w:val="24"/>
                <w:szCs w:val="24"/>
                <w:bdr w:val="none" w:sz="0" w:space="0" w:color="auto" w:frame="1"/>
              </w:rPr>
              <w:t xml:space="preserve"> - </w:t>
            </w:r>
            <w:r w:rsidRPr="00BB256F">
              <w:rPr>
                <w:rFonts w:ascii="Arial" w:hAnsi="Arial" w:cs="Arial"/>
                <w:color w:val="FF0000"/>
                <w:sz w:val="24"/>
                <w:szCs w:val="24"/>
                <w:bdr w:val="none" w:sz="0" w:space="0" w:color="auto" w:frame="1"/>
              </w:rPr>
              <w:t>31 March 2020</w:t>
            </w:r>
          </w:p>
          <w:p w:rsidR="00BB256F" w:rsidRDefault="00BB256F" w:rsidP="001E6157">
            <w:pPr>
              <w:numPr>
                <w:ilvl w:val="0"/>
                <w:numId w:val="3"/>
              </w:numPr>
              <w:rPr>
                <w:rFonts w:ascii="Times New Roman" w:eastAsia="Times New Roman" w:hAnsi="Times New Roman" w:cs="Times New Roman"/>
                <w:sz w:val="24"/>
                <w:szCs w:val="24"/>
              </w:rPr>
            </w:pPr>
            <w:r w:rsidRPr="00BB256F">
              <w:rPr>
                <w:rFonts w:ascii="Arial" w:eastAsia="Times New Roman" w:hAnsi="Arial" w:cs="Arial"/>
                <w:sz w:val="24"/>
                <w:szCs w:val="24"/>
                <w:bdr w:val="none" w:sz="0" w:space="0" w:color="auto" w:frame="1"/>
              </w:rPr>
              <w:t>Is there an extension clause in the framework(s)/contract(s) beyond the end date and, if so, the duration of the extension?</w:t>
            </w:r>
            <w:r w:rsidRPr="00BB256F">
              <w:rPr>
                <w:rFonts w:ascii="Arial" w:eastAsia="Times New Roman" w:hAnsi="Arial" w:cs="Arial"/>
                <w:color w:val="1F497D"/>
                <w:sz w:val="24"/>
                <w:szCs w:val="24"/>
                <w:bdr w:val="none" w:sz="0" w:space="0" w:color="auto" w:frame="1"/>
              </w:rPr>
              <w:t xml:space="preserve"> - </w:t>
            </w:r>
            <w:r w:rsidRPr="00BB256F">
              <w:rPr>
                <w:rFonts w:ascii="Arial" w:eastAsia="Times New Roman" w:hAnsi="Arial" w:cs="Arial"/>
                <w:color w:val="FF0000"/>
                <w:sz w:val="24"/>
                <w:szCs w:val="24"/>
                <w:bdr w:val="none" w:sz="0" w:space="0" w:color="auto" w:frame="1"/>
              </w:rPr>
              <w:t>Yes the contract has a potential extension of 12months</w:t>
            </w:r>
          </w:p>
          <w:p w:rsidR="00BB256F" w:rsidRPr="00BB256F" w:rsidRDefault="00BB256F" w:rsidP="00BB256F">
            <w:pPr>
              <w:ind w:left="720"/>
              <w:rPr>
                <w:rFonts w:ascii="Times New Roman" w:eastAsia="Times New Roman" w:hAnsi="Times New Roman" w:cs="Times New Roman"/>
                <w:sz w:val="24"/>
                <w:szCs w:val="24"/>
              </w:rPr>
            </w:pPr>
          </w:p>
          <w:p w:rsidR="00BB256F" w:rsidRPr="00BB256F" w:rsidRDefault="00BB256F" w:rsidP="001E6157">
            <w:pPr>
              <w:numPr>
                <w:ilvl w:val="0"/>
                <w:numId w:val="3"/>
              </w:numPr>
              <w:spacing w:after="240"/>
              <w:ind w:left="360"/>
              <w:rPr>
                <w:rFonts w:ascii="Times New Roman" w:hAnsi="Times New Roman" w:cs="Times New Roman"/>
                <w:sz w:val="24"/>
                <w:szCs w:val="24"/>
              </w:rPr>
            </w:pPr>
            <w:r w:rsidRPr="00BB256F">
              <w:rPr>
                <w:rFonts w:ascii="Arial" w:hAnsi="Arial" w:cs="Arial"/>
                <w:sz w:val="24"/>
                <w:szCs w:val="24"/>
                <w:bdr w:val="none" w:sz="0" w:space="0" w:color="auto" w:frame="1"/>
              </w:rPr>
              <w:t>Has a decision been made yet on whether the framework(s)/contract(s) are being either extended or renewed?</w:t>
            </w:r>
            <w:r w:rsidRPr="00BB256F">
              <w:rPr>
                <w:rFonts w:ascii="Arial" w:hAnsi="Arial" w:cs="Arial"/>
                <w:color w:val="1F497D"/>
                <w:sz w:val="24"/>
                <w:szCs w:val="24"/>
                <w:bdr w:val="none" w:sz="0" w:space="0" w:color="auto" w:frame="1"/>
              </w:rPr>
              <w:t xml:space="preserve"> - </w:t>
            </w:r>
            <w:r w:rsidRPr="00BB256F">
              <w:rPr>
                <w:rFonts w:ascii="Arial" w:hAnsi="Arial" w:cs="Arial"/>
                <w:color w:val="FF0000"/>
                <w:sz w:val="24"/>
                <w:szCs w:val="24"/>
                <w:bdr w:val="none" w:sz="0" w:space="0" w:color="auto" w:frame="1"/>
              </w:rPr>
              <w:t xml:space="preserve">A decision will be taken in line with the NHS Standard Contract rules. </w:t>
            </w:r>
          </w:p>
          <w:p w:rsidR="00BB256F" w:rsidRPr="00BB256F" w:rsidRDefault="00BB256F" w:rsidP="001E6157">
            <w:pPr>
              <w:numPr>
                <w:ilvl w:val="0"/>
                <w:numId w:val="3"/>
              </w:numPr>
              <w:ind w:left="360"/>
              <w:rPr>
                <w:sz w:val="24"/>
                <w:szCs w:val="24"/>
              </w:rPr>
            </w:pPr>
            <w:r w:rsidRPr="00BB256F">
              <w:rPr>
                <w:rFonts w:ascii="Arial" w:hAnsi="Arial" w:cs="Arial"/>
                <w:sz w:val="24"/>
                <w:szCs w:val="24"/>
                <w:bdr w:val="none" w:sz="0" w:space="0" w:color="auto" w:frame="1"/>
              </w:rPr>
              <w:t>If the contract is not being extended or renewed with the current provider, has a decision yet been made on when this contract will be published for tender?</w:t>
            </w:r>
            <w:r w:rsidRPr="00BB256F">
              <w:rPr>
                <w:rFonts w:ascii="Arial" w:hAnsi="Arial" w:cs="Arial"/>
                <w:color w:val="1F497D"/>
                <w:sz w:val="24"/>
                <w:szCs w:val="24"/>
                <w:bdr w:val="none" w:sz="0" w:space="0" w:color="auto" w:frame="1"/>
              </w:rPr>
              <w:t xml:space="preserve"> - </w:t>
            </w:r>
            <w:r w:rsidRPr="00BB256F">
              <w:rPr>
                <w:rFonts w:ascii="Arial" w:hAnsi="Arial" w:cs="Arial"/>
                <w:color w:val="FF0000"/>
                <w:sz w:val="24"/>
                <w:szCs w:val="24"/>
                <w:bdr w:val="none" w:sz="0" w:space="0" w:color="auto" w:frame="1"/>
              </w:rPr>
              <w:t>A decision will be taken in line with the NHS Standard Contract rules.</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40241">
              <w:rPr>
                <w:rFonts w:ascii="Arial" w:hAnsi="Arial" w:cs="Arial"/>
                <w:b/>
                <w:sz w:val="24"/>
                <w:szCs w:val="24"/>
              </w:rPr>
              <w:t>1336</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40241">
              <w:rPr>
                <w:rFonts w:ascii="Arial" w:hAnsi="Arial" w:cs="Arial"/>
                <w:b/>
                <w:sz w:val="24"/>
                <w:szCs w:val="24"/>
              </w:rPr>
              <w:t>15 July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F40241" w:rsidRPr="0094629F" w:rsidRDefault="00F40241" w:rsidP="00724004">
            <w:pPr>
              <w:rPr>
                <w:rFonts w:ascii="Arial" w:hAnsi="Arial" w:cs="Arial"/>
                <w:b/>
                <w:sz w:val="24"/>
                <w:szCs w:val="24"/>
              </w:rPr>
            </w:pPr>
            <w:r>
              <w:object w:dxaOrig="1520" w:dyaOrig="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7.7pt" o:ole="">
                  <v:imagedata r:id="rId9" o:title=""/>
                </v:shape>
                <o:OLEObject Type="Embed" ProgID="Word.Document.12" ShapeID="_x0000_i1025" DrawAspect="Icon" ObjectID="_1629181117" r:id="rId10">
                  <o:FieldCodes>\s</o:FieldCodes>
                </o:OLEObject>
              </w:objec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Default="005C4950" w:rsidP="00724004">
            <w:pPr>
              <w:rPr>
                <w:rFonts w:ascii="Arial" w:hAnsi="Arial" w:cs="Arial"/>
                <w:sz w:val="24"/>
                <w:szCs w:val="24"/>
              </w:rPr>
            </w:pPr>
          </w:p>
          <w:bookmarkStart w:id="1" w:name="_MON_1626098499"/>
          <w:bookmarkEnd w:id="1"/>
          <w:p w:rsidR="00EC3C83" w:rsidRPr="0094629F" w:rsidRDefault="00EC3C83" w:rsidP="00724004">
            <w:pPr>
              <w:rPr>
                <w:rFonts w:ascii="Arial" w:hAnsi="Arial" w:cs="Arial"/>
                <w:sz w:val="24"/>
                <w:szCs w:val="24"/>
              </w:rPr>
            </w:pPr>
            <w:r>
              <w:object w:dxaOrig="1533" w:dyaOrig="993">
                <v:shape id="_x0000_i1026" type="#_x0000_t75" style="width:77pt;height:49.4pt" o:ole="">
                  <v:imagedata r:id="rId11" o:title=""/>
                </v:shape>
                <o:OLEObject Type="Embed" ProgID="Word.Document.12" ShapeID="_x0000_i1026" DrawAspect="Icon" ObjectID="_1629181118" r:id="rId12">
                  <o:FieldCodes>\s</o:FieldCodes>
                </o:OLEObject>
              </w:objec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63ED0">
              <w:rPr>
                <w:rFonts w:ascii="Arial" w:hAnsi="Arial" w:cs="Arial"/>
                <w:b/>
                <w:sz w:val="24"/>
                <w:szCs w:val="24"/>
              </w:rPr>
              <w:t>1337</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63ED0">
              <w:rPr>
                <w:rFonts w:ascii="Arial" w:hAnsi="Arial" w:cs="Arial"/>
                <w:b/>
                <w:sz w:val="24"/>
                <w:szCs w:val="24"/>
              </w:rPr>
              <w:t>15 July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963ED0" w:rsidRPr="0094629F" w:rsidRDefault="00963ED0" w:rsidP="00724004">
            <w:pPr>
              <w:rPr>
                <w:rFonts w:ascii="Arial" w:hAnsi="Arial" w:cs="Arial"/>
                <w:b/>
                <w:sz w:val="24"/>
                <w:szCs w:val="24"/>
              </w:rPr>
            </w:pPr>
          </w:p>
          <w:p w:rsidR="000D238E" w:rsidRPr="008E17CD" w:rsidRDefault="00963ED0" w:rsidP="00724004">
            <w:r>
              <w:object w:dxaOrig="1520" w:dyaOrig="965">
                <v:shape id="_x0000_i1027" type="#_x0000_t75" style="width:76.2pt;height:47.7pt" o:ole="">
                  <v:imagedata r:id="rId13" o:title=""/>
                </v:shape>
                <o:OLEObject Type="Embed" ProgID="Word.Document.12" ShapeID="_x0000_i1027" DrawAspect="Icon" ObjectID="_1629181119" r:id="rId14">
                  <o:FieldCodes>\s</o:FieldCodes>
                </o:OLEObject>
              </w:objec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1A2EDA" w:rsidRDefault="001A2EDA" w:rsidP="001A2EDA">
            <w:pPr>
              <w:ind w:left="720"/>
              <w:rPr>
                <w:rFonts w:ascii="Arial" w:hAnsi="Arial" w:cs="Arial"/>
                <w:color w:val="FF0000"/>
                <w:sz w:val="24"/>
                <w:szCs w:val="24"/>
              </w:rPr>
            </w:pPr>
            <w:r>
              <w:rPr>
                <w:rFonts w:ascii="Arial" w:hAnsi="Arial" w:cs="Arial"/>
                <w:color w:val="FF0000"/>
                <w:sz w:val="24"/>
                <w:szCs w:val="24"/>
              </w:rPr>
              <w:t>The CCG does not hold identifiable information; the information requested could be requested from:</w:t>
            </w:r>
          </w:p>
          <w:p w:rsidR="001A2EDA" w:rsidRDefault="001A2EDA" w:rsidP="001A2EDA">
            <w:pPr>
              <w:numPr>
                <w:ilvl w:val="0"/>
                <w:numId w:val="5"/>
              </w:numPr>
              <w:rPr>
                <w:rFonts w:ascii="Arial" w:hAnsi="Arial" w:cs="Arial"/>
                <w:color w:val="FF0000"/>
                <w:sz w:val="24"/>
                <w:szCs w:val="24"/>
              </w:rPr>
            </w:pPr>
            <w:r>
              <w:rPr>
                <w:rFonts w:ascii="Arial" w:hAnsi="Arial" w:cs="Arial"/>
                <w:color w:val="FF0000"/>
                <w:sz w:val="24"/>
                <w:szCs w:val="24"/>
              </w:rPr>
              <w:t>The Acute Trust – Barnsley Hospital NHS Foundation Trust</w:t>
            </w:r>
          </w:p>
          <w:p w:rsidR="001A2EDA" w:rsidRDefault="001A2EDA" w:rsidP="001A2EDA">
            <w:pPr>
              <w:numPr>
                <w:ilvl w:val="0"/>
                <w:numId w:val="5"/>
              </w:numPr>
              <w:rPr>
                <w:rFonts w:ascii="Arial" w:hAnsi="Arial" w:cs="Arial"/>
                <w:color w:val="FF0000"/>
                <w:sz w:val="24"/>
                <w:szCs w:val="24"/>
              </w:rPr>
            </w:pPr>
            <w:r>
              <w:rPr>
                <w:rFonts w:ascii="Arial" w:hAnsi="Arial" w:cs="Arial"/>
                <w:color w:val="FF0000"/>
                <w:sz w:val="24"/>
                <w:szCs w:val="24"/>
              </w:rPr>
              <w:t>Child Death Overview Panel for Barnsley</w:t>
            </w:r>
          </w:p>
          <w:p w:rsidR="001A2EDA" w:rsidRDefault="001A2EDA" w:rsidP="001A2EDA">
            <w:pPr>
              <w:numPr>
                <w:ilvl w:val="0"/>
                <w:numId w:val="5"/>
              </w:numPr>
              <w:rPr>
                <w:rFonts w:ascii="Arial" w:hAnsi="Arial" w:cs="Arial"/>
                <w:color w:val="FF0000"/>
                <w:sz w:val="24"/>
                <w:szCs w:val="24"/>
              </w:rPr>
            </w:pPr>
            <w:r>
              <w:rPr>
                <w:rFonts w:ascii="Arial" w:hAnsi="Arial" w:cs="Arial"/>
                <w:color w:val="FF0000"/>
                <w:sz w:val="24"/>
                <w:szCs w:val="24"/>
              </w:rPr>
              <w:t xml:space="preserve">Barnsley Safeguarding Children Partnership – where all previous serious case reviews are published.  </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B12C1">
              <w:rPr>
                <w:rFonts w:ascii="Arial" w:hAnsi="Arial" w:cs="Arial"/>
                <w:b/>
                <w:sz w:val="24"/>
                <w:szCs w:val="24"/>
              </w:rPr>
              <w:t>1338</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B12C1">
              <w:rPr>
                <w:rFonts w:ascii="Arial" w:hAnsi="Arial" w:cs="Arial"/>
                <w:b/>
                <w:sz w:val="24"/>
                <w:szCs w:val="24"/>
              </w:rPr>
              <w:t>15 July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Request :</w:t>
            </w:r>
          </w:p>
          <w:p w:rsidR="008B12C1" w:rsidRPr="008B12C1" w:rsidRDefault="008B12C1" w:rsidP="008B12C1">
            <w:pPr>
              <w:pStyle w:val="NormalWeb"/>
              <w:rPr>
                <w:rFonts w:ascii="Arial" w:hAnsi="Arial" w:cs="Arial"/>
                <w:color w:val="000000"/>
              </w:rPr>
            </w:pPr>
            <w:r w:rsidRPr="008B12C1">
              <w:rPr>
                <w:rStyle w:val="Emphasis"/>
                <w:rFonts w:ascii="Arial" w:hAnsi="Arial" w:cs="Arial"/>
                <w:i w:val="0"/>
                <w:iCs w:val="0"/>
                <w:color w:val="000000"/>
                <w:lang w:val="en"/>
              </w:rPr>
              <w:t xml:space="preserve">Please can you confirm how many APMS contracts you are currently </w:t>
            </w:r>
            <w:proofErr w:type="gramStart"/>
            <w:r w:rsidRPr="008B12C1">
              <w:rPr>
                <w:rStyle w:val="Emphasis"/>
                <w:rFonts w:ascii="Arial" w:hAnsi="Arial" w:cs="Arial"/>
                <w:i w:val="0"/>
                <w:iCs w:val="0"/>
                <w:color w:val="000000"/>
                <w:lang w:val="en"/>
              </w:rPr>
              <w:t>operating.</w:t>
            </w:r>
            <w:proofErr w:type="gramEnd"/>
          </w:p>
          <w:p w:rsidR="008B12C1" w:rsidRPr="008B12C1" w:rsidRDefault="008B12C1" w:rsidP="008B12C1">
            <w:pPr>
              <w:ind w:left="1440" w:hanging="360"/>
              <w:rPr>
                <w:rFonts w:ascii="Arial" w:hAnsi="Arial" w:cs="Arial"/>
                <w:color w:val="000000"/>
                <w:sz w:val="24"/>
                <w:szCs w:val="24"/>
              </w:rPr>
            </w:pPr>
            <w:r w:rsidRPr="008B12C1">
              <w:rPr>
                <w:rFonts w:ascii="Arial" w:hAnsi="Arial" w:cs="Arial"/>
                <w:color w:val="000000"/>
                <w:sz w:val="24"/>
                <w:szCs w:val="24"/>
              </w:rPr>
              <w:t>1.</w:t>
            </w:r>
            <w:r>
              <w:rPr>
                <w:rFonts w:ascii="Arial" w:hAnsi="Arial" w:cs="Arial"/>
                <w:color w:val="000000"/>
                <w:sz w:val="24"/>
                <w:szCs w:val="24"/>
              </w:rPr>
              <w:t xml:space="preserve"> </w:t>
            </w:r>
            <w:r w:rsidRPr="008B12C1">
              <w:rPr>
                <w:rStyle w:val="Emphasis"/>
                <w:rFonts w:ascii="Arial" w:hAnsi="Arial" w:cs="Arial"/>
                <w:i w:val="0"/>
                <w:iCs w:val="0"/>
                <w:color w:val="000000"/>
                <w:sz w:val="24"/>
                <w:szCs w:val="24"/>
                <w:lang w:val="en"/>
              </w:rPr>
              <w:t xml:space="preserve">Which areas do these APMS contracts </w:t>
            </w:r>
            <w:proofErr w:type="gramStart"/>
            <w:r w:rsidRPr="008B12C1">
              <w:rPr>
                <w:rStyle w:val="Emphasis"/>
                <w:rFonts w:ascii="Arial" w:hAnsi="Arial" w:cs="Arial"/>
                <w:i w:val="0"/>
                <w:iCs w:val="0"/>
                <w:color w:val="000000"/>
                <w:sz w:val="24"/>
                <w:szCs w:val="24"/>
                <w:lang w:val="en"/>
              </w:rPr>
              <w:t>cover.</w:t>
            </w:r>
            <w:proofErr w:type="gramEnd"/>
            <w:r w:rsidRPr="008B12C1">
              <w:rPr>
                <w:rStyle w:val="Emphasis"/>
                <w:rFonts w:ascii="Arial" w:hAnsi="Arial" w:cs="Arial"/>
                <w:i w:val="0"/>
                <w:iCs w:val="0"/>
                <w:color w:val="000000"/>
                <w:sz w:val="24"/>
                <w:szCs w:val="24"/>
                <w:lang w:val="en"/>
              </w:rPr>
              <w:t xml:space="preserve"> </w:t>
            </w:r>
          </w:p>
          <w:p w:rsidR="008B12C1" w:rsidRPr="008B12C1" w:rsidRDefault="008B12C1" w:rsidP="008B12C1">
            <w:pPr>
              <w:ind w:left="1440" w:hanging="360"/>
              <w:rPr>
                <w:rFonts w:ascii="Arial" w:hAnsi="Arial" w:cs="Arial"/>
                <w:color w:val="000000"/>
                <w:sz w:val="24"/>
                <w:szCs w:val="24"/>
              </w:rPr>
            </w:pPr>
            <w:r w:rsidRPr="008B12C1">
              <w:rPr>
                <w:rFonts w:ascii="Arial" w:hAnsi="Arial" w:cs="Arial"/>
                <w:color w:val="000000"/>
                <w:sz w:val="24"/>
                <w:szCs w:val="24"/>
              </w:rPr>
              <w:t>2.</w:t>
            </w:r>
            <w:r>
              <w:rPr>
                <w:rFonts w:ascii="Arial" w:hAnsi="Arial" w:cs="Arial"/>
                <w:color w:val="000000"/>
                <w:sz w:val="24"/>
                <w:szCs w:val="24"/>
              </w:rPr>
              <w:t xml:space="preserve"> </w:t>
            </w:r>
            <w:r w:rsidRPr="008B12C1">
              <w:rPr>
                <w:rStyle w:val="Emphasis"/>
                <w:rFonts w:ascii="Arial" w:hAnsi="Arial" w:cs="Arial"/>
                <w:i w:val="0"/>
                <w:iCs w:val="0"/>
                <w:color w:val="000000"/>
                <w:sz w:val="24"/>
                <w:szCs w:val="24"/>
                <w:lang w:val="en"/>
              </w:rPr>
              <w:t>Please can you provide the details of who the incumbents for these</w:t>
            </w:r>
            <w:proofErr w:type="gramStart"/>
            <w:r w:rsidRPr="008B12C1">
              <w:rPr>
                <w:rStyle w:val="Emphasis"/>
                <w:rFonts w:ascii="Arial" w:hAnsi="Arial" w:cs="Arial"/>
                <w:i w:val="0"/>
                <w:iCs w:val="0"/>
                <w:color w:val="000000"/>
                <w:sz w:val="24"/>
                <w:szCs w:val="24"/>
                <w:lang w:val="en"/>
              </w:rPr>
              <w:t>  APMS</w:t>
            </w:r>
            <w:proofErr w:type="gramEnd"/>
            <w:r w:rsidRPr="008B12C1">
              <w:rPr>
                <w:rStyle w:val="Emphasis"/>
                <w:rFonts w:ascii="Arial" w:hAnsi="Arial" w:cs="Arial"/>
                <w:i w:val="0"/>
                <w:iCs w:val="0"/>
                <w:color w:val="000000"/>
                <w:sz w:val="24"/>
                <w:szCs w:val="24"/>
                <w:lang w:val="en"/>
              </w:rPr>
              <w:t xml:space="preserve"> Contracts are.</w:t>
            </w:r>
          </w:p>
          <w:p w:rsidR="008B12C1" w:rsidRPr="008B12C1" w:rsidRDefault="008B12C1" w:rsidP="008B12C1">
            <w:pPr>
              <w:ind w:left="1440" w:hanging="360"/>
              <w:rPr>
                <w:rFonts w:ascii="Arial" w:hAnsi="Arial" w:cs="Arial"/>
                <w:color w:val="000000"/>
                <w:sz w:val="24"/>
                <w:szCs w:val="24"/>
              </w:rPr>
            </w:pPr>
            <w:r w:rsidRPr="008B12C1">
              <w:rPr>
                <w:rFonts w:ascii="Arial" w:hAnsi="Arial" w:cs="Arial"/>
                <w:color w:val="000000"/>
                <w:sz w:val="24"/>
                <w:szCs w:val="24"/>
              </w:rPr>
              <w:t>3.</w:t>
            </w:r>
            <w:r>
              <w:rPr>
                <w:rFonts w:ascii="Arial" w:hAnsi="Arial" w:cs="Arial"/>
                <w:color w:val="000000"/>
                <w:sz w:val="24"/>
                <w:szCs w:val="24"/>
              </w:rPr>
              <w:t xml:space="preserve"> </w:t>
            </w:r>
            <w:r w:rsidRPr="008B12C1">
              <w:rPr>
                <w:rStyle w:val="Emphasis"/>
                <w:rFonts w:ascii="Arial" w:hAnsi="Arial" w:cs="Arial"/>
                <w:i w:val="0"/>
                <w:iCs w:val="0"/>
                <w:color w:val="000000"/>
                <w:sz w:val="24"/>
                <w:szCs w:val="24"/>
                <w:lang w:val="en"/>
              </w:rPr>
              <w:t xml:space="preserve">Please can you confirm the start date of your current APMS </w:t>
            </w:r>
            <w:proofErr w:type="gramStart"/>
            <w:r w:rsidRPr="008B12C1">
              <w:rPr>
                <w:rStyle w:val="Emphasis"/>
                <w:rFonts w:ascii="Arial" w:hAnsi="Arial" w:cs="Arial"/>
                <w:i w:val="0"/>
                <w:iCs w:val="0"/>
                <w:color w:val="000000"/>
                <w:sz w:val="24"/>
                <w:szCs w:val="24"/>
                <w:lang w:val="en"/>
              </w:rPr>
              <w:t>contracts.</w:t>
            </w:r>
            <w:proofErr w:type="gramEnd"/>
          </w:p>
          <w:p w:rsidR="008B12C1" w:rsidRPr="008B12C1" w:rsidRDefault="008B12C1" w:rsidP="008B12C1">
            <w:pPr>
              <w:ind w:left="1440" w:hanging="360"/>
              <w:rPr>
                <w:rFonts w:ascii="Arial" w:hAnsi="Arial" w:cs="Arial"/>
                <w:color w:val="000000"/>
                <w:sz w:val="24"/>
                <w:szCs w:val="24"/>
              </w:rPr>
            </w:pPr>
            <w:r w:rsidRPr="008B12C1">
              <w:rPr>
                <w:rFonts w:ascii="Arial" w:hAnsi="Arial" w:cs="Arial"/>
                <w:color w:val="000000"/>
                <w:sz w:val="24"/>
                <w:szCs w:val="24"/>
              </w:rPr>
              <w:t>4.</w:t>
            </w:r>
            <w:r>
              <w:rPr>
                <w:rFonts w:ascii="Arial" w:hAnsi="Arial" w:cs="Arial"/>
                <w:color w:val="000000"/>
                <w:sz w:val="24"/>
                <w:szCs w:val="24"/>
              </w:rPr>
              <w:t xml:space="preserve"> </w:t>
            </w:r>
            <w:r w:rsidRPr="008B12C1">
              <w:rPr>
                <w:rStyle w:val="Emphasis"/>
                <w:rFonts w:ascii="Arial" w:hAnsi="Arial" w:cs="Arial"/>
                <w:i w:val="0"/>
                <w:iCs w:val="0"/>
                <w:color w:val="000000"/>
                <w:sz w:val="24"/>
                <w:szCs w:val="24"/>
                <w:lang w:val="en"/>
              </w:rPr>
              <w:t xml:space="preserve">Please can you confirm the date your current APMS contracts are due to </w:t>
            </w:r>
            <w:proofErr w:type="gramStart"/>
            <w:r w:rsidRPr="008B12C1">
              <w:rPr>
                <w:rStyle w:val="Emphasis"/>
                <w:rFonts w:ascii="Arial" w:hAnsi="Arial" w:cs="Arial"/>
                <w:i w:val="0"/>
                <w:iCs w:val="0"/>
                <w:color w:val="000000"/>
                <w:sz w:val="24"/>
                <w:szCs w:val="24"/>
                <w:lang w:val="en"/>
              </w:rPr>
              <w:t>renew.</w:t>
            </w:r>
            <w:proofErr w:type="gramEnd"/>
            <w:r w:rsidRPr="008B12C1">
              <w:rPr>
                <w:rStyle w:val="Emphasis"/>
                <w:rFonts w:ascii="Arial" w:hAnsi="Arial" w:cs="Arial"/>
                <w:i w:val="0"/>
                <w:iCs w:val="0"/>
                <w:color w:val="000000"/>
                <w:sz w:val="24"/>
                <w:szCs w:val="24"/>
                <w:lang w:val="en"/>
              </w:rPr>
              <w:t> </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0F68AF" w:rsidRPr="000F68AF" w:rsidRDefault="000F68AF" w:rsidP="000F68AF">
            <w:pPr>
              <w:pStyle w:val="NormalWeb"/>
              <w:rPr>
                <w:rFonts w:ascii="Arial" w:hAnsi="Arial" w:cs="Arial"/>
                <w:b/>
                <w:bCs/>
                <w:color w:val="000000"/>
              </w:rPr>
            </w:pPr>
            <w:r w:rsidRPr="000F68AF">
              <w:rPr>
                <w:rFonts w:ascii="Arial" w:hAnsi="Arial" w:cs="Arial"/>
                <w:b/>
                <w:bCs/>
                <w:color w:val="FF0000"/>
              </w:rPr>
              <w:t>The information you have requested can be found on the CCG’s website.</w:t>
            </w:r>
            <w:r w:rsidRPr="000F68AF">
              <w:rPr>
                <w:rFonts w:ascii="Arial" w:hAnsi="Arial" w:cs="Arial"/>
                <w:b/>
                <w:bCs/>
                <w:color w:val="1F497D"/>
              </w:rPr>
              <w:t xml:space="preserve"> </w:t>
            </w:r>
            <w:r w:rsidRPr="000F68AF">
              <w:rPr>
                <w:rFonts w:ascii="Arial" w:hAnsi="Arial" w:cs="Arial"/>
                <w:b/>
                <w:bCs/>
                <w:color w:val="FF0000"/>
              </w:rPr>
              <w:t>See link below:</w:t>
            </w:r>
          </w:p>
          <w:p w:rsidR="005C4950" w:rsidRPr="0094629F" w:rsidRDefault="008E17CD" w:rsidP="00636D10">
            <w:pPr>
              <w:pStyle w:val="NormalWeb"/>
              <w:rPr>
                <w:rFonts w:ascii="Arial" w:hAnsi="Arial" w:cs="Arial"/>
              </w:rPr>
            </w:pPr>
            <w:hyperlink r:id="rId15" w:history="1">
              <w:r w:rsidR="000F68AF" w:rsidRPr="000F68AF">
                <w:rPr>
                  <w:rStyle w:val="Hyperlink"/>
                  <w:rFonts w:ascii="Arial" w:hAnsi="Arial" w:cs="Arial"/>
                </w:rPr>
                <w:t>http://www.barnsleyccg.nhs.uk/about-us/contracts.htm</w:t>
              </w:r>
            </w:hyperlink>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605DA">
              <w:rPr>
                <w:rFonts w:ascii="Arial" w:hAnsi="Arial" w:cs="Arial"/>
                <w:b/>
                <w:sz w:val="24"/>
                <w:szCs w:val="24"/>
              </w:rPr>
              <w:t>1339</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605DA">
              <w:rPr>
                <w:rFonts w:ascii="Arial" w:hAnsi="Arial" w:cs="Arial"/>
                <w:b/>
                <w:sz w:val="24"/>
                <w:szCs w:val="24"/>
              </w:rPr>
              <w:t>16 July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F605DA" w:rsidRPr="00F605DA" w:rsidRDefault="00F605DA" w:rsidP="00F605DA">
            <w:pPr>
              <w:rPr>
                <w:rFonts w:ascii="Arial" w:hAnsi="Arial" w:cs="Arial"/>
                <w:color w:val="000000"/>
                <w:sz w:val="24"/>
                <w:szCs w:val="20"/>
              </w:rPr>
            </w:pPr>
            <w:r w:rsidRPr="00F605DA">
              <w:rPr>
                <w:rFonts w:ascii="Arial" w:hAnsi="Arial" w:cs="Arial"/>
                <w:color w:val="000000"/>
                <w:sz w:val="24"/>
                <w:szCs w:val="20"/>
              </w:rPr>
              <w:t>1. Please provide a figure for total expenditure on ISPs for the current financial year, two years ago, and five years ago.</w:t>
            </w:r>
          </w:p>
          <w:p w:rsidR="00F605DA" w:rsidRPr="00F605DA" w:rsidRDefault="00F605DA" w:rsidP="00F605DA">
            <w:pPr>
              <w:rPr>
                <w:rFonts w:ascii="Arial" w:hAnsi="Arial" w:cs="Arial"/>
                <w:color w:val="000000"/>
                <w:sz w:val="24"/>
                <w:szCs w:val="20"/>
              </w:rPr>
            </w:pPr>
            <w:r w:rsidRPr="00F605DA">
              <w:rPr>
                <w:rFonts w:ascii="Arial" w:hAnsi="Arial" w:cs="Arial"/>
                <w:color w:val="000000"/>
                <w:sz w:val="24"/>
                <w:szCs w:val="20"/>
              </w:rPr>
              <w:t>2. Please provide both the total amounts in pounds, and the percentage figure, expressed as a percentage of your total spend on Health care services, for each of these years.</w:t>
            </w:r>
          </w:p>
          <w:p w:rsidR="00F605DA" w:rsidRPr="00F605DA" w:rsidRDefault="00F605DA" w:rsidP="00F605DA">
            <w:pPr>
              <w:rPr>
                <w:rFonts w:ascii="Arial" w:hAnsi="Arial" w:cs="Arial"/>
                <w:color w:val="000000"/>
                <w:sz w:val="24"/>
                <w:szCs w:val="20"/>
              </w:rPr>
            </w:pPr>
            <w:r w:rsidRPr="00F605DA">
              <w:rPr>
                <w:rFonts w:ascii="Arial" w:hAnsi="Arial" w:cs="Arial"/>
                <w:color w:val="000000"/>
                <w:sz w:val="24"/>
                <w:szCs w:val="20"/>
              </w:rPr>
              <w:t>3. Please further breakdown these annual figures for amounts spend on individual ISPs with their company names and any agreed profit percentage written into their contracts.</w:t>
            </w:r>
          </w:p>
          <w:p w:rsidR="00F605DA" w:rsidRPr="0094629F" w:rsidRDefault="00F605DA"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DE7F7B" w:rsidRPr="00DE7F7B" w:rsidRDefault="00DE7F7B" w:rsidP="00DE7F7B">
            <w:pPr>
              <w:rPr>
                <w:rFonts w:ascii="Arial" w:hAnsi="Arial" w:cs="Arial"/>
                <w:color w:val="FF0000"/>
                <w:sz w:val="24"/>
                <w:szCs w:val="24"/>
              </w:rPr>
            </w:pPr>
            <w:r w:rsidRPr="00DE7F7B">
              <w:rPr>
                <w:rFonts w:ascii="Arial" w:hAnsi="Arial" w:cs="Arial"/>
                <w:color w:val="000000"/>
                <w:sz w:val="24"/>
                <w:szCs w:val="24"/>
              </w:rPr>
              <w:t>1. Please provide a figure for total expenditure on ISPs for the current financial year, two years ago, and five years ago.</w:t>
            </w:r>
            <w:r w:rsidRPr="00DE7F7B">
              <w:rPr>
                <w:rFonts w:ascii="Arial" w:hAnsi="Arial" w:cs="Arial"/>
                <w:color w:val="1F497D"/>
                <w:sz w:val="24"/>
                <w:szCs w:val="24"/>
              </w:rPr>
              <w:t xml:space="preserve"> </w:t>
            </w:r>
            <w:r w:rsidRPr="00DE7F7B">
              <w:rPr>
                <w:rFonts w:ascii="Arial" w:hAnsi="Arial" w:cs="Arial"/>
                <w:color w:val="FF0000"/>
                <w:sz w:val="24"/>
                <w:szCs w:val="24"/>
              </w:rPr>
              <w:t>Please see attached spreadsheet showing the agreed contract amounts for 2019/20 and the actual expenditure for 2017/18 and 2014/15.</w:t>
            </w:r>
          </w:p>
          <w:p w:rsidR="00DE7F7B" w:rsidRPr="00DE7F7B" w:rsidRDefault="00DE7F7B" w:rsidP="00DE7F7B">
            <w:pPr>
              <w:rPr>
                <w:rFonts w:ascii="Arial" w:hAnsi="Arial" w:cs="Arial"/>
                <w:color w:val="000000"/>
                <w:sz w:val="24"/>
                <w:szCs w:val="24"/>
              </w:rPr>
            </w:pPr>
          </w:p>
          <w:p w:rsidR="00DE7F7B" w:rsidRPr="00DE7F7B" w:rsidRDefault="00DE7F7B" w:rsidP="00DE7F7B">
            <w:pPr>
              <w:rPr>
                <w:rFonts w:ascii="Arial" w:hAnsi="Arial" w:cs="Arial"/>
                <w:color w:val="000000"/>
                <w:sz w:val="24"/>
                <w:szCs w:val="24"/>
              </w:rPr>
            </w:pPr>
            <w:r w:rsidRPr="00DE7F7B">
              <w:rPr>
                <w:rFonts w:ascii="Arial" w:hAnsi="Arial" w:cs="Arial"/>
                <w:color w:val="000000"/>
                <w:sz w:val="24"/>
                <w:szCs w:val="24"/>
              </w:rPr>
              <w:t>2. Please provide both the total amounts in pounds, and the percentage figure, expressed as a percentage of your total spend on Health care services, for each of these years.</w:t>
            </w:r>
          </w:p>
          <w:p w:rsidR="00DE7F7B" w:rsidRPr="00DE7F7B" w:rsidRDefault="00DE7F7B" w:rsidP="00DE7F7B">
            <w:pPr>
              <w:rPr>
                <w:rFonts w:ascii="Arial" w:hAnsi="Arial" w:cs="Arial"/>
                <w:color w:val="000000"/>
                <w:sz w:val="24"/>
                <w:szCs w:val="24"/>
              </w:rPr>
            </w:pPr>
            <w:r w:rsidRPr="00DE7F7B">
              <w:rPr>
                <w:rFonts w:ascii="Arial" w:hAnsi="Arial" w:cs="Arial"/>
                <w:color w:val="FF0000"/>
                <w:sz w:val="24"/>
                <w:szCs w:val="24"/>
              </w:rPr>
              <w:t>Please note the actual expenditure is shown as a percentage of the programme allocation for each of the financial years.</w:t>
            </w:r>
          </w:p>
          <w:p w:rsidR="00DE7F7B" w:rsidRPr="00DE7F7B" w:rsidRDefault="00DE7F7B" w:rsidP="00DE7F7B">
            <w:pPr>
              <w:rPr>
                <w:rFonts w:ascii="Arial" w:hAnsi="Arial" w:cs="Arial"/>
                <w:color w:val="1F497D"/>
                <w:sz w:val="24"/>
                <w:szCs w:val="24"/>
              </w:rPr>
            </w:pPr>
          </w:p>
          <w:p w:rsidR="00DE7F7B" w:rsidRPr="00DE7F7B" w:rsidRDefault="00DE7F7B" w:rsidP="00DE7F7B">
            <w:pPr>
              <w:rPr>
                <w:rFonts w:ascii="Arial" w:hAnsi="Arial" w:cs="Arial"/>
                <w:color w:val="000000"/>
                <w:sz w:val="24"/>
                <w:szCs w:val="24"/>
              </w:rPr>
            </w:pPr>
            <w:r w:rsidRPr="00DE7F7B">
              <w:rPr>
                <w:rFonts w:ascii="Arial" w:hAnsi="Arial" w:cs="Arial"/>
                <w:color w:val="000000"/>
                <w:sz w:val="24"/>
                <w:szCs w:val="24"/>
              </w:rPr>
              <w:t>3. Please further breakdown these annual figures for amounts spend on individual ISPs with their company names and any agreed profit percentage written into their contracts.</w:t>
            </w:r>
          </w:p>
          <w:p w:rsidR="00DE7F7B" w:rsidRPr="00DE7F7B" w:rsidRDefault="00DE7F7B" w:rsidP="00DE7F7B">
            <w:pPr>
              <w:rPr>
                <w:rFonts w:ascii="Arial" w:hAnsi="Arial" w:cs="Arial"/>
                <w:color w:val="000000"/>
                <w:sz w:val="24"/>
                <w:szCs w:val="24"/>
              </w:rPr>
            </w:pPr>
            <w:r w:rsidRPr="00DE7F7B">
              <w:rPr>
                <w:rFonts w:ascii="Arial" w:hAnsi="Arial" w:cs="Arial"/>
                <w:color w:val="FF0000"/>
                <w:sz w:val="24"/>
                <w:szCs w:val="24"/>
              </w:rPr>
              <w:t>Contracts based on national tariffs, no profits are agreed as part of the contracts.</w:t>
            </w:r>
          </w:p>
          <w:p w:rsidR="005C4950" w:rsidRDefault="005C4950" w:rsidP="00724004">
            <w:pPr>
              <w:rPr>
                <w:rFonts w:ascii="Arial" w:hAnsi="Arial" w:cs="Arial"/>
                <w:sz w:val="24"/>
                <w:szCs w:val="24"/>
              </w:rPr>
            </w:pPr>
          </w:p>
          <w:p w:rsidR="002D45C4" w:rsidRPr="0094629F" w:rsidRDefault="002D45C4" w:rsidP="00724004">
            <w:pPr>
              <w:rPr>
                <w:rFonts w:ascii="Arial" w:hAnsi="Arial" w:cs="Arial"/>
                <w:sz w:val="24"/>
                <w:szCs w:val="24"/>
              </w:rPr>
            </w:pPr>
            <w:r>
              <w:object w:dxaOrig="1520" w:dyaOrig="965">
                <v:shape id="_x0000_i1028" type="#_x0000_t75" style="width:76.2pt;height:47.7pt" o:ole="">
                  <v:imagedata r:id="rId16" o:title=""/>
                </v:shape>
                <o:OLEObject Type="Embed" ProgID="Excel.Sheet.12" ShapeID="_x0000_i1028" DrawAspect="Icon" ObjectID="_1629181120" r:id="rId17"/>
              </w:objec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E6157">
              <w:rPr>
                <w:rFonts w:ascii="Arial" w:hAnsi="Arial" w:cs="Arial"/>
                <w:b/>
                <w:sz w:val="24"/>
                <w:szCs w:val="24"/>
              </w:rPr>
              <w:t>1340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E6157">
              <w:rPr>
                <w:rFonts w:ascii="Arial" w:hAnsi="Arial" w:cs="Arial"/>
                <w:b/>
                <w:sz w:val="24"/>
                <w:szCs w:val="24"/>
              </w:rPr>
              <w:t>17 July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1E6157" w:rsidRPr="001E6157" w:rsidRDefault="001E6157" w:rsidP="001E6157">
            <w:pPr>
              <w:numPr>
                <w:ilvl w:val="0"/>
                <w:numId w:val="4"/>
              </w:numPr>
              <w:spacing w:before="100" w:beforeAutospacing="1" w:after="100" w:afterAutospacing="1"/>
              <w:rPr>
                <w:rFonts w:ascii="Arial" w:eastAsia="Times New Roman" w:hAnsi="Arial" w:cs="Arial"/>
                <w:color w:val="000000"/>
                <w:sz w:val="24"/>
                <w:szCs w:val="24"/>
              </w:rPr>
            </w:pPr>
            <w:r w:rsidRPr="001E6157">
              <w:rPr>
                <w:rFonts w:ascii="Arial" w:eastAsia="Times New Roman" w:hAnsi="Arial" w:cs="Arial"/>
                <w:color w:val="222222"/>
                <w:sz w:val="24"/>
                <w:szCs w:val="24"/>
              </w:rPr>
              <w:t>Name of CCG</w:t>
            </w:r>
          </w:p>
          <w:p w:rsidR="001E6157" w:rsidRPr="001E6157" w:rsidRDefault="001E6157" w:rsidP="001E6157">
            <w:pPr>
              <w:numPr>
                <w:ilvl w:val="0"/>
                <w:numId w:val="4"/>
              </w:numPr>
              <w:spacing w:before="100" w:beforeAutospacing="1" w:after="100" w:afterAutospacing="1"/>
              <w:rPr>
                <w:rFonts w:ascii="Arial" w:eastAsia="Times New Roman" w:hAnsi="Arial" w:cs="Arial"/>
                <w:color w:val="000000"/>
                <w:sz w:val="24"/>
                <w:szCs w:val="24"/>
              </w:rPr>
            </w:pPr>
            <w:r w:rsidRPr="001E6157">
              <w:rPr>
                <w:rFonts w:ascii="Arial" w:eastAsia="Times New Roman" w:hAnsi="Arial" w:cs="Arial"/>
                <w:color w:val="222222"/>
                <w:sz w:val="24"/>
                <w:szCs w:val="24"/>
              </w:rPr>
              <w:lastRenderedPageBreak/>
              <w:t>Name of every primary care network in that CCG’s patch</w:t>
            </w:r>
          </w:p>
          <w:p w:rsidR="001E6157" w:rsidRPr="001E6157" w:rsidRDefault="001E6157" w:rsidP="001E6157">
            <w:pPr>
              <w:numPr>
                <w:ilvl w:val="0"/>
                <w:numId w:val="4"/>
              </w:numPr>
              <w:spacing w:before="100" w:beforeAutospacing="1" w:after="100" w:afterAutospacing="1"/>
              <w:rPr>
                <w:rFonts w:ascii="Arial" w:eastAsia="Times New Roman" w:hAnsi="Arial" w:cs="Arial"/>
                <w:color w:val="000000"/>
                <w:sz w:val="24"/>
                <w:szCs w:val="24"/>
              </w:rPr>
            </w:pPr>
            <w:r w:rsidRPr="001E6157">
              <w:rPr>
                <w:rFonts w:ascii="Arial" w:eastAsia="Times New Roman" w:hAnsi="Arial" w:cs="Arial"/>
                <w:color w:val="222222"/>
                <w:sz w:val="24"/>
                <w:szCs w:val="24"/>
              </w:rPr>
              <w:t>Name of each PCN’s clinical director/s</w:t>
            </w:r>
          </w:p>
          <w:p w:rsidR="001E6157" w:rsidRPr="001E6157" w:rsidRDefault="001E6157" w:rsidP="001E6157">
            <w:pPr>
              <w:numPr>
                <w:ilvl w:val="0"/>
                <w:numId w:val="4"/>
              </w:numPr>
              <w:spacing w:before="100" w:beforeAutospacing="1" w:after="100" w:afterAutospacing="1"/>
              <w:rPr>
                <w:rFonts w:ascii="Arial" w:eastAsia="Times New Roman" w:hAnsi="Arial" w:cs="Arial"/>
                <w:color w:val="000000"/>
                <w:sz w:val="24"/>
                <w:szCs w:val="24"/>
              </w:rPr>
            </w:pPr>
            <w:r w:rsidRPr="001E6157">
              <w:rPr>
                <w:rFonts w:ascii="Arial" w:eastAsia="Times New Roman" w:hAnsi="Arial" w:cs="Arial"/>
                <w:color w:val="222222"/>
                <w:sz w:val="24"/>
                <w:szCs w:val="24"/>
              </w:rPr>
              <w:t>Name of each deputy clinical director/other PCN leadership figure that PCNs in your area have decided to use</w:t>
            </w:r>
          </w:p>
          <w:p w:rsidR="001E6157" w:rsidRPr="001E6157" w:rsidRDefault="001E6157" w:rsidP="001E6157">
            <w:pPr>
              <w:numPr>
                <w:ilvl w:val="0"/>
                <w:numId w:val="4"/>
              </w:numPr>
              <w:spacing w:before="100" w:beforeAutospacing="1" w:after="100" w:afterAutospacing="1"/>
              <w:rPr>
                <w:rFonts w:ascii="Arial" w:eastAsia="Times New Roman" w:hAnsi="Arial" w:cs="Arial"/>
                <w:color w:val="000000"/>
                <w:sz w:val="24"/>
                <w:szCs w:val="24"/>
              </w:rPr>
            </w:pPr>
            <w:r w:rsidRPr="001E6157">
              <w:rPr>
                <w:rFonts w:ascii="Arial" w:eastAsia="Times New Roman" w:hAnsi="Arial" w:cs="Arial"/>
                <w:color w:val="222222"/>
                <w:sz w:val="24"/>
                <w:szCs w:val="24"/>
              </w:rPr>
              <w:t>Name of each constituent practice</w:t>
            </w:r>
          </w:p>
          <w:p w:rsidR="001E6157" w:rsidRPr="001E6157" w:rsidRDefault="001E6157" w:rsidP="001E6157">
            <w:pPr>
              <w:numPr>
                <w:ilvl w:val="0"/>
                <w:numId w:val="4"/>
              </w:numPr>
              <w:spacing w:before="100" w:beforeAutospacing="1" w:after="100" w:afterAutospacing="1"/>
              <w:rPr>
                <w:rFonts w:ascii="Arial" w:eastAsia="Times New Roman" w:hAnsi="Arial" w:cs="Arial"/>
                <w:color w:val="000000"/>
                <w:sz w:val="24"/>
                <w:szCs w:val="24"/>
              </w:rPr>
            </w:pPr>
            <w:r w:rsidRPr="001E6157">
              <w:rPr>
                <w:rFonts w:ascii="Arial" w:eastAsia="Times New Roman" w:hAnsi="Arial" w:cs="Arial"/>
                <w:color w:val="222222"/>
                <w:sz w:val="24"/>
                <w:szCs w:val="24"/>
              </w:rPr>
              <w:t>Each practice’s code</w:t>
            </w:r>
          </w:p>
          <w:p w:rsidR="001E6157" w:rsidRPr="001E6157" w:rsidRDefault="001E6157" w:rsidP="001E6157">
            <w:pPr>
              <w:numPr>
                <w:ilvl w:val="0"/>
                <w:numId w:val="4"/>
              </w:numPr>
              <w:spacing w:before="100" w:beforeAutospacing="1" w:after="100" w:afterAutospacing="1"/>
              <w:rPr>
                <w:rFonts w:ascii="Arial" w:eastAsia="Times New Roman" w:hAnsi="Arial" w:cs="Arial"/>
                <w:color w:val="000000"/>
                <w:sz w:val="24"/>
                <w:szCs w:val="24"/>
              </w:rPr>
            </w:pPr>
            <w:r w:rsidRPr="001E6157">
              <w:rPr>
                <w:rFonts w:ascii="Arial" w:eastAsia="Times New Roman" w:hAnsi="Arial" w:cs="Arial"/>
                <w:color w:val="222222"/>
                <w:sz w:val="24"/>
                <w:szCs w:val="24"/>
              </w:rPr>
              <w:t>Size of patient list of each constituent practice</w:t>
            </w:r>
          </w:p>
          <w:p w:rsidR="001E6157" w:rsidRPr="001E6157" w:rsidRDefault="001E6157" w:rsidP="001E6157">
            <w:pPr>
              <w:numPr>
                <w:ilvl w:val="0"/>
                <w:numId w:val="4"/>
              </w:numPr>
              <w:spacing w:before="100" w:beforeAutospacing="1" w:after="100" w:afterAutospacing="1"/>
              <w:rPr>
                <w:rFonts w:ascii="Arial" w:eastAsia="Times New Roman" w:hAnsi="Arial" w:cs="Arial"/>
                <w:color w:val="000000"/>
                <w:sz w:val="24"/>
                <w:szCs w:val="24"/>
              </w:rPr>
            </w:pPr>
            <w:r w:rsidRPr="001E6157">
              <w:rPr>
                <w:rFonts w:ascii="Arial" w:eastAsia="Times New Roman" w:hAnsi="Arial" w:cs="Arial"/>
                <w:color w:val="222222"/>
                <w:sz w:val="24"/>
                <w:szCs w:val="24"/>
              </w:rPr>
              <w:t>The identity of the nominated payee (e.g. the name of the GP practice or Federation that fills this role)</w:t>
            </w:r>
          </w:p>
          <w:p w:rsidR="005C4950" w:rsidRPr="00BA7060" w:rsidRDefault="001E6157" w:rsidP="00724004">
            <w:pPr>
              <w:rPr>
                <w:rFonts w:ascii="Arial" w:hAnsi="Arial" w:cs="Arial"/>
                <w:b/>
                <w:sz w:val="24"/>
                <w:szCs w:val="24"/>
              </w:rPr>
            </w:pPr>
            <w:r>
              <w:object w:dxaOrig="1520" w:dyaOrig="965">
                <v:shape id="_x0000_i1029" type="#_x0000_t75" style="width:76.2pt;height:47.7pt" o:ole="">
                  <v:imagedata r:id="rId18" o:title=""/>
                </v:shape>
                <o:OLEObject Type="Embed" ProgID="Excel.Sheet.12" ShapeID="_x0000_i1029" DrawAspect="Icon" ObjectID="_1629181121" r:id="rId19"/>
              </w:object>
            </w:r>
          </w:p>
        </w:tc>
      </w:tr>
      <w:tr w:rsidR="005C4950" w:rsidRPr="0094629F" w:rsidTr="00724004">
        <w:tc>
          <w:tcPr>
            <w:tcW w:w="10137" w:type="dxa"/>
            <w:gridSpan w:val="2"/>
          </w:tcPr>
          <w:p w:rsidR="005C4950" w:rsidRPr="006D06A4" w:rsidRDefault="005C4950" w:rsidP="00724004">
            <w:pPr>
              <w:rPr>
                <w:rFonts w:ascii="Arial" w:hAnsi="Arial" w:cs="Arial"/>
                <w:b/>
                <w:sz w:val="24"/>
                <w:szCs w:val="24"/>
              </w:rPr>
            </w:pPr>
            <w:r w:rsidRPr="0094629F">
              <w:rPr>
                <w:rFonts w:ascii="Arial" w:hAnsi="Arial" w:cs="Arial"/>
                <w:b/>
                <w:sz w:val="24"/>
                <w:szCs w:val="24"/>
              </w:rPr>
              <w:lastRenderedPageBreak/>
              <w:t>Response :</w:t>
            </w:r>
          </w:p>
          <w:p w:rsidR="00EE78CD" w:rsidRPr="00EE78CD" w:rsidRDefault="00EE78CD" w:rsidP="00EE78CD">
            <w:pPr>
              <w:numPr>
                <w:ilvl w:val="0"/>
                <w:numId w:val="9"/>
              </w:numPr>
              <w:spacing w:before="100" w:beforeAutospacing="1" w:after="100" w:afterAutospacing="1"/>
              <w:rPr>
                <w:rFonts w:ascii="Arial" w:eastAsia="Times New Roman" w:hAnsi="Arial" w:cs="Arial"/>
                <w:color w:val="000000"/>
                <w:sz w:val="24"/>
                <w:szCs w:val="24"/>
              </w:rPr>
            </w:pPr>
            <w:r w:rsidRPr="00EE78CD">
              <w:rPr>
                <w:rFonts w:ascii="Arial" w:eastAsia="Times New Roman" w:hAnsi="Arial" w:cs="Arial"/>
                <w:color w:val="222222"/>
                <w:sz w:val="24"/>
                <w:szCs w:val="24"/>
              </w:rPr>
              <w:t>Name of CCG</w:t>
            </w:r>
            <w:r w:rsidRPr="00EE78CD">
              <w:rPr>
                <w:rFonts w:ascii="Arial" w:eastAsia="Times New Roman" w:hAnsi="Arial" w:cs="Arial"/>
                <w:color w:val="1F497D"/>
                <w:sz w:val="24"/>
                <w:szCs w:val="24"/>
              </w:rPr>
              <w:t xml:space="preserve"> – </w:t>
            </w:r>
            <w:r w:rsidRPr="00EE78CD">
              <w:rPr>
                <w:rFonts w:ascii="Arial" w:eastAsia="Times New Roman" w:hAnsi="Arial" w:cs="Arial"/>
                <w:b/>
                <w:bCs/>
                <w:color w:val="FF0000"/>
                <w:sz w:val="24"/>
                <w:szCs w:val="24"/>
              </w:rPr>
              <w:t>NHS</w:t>
            </w:r>
            <w:r w:rsidRPr="00EE78CD">
              <w:rPr>
                <w:rFonts w:ascii="Arial" w:eastAsia="Times New Roman" w:hAnsi="Arial" w:cs="Arial"/>
                <w:color w:val="FF0000"/>
                <w:sz w:val="24"/>
                <w:szCs w:val="24"/>
              </w:rPr>
              <w:t xml:space="preserve"> </w:t>
            </w:r>
            <w:r w:rsidRPr="00EE78CD">
              <w:rPr>
                <w:rFonts w:ascii="Arial" w:eastAsia="Times New Roman" w:hAnsi="Arial" w:cs="Arial"/>
                <w:b/>
                <w:bCs/>
                <w:color w:val="FF0000"/>
                <w:sz w:val="24"/>
                <w:szCs w:val="24"/>
              </w:rPr>
              <w:t>Barnsley CCG</w:t>
            </w:r>
          </w:p>
          <w:p w:rsidR="00EE78CD" w:rsidRPr="00EE78CD" w:rsidRDefault="00EE78CD" w:rsidP="00EE78CD">
            <w:pPr>
              <w:numPr>
                <w:ilvl w:val="0"/>
                <w:numId w:val="9"/>
              </w:numPr>
              <w:spacing w:before="100" w:beforeAutospacing="1" w:after="100" w:afterAutospacing="1"/>
              <w:rPr>
                <w:rFonts w:ascii="Arial" w:eastAsia="Times New Roman" w:hAnsi="Arial" w:cs="Arial"/>
                <w:b/>
                <w:bCs/>
                <w:color w:val="FF0000"/>
                <w:sz w:val="24"/>
                <w:szCs w:val="24"/>
              </w:rPr>
            </w:pPr>
            <w:r w:rsidRPr="00EE78CD">
              <w:rPr>
                <w:rFonts w:ascii="Arial" w:eastAsia="Times New Roman" w:hAnsi="Arial" w:cs="Arial"/>
                <w:color w:val="222222"/>
                <w:sz w:val="24"/>
                <w:szCs w:val="24"/>
              </w:rPr>
              <w:t>Name of every primary care network in that CCG’s patch</w:t>
            </w:r>
            <w:r w:rsidRPr="00EE78CD">
              <w:rPr>
                <w:rFonts w:ascii="Arial" w:eastAsia="Times New Roman" w:hAnsi="Arial" w:cs="Arial"/>
                <w:color w:val="1F497D"/>
                <w:sz w:val="24"/>
                <w:szCs w:val="24"/>
              </w:rPr>
              <w:t xml:space="preserve"> – </w:t>
            </w:r>
            <w:r w:rsidRPr="00EE78CD">
              <w:rPr>
                <w:rFonts w:ascii="Arial" w:eastAsia="Times New Roman" w:hAnsi="Arial" w:cs="Arial"/>
                <w:b/>
                <w:bCs/>
                <w:color w:val="FF0000"/>
                <w:sz w:val="24"/>
                <w:szCs w:val="24"/>
              </w:rPr>
              <w:t xml:space="preserve">There is </w:t>
            </w:r>
            <w:r w:rsidRPr="00EE78CD">
              <w:rPr>
                <w:rFonts w:ascii="Arial" w:eastAsia="Times New Roman" w:hAnsi="Arial" w:cs="Arial"/>
                <w:b/>
                <w:bCs/>
                <w:color w:val="FF0000"/>
                <w:sz w:val="24"/>
                <w:szCs w:val="24"/>
                <w:u w:val="single"/>
              </w:rPr>
              <w:t>one</w:t>
            </w:r>
            <w:r w:rsidRPr="00EE78CD">
              <w:rPr>
                <w:rFonts w:ascii="Arial" w:eastAsia="Times New Roman" w:hAnsi="Arial" w:cs="Arial"/>
                <w:color w:val="FF0000"/>
                <w:sz w:val="24"/>
                <w:szCs w:val="24"/>
              </w:rPr>
              <w:t xml:space="preserve"> </w:t>
            </w:r>
            <w:r w:rsidRPr="00EE78CD">
              <w:rPr>
                <w:rFonts w:ascii="Arial" w:eastAsia="Times New Roman" w:hAnsi="Arial" w:cs="Arial"/>
                <w:b/>
                <w:bCs/>
                <w:color w:val="FF0000"/>
                <w:sz w:val="24"/>
                <w:szCs w:val="24"/>
              </w:rPr>
              <w:t>Barnsley (CCG) PCN supported by 6 Neighbourhood Networks – remove CCG</w:t>
            </w:r>
          </w:p>
          <w:p w:rsidR="00EE78CD" w:rsidRPr="00EE78CD" w:rsidRDefault="00EE78CD" w:rsidP="00EE78CD">
            <w:pPr>
              <w:numPr>
                <w:ilvl w:val="0"/>
                <w:numId w:val="9"/>
              </w:numPr>
              <w:spacing w:before="100" w:beforeAutospacing="1" w:after="100" w:afterAutospacing="1"/>
              <w:rPr>
                <w:rFonts w:ascii="Arial" w:eastAsia="Times New Roman" w:hAnsi="Arial" w:cs="Arial"/>
                <w:color w:val="FF0000"/>
                <w:sz w:val="24"/>
                <w:szCs w:val="24"/>
              </w:rPr>
            </w:pPr>
            <w:r w:rsidRPr="00EE78CD">
              <w:rPr>
                <w:rFonts w:ascii="Arial" w:eastAsia="Times New Roman" w:hAnsi="Arial" w:cs="Arial"/>
                <w:color w:val="222222"/>
                <w:sz w:val="24"/>
                <w:szCs w:val="24"/>
              </w:rPr>
              <w:t xml:space="preserve">Name of each PCN’s clinical director/s – </w:t>
            </w:r>
            <w:r w:rsidRPr="00EE78CD">
              <w:rPr>
                <w:rFonts w:ascii="Arial" w:eastAsia="Times New Roman" w:hAnsi="Arial" w:cs="Arial"/>
                <w:b/>
                <w:bCs/>
                <w:color w:val="FF0000"/>
                <w:sz w:val="24"/>
                <w:szCs w:val="24"/>
              </w:rPr>
              <w:t xml:space="preserve">The Accountable Clinical Director for the PCN is Dr </w:t>
            </w:r>
            <w:proofErr w:type="spellStart"/>
            <w:r w:rsidRPr="00EE78CD">
              <w:rPr>
                <w:rFonts w:ascii="Arial" w:eastAsia="Times New Roman" w:hAnsi="Arial" w:cs="Arial"/>
                <w:b/>
                <w:bCs/>
                <w:color w:val="FF0000"/>
                <w:sz w:val="24"/>
                <w:szCs w:val="24"/>
              </w:rPr>
              <w:t>Mehrban</w:t>
            </w:r>
            <w:proofErr w:type="spellEnd"/>
            <w:r w:rsidRPr="00EE78CD">
              <w:rPr>
                <w:rFonts w:ascii="Arial" w:eastAsia="Times New Roman" w:hAnsi="Arial" w:cs="Arial"/>
                <w:b/>
                <w:bCs/>
                <w:color w:val="FF0000"/>
                <w:sz w:val="24"/>
                <w:szCs w:val="24"/>
              </w:rPr>
              <w:t xml:space="preserve"> Ghani</w:t>
            </w:r>
          </w:p>
          <w:p w:rsidR="00EE78CD" w:rsidRPr="00EE78CD" w:rsidRDefault="00EE78CD" w:rsidP="00EE78CD">
            <w:pPr>
              <w:numPr>
                <w:ilvl w:val="0"/>
                <w:numId w:val="9"/>
              </w:numPr>
              <w:spacing w:before="100" w:beforeAutospacing="1" w:after="100" w:afterAutospacing="1"/>
              <w:rPr>
                <w:rFonts w:ascii="Arial" w:eastAsia="Times New Roman" w:hAnsi="Arial" w:cs="Arial"/>
                <w:color w:val="1F497D"/>
                <w:sz w:val="24"/>
                <w:szCs w:val="24"/>
              </w:rPr>
            </w:pPr>
            <w:r w:rsidRPr="00EE78CD">
              <w:rPr>
                <w:rFonts w:ascii="Arial" w:eastAsia="Times New Roman" w:hAnsi="Arial" w:cs="Arial"/>
                <w:color w:val="222222"/>
                <w:sz w:val="24"/>
                <w:szCs w:val="24"/>
              </w:rPr>
              <w:t>Name of each deputy clinical director/other PCN leadership figure that PCNs in your area have decided to use</w:t>
            </w:r>
            <w:r w:rsidRPr="00EE78CD">
              <w:rPr>
                <w:rFonts w:ascii="Arial" w:eastAsia="Times New Roman" w:hAnsi="Arial" w:cs="Arial"/>
                <w:color w:val="1F497D"/>
                <w:sz w:val="24"/>
                <w:szCs w:val="24"/>
              </w:rPr>
              <w:t xml:space="preserve"> </w:t>
            </w:r>
          </w:p>
          <w:p w:rsidR="00EE78CD" w:rsidRPr="00EE78CD" w:rsidRDefault="00EE78CD" w:rsidP="00EE78CD">
            <w:pPr>
              <w:spacing w:before="100" w:beforeAutospacing="1" w:after="100" w:afterAutospacing="1"/>
              <w:ind w:left="720"/>
              <w:rPr>
                <w:rFonts w:ascii="Arial" w:hAnsi="Arial" w:cs="Arial"/>
                <w:color w:val="FF0000"/>
                <w:sz w:val="24"/>
                <w:szCs w:val="24"/>
              </w:rPr>
            </w:pPr>
            <w:r w:rsidRPr="00EE78CD">
              <w:rPr>
                <w:rFonts w:ascii="Arial" w:hAnsi="Arial" w:cs="Arial"/>
                <w:b/>
                <w:bCs/>
                <w:color w:val="FF0000"/>
                <w:sz w:val="24"/>
                <w:szCs w:val="24"/>
              </w:rPr>
              <w:t>Each Neighbourhood Network has a local clinical lead, as follows</w:t>
            </w:r>
            <w:r w:rsidRPr="00EE78CD">
              <w:rPr>
                <w:rFonts w:ascii="Arial" w:hAnsi="Arial" w:cs="Arial"/>
                <w:color w:val="FF0000"/>
                <w:sz w:val="24"/>
                <w:szCs w:val="24"/>
              </w:rPr>
              <w:t>:</w:t>
            </w:r>
          </w:p>
          <w:p w:rsidR="00EE78CD" w:rsidRPr="00EE78CD" w:rsidRDefault="00EE78CD" w:rsidP="00EE78CD">
            <w:pPr>
              <w:pStyle w:val="ListParagraph"/>
              <w:numPr>
                <w:ilvl w:val="0"/>
                <w:numId w:val="10"/>
              </w:numPr>
              <w:spacing w:before="100" w:beforeAutospacing="1" w:after="100" w:afterAutospacing="1"/>
              <w:contextualSpacing w:val="0"/>
              <w:jc w:val="left"/>
              <w:rPr>
                <w:color w:val="FF0000"/>
              </w:rPr>
            </w:pPr>
            <w:r w:rsidRPr="00EE78CD">
              <w:rPr>
                <w:color w:val="FF0000"/>
              </w:rPr>
              <w:t>Neighbourhood Network 1 – Penistone – Vacant</w:t>
            </w:r>
          </w:p>
          <w:p w:rsidR="00EE78CD" w:rsidRPr="00EE78CD" w:rsidRDefault="00EE78CD" w:rsidP="00EE78CD">
            <w:pPr>
              <w:pStyle w:val="ListParagraph"/>
              <w:numPr>
                <w:ilvl w:val="0"/>
                <w:numId w:val="10"/>
              </w:numPr>
              <w:spacing w:before="100" w:beforeAutospacing="1" w:after="100" w:afterAutospacing="1"/>
              <w:contextualSpacing w:val="0"/>
              <w:jc w:val="left"/>
              <w:rPr>
                <w:color w:val="FF0000"/>
              </w:rPr>
            </w:pPr>
            <w:r w:rsidRPr="00EE78CD">
              <w:rPr>
                <w:color w:val="FF0000"/>
              </w:rPr>
              <w:t xml:space="preserve">Neighbourhood Network 2 – Central – Dr Dowling/Dr </w:t>
            </w:r>
            <w:proofErr w:type="spellStart"/>
            <w:r w:rsidRPr="00EE78CD">
              <w:rPr>
                <w:color w:val="FF0000"/>
              </w:rPr>
              <w:t>Rainford</w:t>
            </w:r>
            <w:proofErr w:type="spellEnd"/>
          </w:p>
          <w:p w:rsidR="00EE78CD" w:rsidRPr="00EE78CD" w:rsidRDefault="00EE78CD" w:rsidP="00EE78CD">
            <w:pPr>
              <w:pStyle w:val="ListParagraph"/>
              <w:numPr>
                <w:ilvl w:val="0"/>
                <w:numId w:val="10"/>
              </w:numPr>
              <w:spacing w:before="100" w:beforeAutospacing="1" w:after="100" w:afterAutospacing="1"/>
              <w:contextualSpacing w:val="0"/>
              <w:jc w:val="left"/>
              <w:rPr>
                <w:color w:val="FF0000"/>
              </w:rPr>
            </w:pPr>
            <w:r w:rsidRPr="00EE78CD">
              <w:rPr>
                <w:color w:val="FF0000"/>
              </w:rPr>
              <w:t xml:space="preserve">Neighbourhood Network 3 – North – Dr </w:t>
            </w:r>
            <w:proofErr w:type="spellStart"/>
            <w:r w:rsidRPr="00EE78CD">
              <w:rPr>
                <w:color w:val="FF0000"/>
              </w:rPr>
              <w:t>Czepulkowski</w:t>
            </w:r>
            <w:proofErr w:type="spellEnd"/>
          </w:p>
          <w:p w:rsidR="00EE78CD" w:rsidRPr="00EE78CD" w:rsidRDefault="00EE78CD" w:rsidP="00EE78CD">
            <w:pPr>
              <w:pStyle w:val="ListParagraph"/>
              <w:numPr>
                <w:ilvl w:val="0"/>
                <w:numId w:val="10"/>
              </w:numPr>
              <w:spacing w:before="100" w:beforeAutospacing="1" w:after="100" w:afterAutospacing="1"/>
              <w:contextualSpacing w:val="0"/>
              <w:jc w:val="left"/>
              <w:rPr>
                <w:color w:val="FF0000"/>
              </w:rPr>
            </w:pPr>
            <w:r w:rsidRPr="00EE78CD">
              <w:rPr>
                <w:color w:val="FF0000"/>
              </w:rPr>
              <w:t xml:space="preserve">Neighbourhood Network 4 – North East – Dr </w:t>
            </w:r>
            <w:proofErr w:type="spellStart"/>
            <w:r w:rsidRPr="00EE78CD">
              <w:rPr>
                <w:color w:val="FF0000"/>
              </w:rPr>
              <w:t>Shutt</w:t>
            </w:r>
            <w:proofErr w:type="spellEnd"/>
          </w:p>
          <w:p w:rsidR="00EE78CD" w:rsidRPr="00EE78CD" w:rsidRDefault="00EE78CD" w:rsidP="00EE78CD">
            <w:pPr>
              <w:pStyle w:val="ListParagraph"/>
              <w:numPr>
                <w:ilvl w:val="0"/>
                <w:numId w:val="10"/>
              </w:numPr>
              <w:spacing w:before="100" w:beforeAutospacing="1" w:after="100" w:afterAutospacing="1"/>
              <w:contextualSpacing w:val="0"/>
              <w:jc w:val="left"/>
              <w:rPr>
                <w:color w:val="FF0000"/>
              </w:rPr>
            </w:pPr>
            <w:r w:rsidRPr="00EE78CD">
              <w:rPr>
                <w:color w:val="FF0000"/>
              </w:rPr>
              <w:t xml:space="preserve">Neighbourhood Network 5 – </w:t>
            </w:r>
            <w:proofErr w:type="spellStart"/>
            <w:r w:rsidRPr="00EE78CD">
              <w:rPr>
                <w:color w:val="FF0000"/>
              </w:rPr>
              <w:t>Dearne</w:t>
            </w:r>
            <w:proofErr w:type="spellEnd"/>
            <w:r w:rsidRPr="00EE78CD">
              <w:rPr>
                <w:color w:val="FF0000"/>
              </w:rPr>
              <w:t xml:space="preserve"> – Dr Mellor</w:t>
            </w:r>
          </w:p>
          <w:p w:rsidR="00EE78CD" w:rsidRPr="00EE78CD" w:rsidRDefault="00EE78CD" w:rsidP="00EE78CD">
            <w:pPr>
              <w:pStyle w:val="ListParagraph"/>
              <w:numPr>
                <w:ilvl w:val="0"/>
                <w:numId w:val="10"/>
              </w:numPr>
              <w:spacing w:before="100" w:beforeAutospacing="1" w:after="100" w:afterAutospacing="1"/>
              <w:contextualSpacing w:val="0"/>
              <w:jc w:val="left"/>
              <w:rPr>
                <w:color w:val="FF0000"/>
              </w:rPr>
            </w:pPr>
            <w:r w:rsidRPr="00EE78CD">
              <w:rPr>
                <w:color w:val="FF0000"/>
              </w:rPr>
              <w:t>Neighbourhood Network 6 – South – Dr Dales</w:t>
            </w:r>
          </w:p>
          <w:p w:rsidR="00EE78CD" w:rsidRPr="00EE78CD" w:rsidRDefault="00EE78CD" w:rsidP="00EE78CD">
            <w:pPr>
              <w:numPr>
                <w:ilvl w:val="0"/>
                <w:numId w:val="9"/>
              </w:numPr>
              <w:spacing w:before="100" w:beforeAutospacing="1" w:after="100" w:afterAutospacing="1"/>
              <w:rPr>
                <w:rFonts w:ascii="Arial" w:eastAsia="Times New Roman" w:hAnsi="Arial" w:cs="Arial"/>
                <w:color w:val="000000"/>
                <w:sz w:val="24"/>
                <w:szCs w:val="24"/>
              </w:rPr>
            </w:pPr>
            <w:r w:rsidRPr="00EE78CD">
              <w:rPr>
                <w:rFonts w:ascii="Arial" w:eastAsia="Times New Roman" w:hAnsi="Arial" w:cs="Arial"/>
                <w:color w:val="222222"/>
                <w:sz w:val="24"/>
                <w:szCs w:val="24"/>
              </w:rPr>
              <w:t xml:space="preserve">Name of each constituent practice – </w:t>
            </w:r>
            <w:r w:rsidRPr="00EE78CD">
              <w:rPr>
                <w:rFonts w:ascii="Arial" w:eastAsia="Times New Roman" w:hAnsi="Arial" w:cs="Arial"/>
                <w:b/>
                <w:bCs/>
                <w:color w:val="FF0000"/>
                <w:sz w:val="24"/>
                <w:szCs w:val="24"/>
              </w:rPr>
              <w:t>SEE ATTACHED SPREADSHEET</w:t>
            </w:r>
          </w:p>
          <w:p w:rsidR="00EE78CD" w:rsidRPr="00EE78CD" w:rsidRDefault="00EE78CD" w:rsidP="00EE78CD">
            <w:pPr>
              <w:numPr>
                <w:ilvl w:val="0"/>
                <w:numId w:val="9"/>
              </w:numPr>
              <w:spacing w:before="100" w:beforeAutospacing="1" w:after="100" w:afterAutospacing="1"/>
              <w:rPr>
                <w:rFonts w:ascii="Arial" w:eastAsia="Times New Roman" w:hAnsi="Arial" w:cs="Arial"/>
                <w:color w:val="000000"/>
                <w:sz w:val="24"/>
                <w:szCs w:val="24"/>
              </w:rPr>
            </w:pPr>
            <w:r w:rsidRPr="00EE78CD">
              <w:rPr>
                <w:rFonts w:ascii="Arial" w:eastAsia="Times New Roman" w:hAnsi="Arial" w:cs="Arial"/>
                <w:color w:val="222222"/>
                <w:sz w:val="24"/>
                <w:szCs w:val="24"/>
              </w:rPr>
              <w:t xml:space="preserve">Each practice’s code – </w:t>
            </w:r>
            <w:r w:rsidRPr="00EE78CD">
              <w:rPr>
                <w:rFonts w:ascii="Arial" w:eastAsia="Times New Roman" w:hAnsi="Arial" w:cs="Arial"/>
                <w:b/>
                <w:bCs/>
                <w:color w:val="FF0000"/>
                <w:sz w:val="24"/>
                <w:szCs w:val="24"/>
              </w:rPr>
              <w:t>SEE ATTACHED SPREADSHEET</w:t>
            </w:r>
          </w:p>
          <w:p w:rsidR="00EE78CD" w:rsidRPr="00EE78CD" w:rsidRDefault="00EE78CD" w:rsidP="00EE78CD">
            <w:pPr>
              <w:numPr>
                <w:ilvl w:val="0"/>
                <w:numId w:val="9"/>
              </w:numPr>
              <w:spacing w:before="100" w:beforeAutospacing="1" w:after="100" w:afterAutospacing="1"/>
              <w:rPr>
                <w:rFonts w:ascii="Arial" w:eastAsia="Times New Roman" w:hAnsi="Arial" w:cs="Arial"/>
                <w:color w:val="000000"/>
                <w:sz w:val="24"/>
                <w:szCs w:val="24"/>
              </w:rPr>
            </w:pPr>
            <w:r w:rsidRPr="00EE78CD">
              <w:rPr>
                <w:rFonts w:ascii="Arial" w:eastAsia="Times New Roman" w:hAnsi="Arial" w:cs="Arial"/>
                <w:color w:val="222222"/>
                <w:sz w:val="24"/>
                <w:szCs w:val="24"/>
              </w:rPr>
              <w:t xml:space="preserve">Size of patient list of each constituent practice - </w:t>
            </w:r>
            <w:r w:rsidRPr="00EE78CD">
              <w:rPr>
                <w:rFonts w:ascii="Arial" w:eastAsia="Times New Roman" w:hAnsi="Arial" w:cs="Arial"/>
                <w:b/>
                <w:bCs/>
                <w:color w:val="FF0000"/>
                <w:sz w:val="24"/>
                <w:szCs w:val="24"/>
              </w:rPr>
              <w:t>SEE ATTACHED SPREADSHEET</w:t>
            </w:r>
          </w:p>
          <w:p w:rsidR="00EE78CD" w:rsidRPr="0094629F" w:rsidRDefault="00EE78CD" w:rsidP="00EE78CD">
            <w:pPr>
              <w:rPr>
                <w:rFonts w:ascii="Arial" w:hAnsi="Arial" w:cs="Arial"/>
                <w:sz w:val="24"/>
                <w:szCs w:val="24"/>
              </w:rPr>
            </w:pPr>
            <w:r w:rsidRPr="00EE78CD">
              <w:rPr>
                <w:rFonts w:ascii="Arial" w:eastAsia="Times New Roman" w:hAnsi="Arial" w:cs="Arial"/>
                <w:color w:val="222222"/>
                <w:sz w:val="24"/>
                <w:szCs w:val="24"/>
              </w:rPr>
              <w:t xml:space="preserve">The identity of the nominated payee (e.g. the name of the GP practice or Federation that fills this role) </w:t>
            </w:r>
            <w:r w:rsidRPr="00EE78CD">
              <w:rPr>
                <w:rFonts w:ascii="Arial" w:eastAsia="Times New Roman" w:hAnsi="Arial" w:cs="Arial"/>
                <w:b/>
                <w:bCs/>
                <w:color w:val="FF0000"/>
                <w:sz w:val="24"/>
                <w:szCs w:val="24"/>
              </w:rPr>
              <w:t>Barnsley Healthcare Federation</w:t>
            </w:r>
          </w:p>
          <w:p w:rsidR="005C4950" w:rsidRPr="0094629F" w:rsidRDefault="00EE78CD" w:rsidP="00724004">
            <w:pPr>
              <w:rPr>
                <w:rFonts w:ascii="Arial" w:hAnsi="Arial" w:cs="Arial"/>
                <w:sz w:val="24"/>
                <w:szCs w:val="24"/>
              </w:rPr>
            </w:pPr>
            <w:r>
              <w:object w:dxaOrig="1520" w:dyaOrig="965">
                <v:shape id="_x0000_i1030" type="#_x0000_t75" style="width:76.2pt;height:47.7pt" o:ole="">
                  <v:imagedata r:id="rId20" o:title=""/>
                </v:shape>
                <o:OLEObject Type="Embed" ProgID="Excel.Sheet.8" ShapeID="_x0000_i1030" DrawAspect="Icon" ObjectID="_1629181122" r:id="rId21"/>
              </w:objec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C217B">
              <w:rPr>
                <w:rFonts w:ascii="Arial" w:hAnsi="Arial" w:cs="Arial"/>
                <w:b/>
                <w:sz w:val="24"/>
                <w:szCs w:val="24"/>
              </w:rPr>
              <w:t>1341</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C217B">
              <w:rPr>
                <w:rFonts w:ascii="Arial" w:hAnsi="Arial" w:cs="Arial"/>
                <w:b/>
                <w:sz w:val="24"/>
                <w:szCs w:val="24"/>
              </w:rPr>
              <w:t>17 July 2019</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8C217B" w:rsidRPr="008C217B" w:rsidRDefault="008C217B" w:rsidP="008C217B">
            <w:pPr>
              <w:pStyle w:val="PlainText"/>
              <w:rPr>
                <w:rFonts w:ascii="Arial" w:hAnsi="Arial" w:cs="Arial"/>
                <w:sz w:val="24"/>
                <w:szCs w:val="24"/>
              </w:rPr>
            </w:pPr>
            <w:proofErr w:type="gramStart"/>
            <w:r w:rsidRPr="008C217B">
              <w:rPr>
                <w:rFonts w:ascii="Arial" w:hAnsi="Arial" w:cs="Arial"/>
                <w:sz w:val="24"/>
                <w:szCs w:val="24"/>
              </w:rPr>
              <w:t>a</w:t>
            </w:r>
            <w:proofErr w:type="gramEnd"/>
            <w:r w:rsidRPr="008C217B">
              <w:rPr>
                <w:rFonts w:ascii="Arial" w:hAnsi="Arial" w:cs="Arial"/>
                <w:sz w:val="24"/>
                <w:szCs w:val="24"/>
              </w:rPr>
              <w:t>.</w:t>
            </w:r>
            <w:r w:rsidRPr="008C217B">
              <w:rPr>
                <w:rFonts w:ascii="Arial" w:hAnsi="Arial" w:cs="Arial"/>
                <w:sz w:val="24"/>
                <w:szCs w:val="24"/>
              </w:rPr>
              <w:tab/>
              <w:t>For the period 1st January 2018 to 31st December 2018 (or the most recent 12 month period available), the number of patients diagnosed with genetic haemochromatosis under the care of GP practices in your area.</w:t>
            </w:r>
          </w:p>
          <w:p w:rsidR="008C217B" w:rsidRPr="008C217B" w:rsidRDefault="008C217B" w:rsidP="008C217B">
            <w:pPr>
              <w:pStyle w:val="PlainText"/>
              <w:rPr>
                <w:rFonts w:ascii="Arial" w:hAnsi="Arial" w:cs="Arial"/>
                <w:sz w:val="24"/>
                <w:szCs w:val="24"/>
              </w:rPr>
            </w:pPr>
            <w:r w:rsidRPr="008C217B">
              <w:rPr>
                <w:rFonts w:ascii="Arial" w:hAnsi="Arial" w:cs="Arial"/>
                <w:sz w:val="24"/>
                <w:szCs w:val="24"/>
              </w:rPr>
              <w:t>b.</w:t>
            </w:r>
            <w:r w:rsidRPr="008C217B">
              <w:rPr>
                <w:rFonts w:ascii="Arial" w:hAnsi="Arial" w:cs="Arial"/>
                <w:sz w:val="24"/>
                <w:szCs w:val="24"/>
              </w:rPr>
              <w:tab/>
              <w:t>The current number of GP practices in your area.</w:t>
            </w:r>
          </w:p>
          <w:p w:rsidR="008C217B" w:rsidRPr="008C217B" w:rsidRDefault="008C217B" w:rsidP="008C217B">
            <w:pPr>
              <w:pStyle w:val="PlainText"/>
              <w:rPr>
                <w:rFonts w:ascii="Arial" w:hAnsi="Arial" w:cs="Arial"/>
                <w:sz w:val="24"/>
                <w:szCs w:val="24"/>
              </w:rPr>
            </w:pPr>
            <w:r w:rsidRPr="008C217B">
              <w:rPr>
                <w:rFonts w:ascii="Arial" w:hAnsi="Arial" w:cs="Arial"/>
                <w:sz w:val="24"/>
                <w:szCs w:val="24"/>
              </w:rPr>
              <w:t>c.</w:t>
            </w:r>
            <w:r w:rsidRPr="008C217B">
              <w:rPr>
                <w:rFonts w:ascii="Arial" w:hAnsi="Arial" w:cs="Arial"/>
                <w:sz w:val="24"/>
                <w:szCs w:val="24"/>
              </w:rPr>
              <w:tab/>
              <w:t>The current number of practising GPs in your area.</w:t>
            </w:r>
          </w:p>
          <w:p w:rsidR="005C4950" w:rsidRDefault="005C4950" w:rsidP="00724004">
            <w:pPr>
              <w:rPr>
                <w:rFonts w:ascii="Arial" w:hAnsi="Arial" w:cs="Arial"/>
                <w:sz w:val="24"/>
                <w:szCs w:val="24"/>
              </w:rPr>
            </w:pPr>
          </w:p>
          <w:p w:rsidR="008E17CD" w:rsidRPr="0094629F" w:rsidRDefault="008E17CD"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lastRenderedPageBreak/>
              <w:t>Response :</w:t>
            </w:r>
          </w:p>
          <w:p w:rsidR="0091741B" w:rsidRDefault="0091741B" w:rsidP="00724004">
            <w:pPr>
              <w:rPr>
                <w:rFonts w:ascii="Arial" w:hAnsi="Arial" w:cs="Arial"/>
                <w:b/>
                <w:sz w:val="24"/>
                <w:szCs w:val="24"/>
              </w:rPr>
            </w:pPr>
          </w:p>
          <w:p w:rsidR="0091741B" w:rsidRPr="0091741B" w:rsidRDefault="0091741B" w:rsidP="0091741B">
            <w:pPr>
              <w:pStyle w:val="PlainText"/>
              <w:ind w:left="426" w:hanging="426"/>
              <w:rPr>
                <w:rFonts w:ascii="Arial" w:hAnsi="Arial" w:cs="Arial"/>
                <w:b/>
                <w:bCs/>
                <w:color w:val="FF0000"/>
                <w:sz w:val="24"/>
                <w:szCs w:val="24"/>
              </w:rPr>
            </w:pPr>
            <w:proofErr w:type="gramStart"/>
            <w:r>
              <w:rPr>
                <w:rFonts w:ascii="Arial" w:hAnsi="Arial" w:cs="Arial"/>
                <w:sz w:val="24"/>
                <w:szCs w:val="24"/>
              </w:rPr>
              <w:t>a</w:t>
            </w:r>
            <w:proofErr w:type="gramEnd"/>
            <w:r>
              <w:rPr>
                <w:rFonts w:ascii="Arial" w:hAnsi="Arial" w:cs="Arial"/>
                <w:sz w:val="24"/>
                <w:szCs w:val="24"/>
              </w:rPr>
              <w:t>.   </w:t>
            </w:r>
            <w:r w:rsidRPr="0091741B">
              <w:rPr>
                <w:rFonts w:ascii="Arial" w:hAnsi="Arial" w:cs="Arial"/>
                <w:sz w:val="24"/>
                <w:szCs w:val="24"/>
              </w:rPr>
              <w:t xml:space="preserve">For the period 1st January 2018 to 31st December 2018 (or the most recent 12 month period available), the number of patients diagnosed with genetic haemochromatosis under the care of GP practices in your area.    --  </w:t>
            </w:r>
            <w:r w:rsidRPr="0091741B">
              <w:rPr>
                <w:rFonts w:ascii="Arial" w:hAnsi="Arial" w:cs="Arial"/>
                <w:b/>
                <w:bCs/>
                <w:color w:val="FF0000"/>
                <w:sz w:val="24"/>
                <w:szCs w:val="24"/>
              </w:rPr>
              <w:t>THE CCG DOES NOT HOLD THIS INFORMATON</w:t>
            </w:r>
          </w:p>
          <w:p w:rsidR="0091741B" w:rsidRPr="0091741B" w:rsidRDefault="0091741B" w:rsidP="0091741B">
            <w:pPr>
              <w:pStyle w:val="PlainText"/>
              <w:rPr>
                <w:rFonts w:ascii="Arial" w:hAnsi="Arial" w:cs="Arial"/>
                <w:sz w:val="24"/>
                <w:szCs w:val="24"/>
              </w:rPr>
            </w:pPr>
          </w:p>
          <w:p w:rsidR="0091741B" w:rsidRPr="0091741B" w:rsidRDefault="0091741B" w:rsidP="0091741B">
            <w:pPr>
              <w:pStyle w:val="PlainText"/>
              <w:rPr>
                <w:rFonts w:ascii="Arial" w:hAnsi="Arial" w:cs="Arial"/>
                <w:b/>
                <w:bCs/>
                <w:color w:val="FF0000"/>
                <w:sz w:val="24"/>
                <w:szCs w:val="24"/>
              </w:rPr>
            </w:pPr>
            <w:r>
              <w:rPr>
                <w:rFonts w:ascii="Arial" w:hAnsi="Arial" w:cs="Arial"/>
                <w:sz w:val="24"/>
                <w:szCs w:val="24"/>
              </w:rPr>
              <w:t>b. </w:t>
            </w:r>
            <w:r w:rsidRPr="0091741B">
              <w:rPr>
                <w:rFonts w:ascii="Arial" w:hAnsi="Arial" w:cs="Arial"/>
                <w:sz w:val="24"/>
                <w:szCs w:val="24"/>
              </w:rPr>
              <w:t xml:space="preserve">The current number of GP practices in your area.  --  </w:t>
            </w:r>
            <w:r w:rsidRPr="0091741B">
              <w:rPr>
                <w:rFonts w:ascii="Arial" w:hAnsi="Arial" w:cs="Arial"/>
                <w:b/>
                <w:bCs/>
                <w:color w:val="FF0000"/>
                <w:sz w:val="24"/>
                <w:szCs w:val="24"/>
              </w:rPr>
              <w:t xml:space="preserve">33 </w:t>
            </w:r>
          </w:p>
          <w:p w:rsidR="0091741B" w:rsidRPr="0091741B" w:rsidRDefault="0091741B" w:rsidP="0091741B">
            <w:pPr>
              <w:pStyle w:val="PlainText"/>
              <w:rPr>
                <w:rFonts w:ascii="Arial" w:hAnsi="Arial" w:cs="Arial"/>
                <w:sz w:val="24"/>
                <w:szCs w:val="24"/>
              </w:rPr>
            </w:pPr>
          </w:p>
          <w:p w:rsidR="0091741B" w:rsidRPr="0091741B" w:rsidRDefault="0091741B" w:rsidP="0091741B">
            <w:pPr>
              <w:pStyle w:val="PlainText"/>
              <w:rPr>
                <w:rFonts w:ascii="Arial" w:hAnsi="Arial" w:cs="Arial"/>
                <w:b/>
                <w:bCs/>
                <w:color w:val="FF0000"/>
                <w:sz w:val="24"/>
                <w:szCs w:val="24"/>
              </w:rPr>
            </w:pPr>
            <w:r>
              <w:rPr>
                <w:rFonts w:ascii="Arial" w:hAnsi="Arial" w:cs="Arial"/>
                <w:sz w:val="24"/>
                <w:szCs w:val="24"/>
              </w:rPr>
              <w:t>c. </w:t>
            </w:r>
            <w:r w:rsidRPr="0091741B">
              <w:rPr>
                <w:rFonts w:ascii="Arial" w:hAnsi="Arial" w:cs="Arial"/>
                <w:sz w:val="24"/>
                <w:szCs w:val="24"/>
              </w:rPr>
              <w:t xml:space="preserve">The current number of practising GPs in your area.   --   </w:t>
            </w:r>
            <w:r w:rsidRPr="0091741B">
              <w:rPr>
                <w:rFonts w:ascii="Arial" w:hAnsi="Arial" w:cs="Arial"/>
                <w:b/>
                <w:bCs/>
                <w:color w:val="FF0000"/>
                <w:sz w:val="24"/>
                <w:szCs w:val="24"/>
              </w:rPr>
              <w:t>APPROX 147 GP'S (IN ADDITION 18 REGULAR LOCUMS)</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A4349">
              <w:rPr>
                <w:rFonts w:ascii="Arial" w:hAnsi="Arial" w:cs="Arial"/>
                <w:b/>
                <w:sz w:val="24"/>
                <w:szCs w:val="24"/>
              </w:rPr>
              <w:t>1342</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A4349">
              <w:rPr>
                <w:rFonts w:ascii="Arial" w:hAnsi="Arial" w:cs="Arial"/>
                <w:b/>
                <w:sz w:val="24"/>
                <w:szCs w:val="24"/>
              </w:rPr>
              <w:t>18 July 2019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DA6DEC" w:rsidRDefault="00DA6DEC" w:rsidP="00C6325F">
            <w:pPr>
              <w:rPr>
                <w:rFonts w:ascii="Arial" w:hAnsi="Arial" w:cs="Arial"/>
                <w:sz w:val="24"/>
                <w:szCs w:val="24"/>
              </w:rPr>
            </w:pPr>
          </w:p>
          <w:p w:rsidR="00CA4349" w:rsidRPr="00CA4349" w:rsidRDefault="00CA4349" w:rsidP="00CA4349">
            <w:pPr>
              <w:pStyle w:val="PlainText"/>
              <w:rPr>
                <w:rFonts w:ascii="Arial" w:hAnsi="Arial" w:cs="Arial"/>
                <w:sz w:val="24"/>
              </w:rPr>
            </w:pPr>
            <w:r w:rsidRPr="00CA4349">
              <w:rPr>
                <w:rFonts w:ascii="Arial" w:hAnsi="Arial" w:cs="Arial"/>
                <w:sz w:val="24"/>
              </w:rPr>
              <w:t>a) Copies of all correspondence to/from the Infected Blood Inquiry during the period 1st January 2019 to 17th July 2019.</w:t>
            </w:r>
          </w:p>
          <w:p w:rsidR="00CA4349" w:rsidRPr="00CA4349" w:rsidRDefault="00CA4349" w:rsidP="00CA4349">
            <w:pPr>
              <w:pStyle w:val="PlainText"/>
              <w:rPr>
                <w:rFonts w:ascii="Arial" w:hAnsi="Arial" w:cs="Arial"/>
                <w:sz w:val="24"/>
              </w:rPr>
            </w:pPr>
          </w:p>
          <w:p w:rsidR="00CA4349" w:rsidRPr="00CA4349" w:rsidRDefault="00CA4349" w:rsidP="00CA4349">
            <w:pPr>
              <w:pStyle w:val="PlainText"/>
              <w:rPr>
                <w:rFonts w:ascii="Arial" w:hAnsi="Arial" w:cs="Arial"/>
                <w:sz w:val="24"/>
              </w:rPr>
            </w:pPr>
            <w:r w:rsidRPr="00CA4349">
              <w:rPr>
                <w:rFonts w:ascii="Arial" w:hAnsi="Arial" w:cs="Arial"/>
                <w:sz w:val="24"/>
              </w:rPr>
              <w:t>b) Have you received any notice or instruction regarding the retention and/or request of documents relevant to the Infected Blood Inquiry?</w:t>
            </w:r>
          </w:p>
          <w:p w:rsidR="00CA4349" w:rsidRPr="00CA4349" w:rsidRDefault="00CA4349" w:rsidP="00CA4349">
            <w:pPr>
              <w:pStyle w:val="PlainText"/>
              <w:rPr>
                <w:rFonts w:ascii="Arial" w:hAnsi="Arial" w:cs="Arial"/>
                <w:sz w:val="24"/>
              </w:rPr>
            </w:pPr>
          </w:p>
          <w:p w:rsidR="00CA4349" w:rsidRPr="00CA4349" w:rsidRDefault="00CA4349" w:rsidP="00CA4349">
            <w:pPr>
              <w:pStyle w:val="PlainText"/>
              <w:rPr>
                <w:rFonts w:ascii="Arial" w:hAnsi="Arial" w:cs="Arial"/>
                <w:sz w:val="24"/>
              </w:rPr>
            </w:pPr>
            <w:r w:rsidRPr="00CA4349">
              <w:rPr>
                <w:rFonts w:ascii="Arial" w:hAnsi="Arial" w:cs="Arial"/>
                <w:sz w:val="24"/>
              </w:rPr>
              <w:t>c) If a request for documentation and/or its retention has been received from the Infected Blood Inquiry, please supply a copy of any such notices or requests and copies of any replies to such a request and internal correspondence relating to such.</w:t>
            </w:r>
          </w:p>
          <w:p w:rsidR="00CA4349" w:rsidRPr="0094629F" w:rsidRDefault="00CA4349" w:rsidP="00C6325F">
            <w:pPr>
              <w:rPr>
                <w:rFonts w:ascii="Arial" w:hAnsi="Arial" w:cs="Arial"/>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Response :</w:t>
            </w:r>
          </w:p>
          <w:p w:rsidR="009F45D1" w:rsidRPr="0094629F" w:rsidRDefault="009F45D1" w:rsidP="00C6325F">
            <w:pPr>
              <w:rPr>
                <w:rFonts w:ascii="Arial" w:hAnsi="Arial" w:cs="Arial"/>
                <w:b/>
                <w:sz w:val="24"/>
                <w:szCs w:val="24"/>
              </w:rPr>
            </w:pPr>
          </w:p>
          <w:p w:rsidR="009F45D1" w:rsidRPr="009F45D1" w:rsidRDefault="009F45D1" w:rsidP="009F45D1">
            <w:pPr>
              <w:pStyle w:val="PlainText"/>
              <w:rPr>
                <w:rFonts w:ascii="Arial" w:hAnsi="Arial" w:cs="Arial"/>
                <w:color w:val="212121"/>
                <w:sz w:val="24"/>
              </w:rPr>
            </w:pPr>
            <w:r w:rsidRPr="009F45D1">
              <w:rPr>
                <w:rFonts w:ascii="Arial" w:hAnsi="Arial" w:cs="Arial"/>
                <w:color w:val="212121"/>
                <w:sz w:val="24"/>
              </w:rPr>
              <w:t>a) Copies of all correspondence to/from the Infected Blood Inquiry during the period 1st January 2019 to 17th July 2019.</w:t>
            </w:r>
            <w:r w:rsidRPr="009F45D1">
              <w:rPr>
                <w:rFonts w:ascii="Arial" w:hAnsi="Arial" w:cs="Arial"/>
                <w:color w:val="1F497D"/>
                <w:sz w:val="24"/>
              </w:rPr>
              <w:t xml:space="preserve"> </w:t>
            </w:r>
            <w:r w:rsidRPr="009F45D1">
              <w:rPr>
                <w:rFonts w:ascii="Arial" w:hAnsi="Arial" w:cs="Arial"/>
                <w:b/>
                <w:bCs/>
                <w:color w:val="FF0000"/>
                <w:sz w:val="24"/>
              </w:rPr>
              <w:t>Nil received</w:t>
            </w:r>
            <w:r w:rsidRPr="009F45D1">
              <w:rPr>
                <w:rFonts w:ascii="Arial" w:hAnsi="Arial" w:cs="Arial"/>
                <w:color w:val="FF0000"/>
                <w:sz w:val="24"/>
              </w:rPr>
              <w:t xml:space="preserve"> </w:t>
            </w:r>
          </w:p>
          <w:p w:rsidR="009F45D1" w:rsidRPr="009F45D1" w:rsidRDefault="009F45D1" w:rsidP="009F45D1">
            <w:pPr>
              <w:pStyle w:val="PlainText"/>
              <w:rPr>
                <w:rFonts w:ascii="Arial" w:hAnsi="Arial" w:cs="Arial"/>
                <w:color w:val="212121"/>
                <w:sz w:val="24"/>
              </w:rPr>
            </w:pPr>
            <w:r w:rsidRPr="009F45D1">
              <w:rPr>
                <w:rFonts w:ascii="Arial" w:hAnsi="Arial" w:cs="Arial"/>
                <w:color w:val="212121"/>
                <w:sz w:val="24"/>
              </w:rPr>
              <w:t> </w:t>
            </w:r>
          </w:p>
          <w:p w:rsidR="009F45D1" w:rsidRPr="009F45D1" w:rsidRDefault="009F45D1" w:rsidP="009F45D1">
            <w:pPr>
              <w:pStyle w:val="PlainText"/>
              <w:rPr>
                <w:rFonts w:ascii="Arial" w:hAnsi="Arial" w:cs="Arial"/>
                <w:color w:val="212121"/>
                <w:sz w:val="24"/>
              </w:rPr>
            </w:pPr>
            <w:r w:rsidRPr="009F45D1">
              <w:rPr>
                <w:rFonts w:ascii="Arial" w:hAnsi="Arial" w:cs="Arial"/>
                <w:color w:val="212121"/>
                <w:sz w:val="24"/>
              </w:rPr>
              <w:t>b) Have you received any notice or instruction regarding the retention and/or request of documents relevant to the Infected Blood Inquiry?</w:t>
            </w:r>
            <w:r w:rsidRPr="009F45D1">
              <w:rPr>
                <w:rFonts w:ascii="Arial" w:hAnsi="Arial" w:cs="Arial"/>
                <w:color w:val="1F497D"/>
                <w:sz w:val="24"/>
              </w:rPr>
              <w:t xml:space="preserve"> </w:t>
            </w:r>
            <w:r w:rsidRPr="009F45D1">
              <w:rPr>
                <w:rFonts w:ascii="Arial" w:hAnsi="Arial" w:cs="Arial"/>
                <w:b/>
                <w:bCs/>
                <w:color w:val="FF0000"/>
                <w:sz w:val="24"/>
              </w:rPr>
              <w:t>No</w:t>
            </w:r>
          </w:p>
          <w:p w:rsidR="009F45D1" w:rsidRPr="009F45D1" w:rsidRDefault="009F45D1" w:rsidP="009F45D1">
            <w:pPr>
              <w:pStyle w:val="PlainText"/>
              <w:rPr>
                <w:rFonts w:ascii="Arial" w:hAnsi="Arial" w:cs="Arial"/>
                <w:color w:val="212121"/>
                <w:sz w:val="24"/>
              </w:rPr>
            </w:pPr>
            <w:r w:rsidRPr="009F45D1">
              <w:rPr>
                <w:rFonts w:ascii="Arial" w:hAnsi="Arial" w:cs="Arial"/>
                <w:color w:val="212121"/>
                <w:sz w:val="24"/>
              </w:rPr>
              <w:t> </w:t>
            </w:r>
          </w:p>
          <w:p w:rsidR="009F45D1" w:rsidRPr="009F45D1" w:rsidRDefault="009F45D1" w:rsidP="009F45D1">
            <w:pPr>
              <w:pStyle w:val="PlainText"/>
              <w:rPr>
                <w:rFonts w:ascii="Arial" w:hAnsi="Arial" w:cs="Arial"/>
                <w:color w:val="212121"/>
                <w:sz w:val="24"/>
              </w:rPr>
            </w:pPr>
            <w:r w:rsidRPr="009F45D1">
              <w:rPr>
                <w:rFonts w:ascii="Arial" w:hAnsi="Arial" w:cs="Arial"/>
                <w:color w:val="212121"/>
                <w:sz w:val="24"/>
              </w:rPr>
              <w:t>c) If a request for documentation and/or its retention has been received from the Infected Blood Inquiry, please supply a copy of any such notices or requests and copies of any replies to such a request and internal correspondence relating to such.</w:t>
            </w:r>
            <w:r w:rsidRPr="009F45D1">
              <w:rPr>
                <w:rFonts w:ascii="Arial" w:hAnsi="Arial" w:cs="Arial"/>
                <w:color w:val="1F497D"/>
                <w:sz w:val="24"/>
              </w:rPr>
              <w:t xml:space="preserve"> </w:t>
            </w:r>
            <w:r w:rsidRPr="009F45D1">
              <w:rPr>
                <w:rFonts w:ascii="Arial" w:hAnsi="Arial" w:cs="Arial"/>
                <w:b/>
                <w:bCs/>
                <w:color w:val="FF0000"/>
                <w:sz w:val="24"/>
              </w:rPr>
              <w:t xml:space="preserve">Nil received </w:t>
            </w: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A3EF8">
              <w:rPr>
                <w:rFonts w:ascii="Arial" w:hAnsi="Arial" w:cs="Arial"/>
                <w:b/>
                <w:sz w:val="24"/>
                <w:szCs w:val="24"/>
              </w:rPr>
              <w:t>1343</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A3EF8">
              <w:rPr>
                <w:rFonts w:ascii="Arial" w:hAnsi="Arial" w:cs="Arial"/>
                <w:b/>
                <w:sz w:val="24"/>
                <w:szCs w:val="24"/>
              </w:rPr>
              <w:t>18 July 2019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1E69DB" w:rsidRDefault="001E69DB" w:rsidP="00C6325F">
            <w:pPr>
              <w:rPr>
                <w:rFonts w:ascii="Arial" w:hAnsi="Arial" w:cs="Arial"/>
                <w:b/>
                <w:sz w:val="24"/>
                <w:szCs w:val="24"/>
              </w:rPr>
            </w:pPr>
          </w:p>
          <w:p w:rsidR="00AA3EF8" w:rsidRPr="00AA3EF8" w:rsidRDefault="00AA3EF8" w:rsidP="00AA3EF8">
            <w:pPr>
              <w:rPr>
                <w:rFonts w:ascii="Arial" w:hAnsi="Arial" w:cs="Arial"/>
                <w:sz w:val="24"/>
                <w:szCs w:val="24"/>
              </w:rPr>
            </w:pPr>
            <w:r w:rsidRPr="00AA3EF8">
              <w:rPr>
                <w:rFonts w:ascii="Arial" w:hAnsi="Arial" w:cs="Arial"/>
                <w:sz w:val="24"/>
                <w:szCs w:val="24"/>
              </w:rPr>
              <w:t xml:space="preserve">I am writing to request information under the Freedom of Information Act 2000 about psychological support for parents who have experienced pregnancy or baby loss in NHS Barnsley CCG area. </w:t>
            </w:r>
          </w:p>
          <w:p w:rsidR="00AA3EF8" w:rsidRPr="00AA3EF8" w:rsidRDefault="00AA3EF8" w:rsidP="00AA3EF8">
            <w:pPr>
              <w:rPr>
                <w:rFonts w:ascii="Arial" w:hAnsi="Arial" w:cs="Arial"/>
                <w:sz w:val="24"/>
                <w:szCs w:val="24"/>
              </w:rPr>
            </w:pPr>
            <w:r w:rsidRPr="00AA3EF8">
              <w:rPr>
                <w:rFonts w:ascii="Arial" w:hAnsi="Arial" w:cs="Arial"/>
                <w:sz w:val="24"/>
                <w:szCs w:val="24"/>
              </w:rPr>
              <w:t>This is part of a nationwide request for information on behalf of the Baby Loss Awareness Week Alliance, to help build up a picture of psychological support available for parents who have experienced pregnancy or baby loss.</w:t>
            </w:r>
          </w:p>
          <w:p w:rsidR="00AA3EF8" w:rsidRPr="00AA3EF8" w:rsidRDefault="00AA3EF8" w:rsidP="00AA3EF8">
            <w:pPr>
              <w:rPr>
                <w:rFonts w:ascii="Arial" w:hAnsi="Arial" w:cs="Arial"/>
                <w:b/>
                <w:sz w:val="24"/>
                <w:szCs w:val="24"/>
              </w:rPr>
            </w:pPr>
            <w:r w:rsidRPr="00AA3EF8">
              <w:rPr>
                <w:rFonts w:ascii="Arial" w:hAnsi="Arial" w:cs="Arial"/>
                <w:sz w:val="24"/>
                <w:szCs w:val="24"/>
              </w:rPr>
              <w:t>I would be interested in any information held by your organisation regarding my request.</w:t>
            </w:r>
          </w:p>
          <w:p w:rsidR="00DA6DEC" w:rsidRDefault="00DA6DEC" w:rsidP="00C6325F">
            <w:pPr>
              <w:rPr>
                <w:rFonts w:ascii="Arial" w:hAnsi="Arial" w:cs="Arial"/>
                <w:sz w:val="24"/>
                <w:szCs w:val="24"/>
              </w:rPr>
            </w:pPr>
          </w:p>
          <w:p w:rsidR="008E17CD" w:rsidRPr="0094629F" w:rsidRDefault="008E17CD" w:rsidP="00C6325F">
            <w:pPr>
              <w:rPr>
                <w:rFonts w:ascii="Arial" w:hAnsi="Arial" w:cs="Arial"/>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lastRenderedPageBreak/>
              <w:t>Response :</w:t>
            </w:r>
          </w:p>
          <w:p w:rsidR="001E69DB" w:rsidRPr="0094629F" w:rsidRDefault="001E69DB" w:rsidP="00C6325F">
            <w:pPr>
              <w:rPr>
                <w:rFonts w:ascii="Arial" w:hAnsi="Arial" w:cs="Arial"/>
                <w:b/>
                <w:sz w:val="24"/>
                <w:szCs w:val="24"/>
              </w:rPr>
            </w:pPr>
          </w:p>
          <w:p w:rsidR="001E69DB" w:rsidRDefault="001E69DB" w:rsidP="001E69DB">
            <w:pPr>
              <w:ind w:right="719"/>
              <w:rPr>
                <w:rFonts w:ascii="Arial" w:hAnsi="Arial" w:cs="Arial"/>
                <w:color w:val="FF0000"/>
                <w:sz w:val="24"/>
                <w:szCs w:val="24"/>
              </w:rPr>
            </w:pPr>
            <w:r>
              <w:rPr>
                <w:rFonts w:ascii="Arial" w:hAnsi="Arial" w:cs="Arial"/>
                <w:color w:val="FF0000"/>
                <w:sz w:val="24"/>
                <w:szCs w:val="24"/>
              </w:rPr>
              <w:t xml:space="preserve">Barnsley Clinical Commissioning Group </w:t>
            </w:r>
            <w:proofErr w:type="gramStart"/>
            <w:r>
              <w:rPr>
                <w:rFonts w:ascii="Arial" w:hAnsi="Arial" w:cs="Arial"/>
                <w:color w:val="FF0000"/>
                <w:sz w:val="24"/>
                <w:szCs w:val="24"/>
              </w:rPr>
              <w:t>do</w:t>
            </w:r>
            <w:proofErr w:type="gramEnd"/>
            <w:r>
              <w:rPr>
                <w:rFonts w:ascii="Arial" w:hAnsi="Arial" w:cs="Arial"/>
                <w:color w:val="FF0000"/>
                <w:sz w:val="24"/>
                <w:szCs w:val="24"/>
              </w:rPr>
              <w:t xml:space="preserve"> not specifically commission these services.  Please re-direct this FOI  to </w:t>
            </w:r>
          </w:p>
          <w:p w:rsidR="001E69DB" w:rsidRDefault="001E69DB" w:rsidP="001E69DB">
            <w:pPr>
              <w:ind w:right="719"/>
              <w:rPr>
                <w:rFonts w:ascii="Arial" w:hAnsi="Arial" w:cs="Arial"/>
                <w:color w:val="FF0000"/>
                <w:sz w:val="24"/>
                <w:szCs w:val="24"/>
              </w:rPr>
            </w:pPr>
          </w:p>
          <w:p w:rsidR="001E69DB" w:rsidRDefault="001E69DB" w:rsidP="001E69DB">
            <w:pPr>
              <w:ind w:right="719"/>
              <w:rPr>
                <w:rFonts w:ascii="Arial" w:hAnsi="Arial" w:cs="Arial"/>
                <w:color w:val="FF0000"/>
                <w:sz w:val="24"/>
                <w:szCs w:val="24"/>
              </w:rPr>
            </w:pPr>
            <w:r>
              <w:rPr>
                <w:rFonts w:ascii="Arial" w:hAnsi="Arial" w:cs="Arial"/>
                <w:color w:val="FF0000"/>
                <w:sz w:val="24"/>
                <w:szCs w:val="24"/>
              </w:rPr>
              <w:t xml:space="preserve">Barnsley Hospitals NHS Foundation Trust (as provider of maternity services) </w:t>
            </w:r>
            <w:hyperlink r:id="rId22" w:history="1">
              <w:r>
                <w:rPr>
                  <w:rStyle w:val="Hyperlink"/>
                  <w:rFonts w:ascii="Arial" w:hAnsi="Arial" w:cs="Arial"/>
                  <w:sz w:val="24"/>
                  <w:szCs w:val="24"/>
                </w:rPr>
                <w:t>barnsley@infreemation.co.uk</w:t>
              </w:r>
            </w:hyperlink>
          </w:p>
          <w:p w:rsidR="001E69DB" w:rsidRDefault="001E69DB" w:rsidP="001E69DB">
            <w:pPr>
              <w:ind w:right="719"/>
              <w:rPr>
                <w:rFonts w:ascii="Arial" w:hAnsi="Arial" w:cs="Arial"/>
                <w:color w:val="FF0000"/>
                <w:sz w:val="24"/>
                <w:szCs w:val="24"/>
              </w:rPr>
            </w:pPr>
          </w:p>
          <w:p w:rsidR="001E69DB" w:rsidRDefault="001E69DB" w:rsidP="001E69DB">
            <w:pPr>
              <w:ind w:right="719"/>
              <w:rPr>
                <w:rFonts w:ascii="Arial" w:hAnsi="Arial" w:cs="Arial"/>
                <w:color w:val="FF0000"/>
                <w:sz w:val="24"/>
                <w:szCs w:val="24"/>
              </w:rPr>
            </w:pPr>
            <w:r>
              <w:rPr>
                <w:rFonts w:ascii="Arial" w:hAnsi="Arial" w:cs="Arial"/>
                <w:color w:val="FF0000"/>
                <w:sz w:val="24"/>
                <w:szCs w:val="24"/>
              </w:rPr>
              <w:t xml:space="preserve">South West Yorkshire Partnership Trust (as provider of talking therapies) </w:t>
            </w:r>
            <w:hyperlink r:id="rId23" w:history="1">
              <w:r>
                <w:rPr>
                  <w:rStyle w:val="Hyperlink"/>
                  <w:rFonts w:ascii="Arial" w:hAnsi="Arial" w:cs="Arial"/>
                  <w:sz w:val="24"/>
                  <w:szCs w:val="24"/>
                </w:rPr>
                <w:t>foi@swyt.nhs.uk</w:t>
              </w:r>
            </w:hyperlink>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BF61BC">
              <w:rPr>
                <w:rFonts w:ascii="Arial" w:hAnsi="Arial" w:cs="Arial"/>
                <w:b/>
                <w:sz w:val="24"/>
                <w:szCs w:val="24"/>
              </w:rPr>
              <w:t>1344</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BF61BC">
              <w:rPr>
                <w:rFonts w:ascii="Arial" w:hAnsi="Arial" w:cs="Arial"/>
                <w:b/>
                <w:sz w:val="24"/>
                <w:szCs w:val="24"/>
              </w:rPr>
              <w:t>22 July 2019</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BF61BC" w:rsidRPr="00BF61BC" w:rsidRDefault="00DA6DEC" w:rsidP="00BF61BC">
            <w:pPr>
              <w:pStyle w:val="NormalWeb"/>
              <w:spacing w:before="0" w:beforeAutospacing="0" w:after="0" w:afterAutospacing="0"/>
              <w:rPr>
                <w:rFonts w:ascii="Arial" w:hAnsi="Arial" w:cs="Arial"/>
              </w:rPr>
            </w:pPr>
            <w:proofErr w:type="gramStart"/>
            <w:r w:rsidRPr="0094629F">
              <w:rPr>
                <w:rFonts w:ascii="Arial" w:hAnsi="Arial" w:cs="Arial"/>
                <w:b/>
              </w:rPr>
              <w:t>Request :</w:t>
            </w:r>
            <w:proofErr w:type="gramEnd"/>
            <w:r w:rsidR="00BF61BC">
              <w:rPr>
                <w:rFonts w:ascii="Calibri" w:hAnsi="Calibri" w:cs="Calibri"/>
                <w:sz w:val="22"/>
                <w:szCs w:val="22"/>
              </w:rPr>
              <w:t xml:space="preserve">  </w:t>
            </w:r>
            <w:r w:rsidR="00BF61BC" w:rsidRPr="00BF61BC">
              <w:rPr>
                <w:rFonts w:ascii="Arial" w:hAnsi="Arial" w:cs="Arial"/>
                <w:color w:val="000000"/>
              </w:rPr>
              <w:t xml:space="preserve">Could you please provide a detailed organisation chart for the Finance Directorate, confirming the </w:t>
            </w:r>
            <w:r w:rsidR="00BF61BC" w:rsidRPr="00BF61BC">
              <w:rPr>
                <w:rFonts w:ascii="Arial" w:hAnsi="Arial" w:cs="Arial"/>
                <w:b/>
                <w:bCs/>
                <w:color w:val="000000"/>
              </w:rPr>
              <w:t xml:space="preserve">name, position and contact details </w:t>
            </w:r>
            <w:r w:rsidR="00BF61BC" w:rsidRPr="00BF61BC">
              <w:rPr>
                <w:rFonts w:ascii="Arial" w:hAnsi="Arial" w:cs="Arial"/>
                <w:color w:val="000000"/>
              </w:rPr>
              <w:t>of the individuals within the directorate.</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A6DEC" w:rsidRDefault="00D14F3F" w:rsidP="00C6325F">
            <w:r>
              <w:object w:dxaOrig="1520" w:dyaOrig="965">
                <v:shape id="_x0000_i1031" type="#_x0000_t75" style="width:76.2pt;height:47.7pt" o:ole="">
                  <v:imagedata r:id="rId24" o:title=""/>
                </v:shape>
                <o:OLEObject Type="Embed" ProgID="AcroExch.Document.DC" ShapeID="_x0000_i1031" DrawAspect="Icon" ObjectID="_1629181123" r:id="rId25"/>
              </w:object>
            </w:r>
          </w:p>
          <w:p w:rsidR="00D14F3F" w:rsidRDefault="00D14F3F" w:rsidP="00D14F3F">
            <w:pPr>
              <w:jc w:val="both"/>
              <w:rPr>
                <w:rFonts w:ascii="Calibri" w:hAnsi="Calibri" w:cs="Calibri"/>
                <w:color w:val="FF0000"/>
                <w:sz w:val="24"/>
                <w:szCs w:val="24"/>
              </w:rPr>
            </w:pPr>
            <w:r>
              <w:rPr>
                <w:rFonts w:ascii="Calibri" w:hAnsi="Calibri" w:cs="Calibri"/>
                <w:color w:val="FF0000"/>
                <w:sz w:val="24"/>
                <w:szCs w:val="24"/>
              </w:rPr>
              <w:t>Tel: 01226 730000</w:t>
            </w:r>
          </w:p>
          <w:p w:rsidR="00D14F3F" w:rsidRDefault="00D14F3F" w:rsidP="00D14F3F">
            <w:pPr>
              <w:jc w:val="both"/>
              <w:rPr>
                <w:rFonts w:ascii="Calibri" w:hAnsi="Calibri" w:cs="Calibri"/>
                <w:color w:val="FF0000"/>
                <w:sz w:val="24"/>
                <w:szCs w:val="24"/>
              </w:rPr>
            </w:pPr>
            <w:r>
              <w:rPr>
                <w:rFonts w:ascii="Calibri" w:hAnsi="Calibri" w:cs="Calibri"/>
                <w:color w:val="FF0000"/>
                <w:sz w:val="24"/>
                <w:szCs w:val="24"/>
              </w:rPr>
              <w:t xml:space="preserve">Email: </w:t>
            </w:r>
            <w:hyperlink r:id="rId26" w:history="1">
              <w:r>
                <w:rPr>
                  <w:rStyle w:val="Hyperlink"/>
                  <w:rFonts w:ascii="Calibri" w:hAnsi="Calibri" w:cs="Calibri"/>
                  <w:sz w:val="24"/>
                  <w:szCs w:val="24"/>
                </w:rPr>
                <w:t>BARNCCG.financeandcontracting@nhs.net</w:t>
              </w:r>
            </w:hyperlink>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40FCD">
              <w:rPr>
                <w:rFonts w:ascii="Arial" w:hAnsi="Arial" w:cs="Arial"/>
                <w:b/>
                <w:sz w:val="24"/>
                <w:szCs w:val="24"/>
              </w:rPr>
              <w:t>1345</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40FCD">
              <w:rPr>
                <w:rFonts w:ascii="Arial" w:hAnsi="Arial" w:cs="Arial"/>
                <w:b/>
                <w:sz w:val="24"/>
                <w:szCs w:val="24"/>
              </w:rPr>
              <w:t>22 July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940FCD" w:rsidRPr="0094629F" w:rsidRDefault="00940FCD" w:rsidP="00810C4C">
            <w:pPr>
              <w:rPr>
                <w:rFonts w:ascii="Arial" w:hAnsi="Arial" w:cs="Arial"/>
                <w:b/>
                <w:sz w:val="24"/>
                <w:szCs w:val="24"/>
              </w:rPr>
            </w:pPr>
          </w:p>
          <w:p w:rsidR="00940FCD" w:rsidRPr="00940FCD" w:rsidRDefault="00940FCD" w:rsidP="00940FCD">
            <w:pPr>
              <w:pStyle w:val="NoSpacing"/>
              <w:rPr>
                <w:rFonts w:ascii="Arial" w:hAnsi="Arial" w:cs="Arial"/>
                <w:sz w:val="24"/>
              </w:rPr>
            </w:pPr>
            <w:r w:rsidRPr="00940FCD">
              <w:rPr>
                <w:rFonts w:ascii="Arial" w:hAnsi="Arial" w:cs="Arial"/>
                <w:sz w:val="24"/>
              </w:rPr>
              <w:t xml:space="preserve">In accordance with the Freedom of Information Act please state which supply route the following organisations currently uses to procure wound care dressings – a) FP10 b) online non-prescription ordering service (ONPOS), c) NHS Supply Chain, d) </w:t>
            </w:r>
            <w:proofErr w:type="spellStart"/>
            <w:r w:rsidRPr="00940FCD">
              <w:rPr>
                <w:rFonts w:ascii="Arial" w:hAnsi="Arial" w:cs="Arial"/>
                <w:sz w:val="24"/>
              </w:rPr>
              <w:t>Amcare</w:t>
            </w:r>
            <w:proofErr w:type="spellEnd"/>
            <w:r w:rsidRPr="00940FCD">
              <w:rPr>
                <w:rFonts w:ascii="Arial" w:hAnsi="Arial" w:cs="Arial"/>
                <w:sz w:val="24"/>
              </w:rPr>
              <w:t xml:space="preserve"> Group, e) Other [please specify]. </w:t>
            </w:r>
          </w:p>
          <w:p w:rsidR="00940FCD" w:rsidRPr="00940FCD" w:rsidRDefault="00940FCD" w:rsidP="00940FCD">
            <w:pPr>
              <w:pStyle w:val="NoSpacing"/>
              <w:rPr>
                <w:rFonts w:ascii="Arial" w:hAnsi="Arial" w:cs="Arial"/>
                <w:sz w:val="24"/>
              </w:rPr>
            </w:pPr>
          </w:p>
          <w:p w:rsidR="00C33052" w:rsidRPr="00BA7060" w:rsidRDefault="00940FCD" w:rsidP="00BA7060">
            <w:pPr>
              <w:pStyle w:val="NoSpacing"/>
              <w:rPr>
                <w:rFonts w:ascii="Arial" w:hAnsi="Arial" w:cs="Arial"/>
                <w:sz w:val="24"/>
              </w:rPr>
            </w:pPr>
            <w:r w:rsidRPr="00940FCD">
              <w:rPr>
                <w:rFonts w:ascii="Arial" w:hAnsi="Arial" w:cs="Arial"/>
                <w:sz w:val="24"/>
              </w:rPr>
              <w:t>Please state when your Wound Care formulary first adopted your current supply route.</w:t>
            </w: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244C43" w:rsidRDefault="00244C43" w:rsidP="00244C43">
            <w:pPr>
              <w:rPr>
                <w:rFonts w:ascii="Arial" w:hAnsi="Arial" w:cs="Arial"/>
                <w:color w:val="FF0000"/>
                <w:sz w:val="24"/>
                <w:szCs w:val="24"/>
              </w:rPr>
            </w:pPr>
            <w:r>
              <w:rPr>
                <w:rFonts w:ascii="Arial" w:hAnsi="Arial" w:cs="Arial"/>
                <w:color w:val="FF0000"/>
                <w:sz w:val="24"/>
                <w:szCs w:val="24"/>
              </w:rPr>
              <w:t>The CCG does not currently procure dressings. It commissions services (hospital and community) which use the FP10 route of supply but which also use the NHS supply chain, however may use other services.</w:t>
            </w:r>
          </w:p>
          <w:p w:rsidR="00244C43" w:rsidRDefault="00244C43" w:rsidP="00244C43">
            <w:pPr>
              <w:rPr>
                <w:rFonts w:ascii="Arial" w:hAnsi="Arial" w:cs="Arial"/>
                <w:color w:val="FF0000"/>
                <w:sz w:val="24"/>
                <w:szCs w:val="24"/>
              </w:rPr>
            </w:pPr>
          </w:p>
          <w:p w:rsidR="00244C43" w:rsidRDefault="00244C43" w:rsidP="00244C43">
            <w:pPr>
              <w:rPr>
                <w:rFonts w:ascii="Arial" w:hAnsi="Arial" w:cs="Arial"/>
                <w:color w:val="FF0000"/>
                <w:sz w:val="24"/>
                <w:szCs w:val="24"/>
              </w:rPr>
            </w:pPr>
            <w:r>
              <w:rPr>
                <w:rFonts w:ascii="Arial" w:hAnsi="Arial" w:cs="Arial"/>
                <w:color w:val="FF0000"/>
                <w:sz w:val="24"/>
                <w:szCs w:val="24"/>
              </w:rPr>
              <w:t>The route of supply has stayed the same since 1st April 2012 when CCG was established</w:t>
            </w:r>
          </w:p>
          <w:p w:rsidR="00244C43" w:rsidRDefault="00244C43" w:rsidP="00244C43">
            <w:pPr>
              <w:rPr>
                <w:rFonts w:ascii="Arial" w:hAnsi="Arial" w:cs="Arial"/>
                <w:color w:val="FF0000"/>
                <w:sz w:val="24"/>
                <w:szCs w:val="24"/>
              </w:rPr>
            </w:pPr>
            <w:r>
              <w:rPr>
                <w:rFonts w:ascii="Arial" w:hAnsi="Arial" w:cs="Arial"/>
                <w:color w:val="FF0000"/>
                <w:sz w:val="24"/>
                <w:szCs w:val="24"/>
              </w:rPr>
              <w:t>There was a pilot by SWYFT community services in 2016 just for four months using central purchase</w: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D47D6">
              <w:rPr>
                <w:rFonts w:ascii="Arial" w:hAnsi="Arial" w:cs="Arial"/>
                <w:b/>
                <w:sz w:val="24"/>
                <w:szCs w:val="24"/>
              </w:rPr>
              <w:t>1346</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D47D6">
              <w:rPr>
                <w:rFonts w:ascii="Arial" w:hAnsi="Arial" w:cs="Arial"/>
                <w:b/>
                <w:sz w:val="24"/>
                <w:szCs w:val="24"/>
              </w:rPr>
              <w:t>15 July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r w:rsidR="002D47D6">
              <w:rPr>
                <w:rFonts w:ascii="Arial" w:hAnsi="Arial" w:cs="Arial"/>
                <w:b/>
                <w:sz w:val="24"/>
                <w:szCs w:val="24"/>
              </w:rPr>
              <w:t xml:space="preserve">  Organisation Sexuality Statistics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4616B6" w:rsidP="00810C4C">
            <w:pPr>
              <w:rPr>
                <w:rFonts w:ascii="Arial" w:hAnsi="Arial" w:cs="Arial"/>
                <w:sz w:val="24"/>
                <w:szCs w:val="24"/>
              </w:rPr>
            </w:pPr>
            <w:r>
              <w:object w:dxaOrig="1550" w:dyaOrig="991">
                <v:shape id="_x0000_i1032" type="#_x0000_t75" style="width:77.85pt;height:49.4pt" o:ole="">
                  <v:imagedata r:id="rId27" o:title=""/>
                </v:shape>
                <o:OLEObject Type="Embed" ProgID="Word.Document.8" ShapeID="_x0000_i1032" DrawAspect="Icon" ObjectID="_1629181124" r:id="rId28">
                  <o:FieldCodes>\s</o:FieldCodes>
                </o:OLEObject>
              </w:objec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00106281">
              <w:rPr>
                <w:rFonts w:ascii="Arial" w:hAnsi="Arial" w:cs="Arial"/>
                <w:b/>
                <w:sz w:val="24"/>
                <w:szCs w:val="24"/>
              </w:rPr>
              <w:t xml:space="preserve"> 1347</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06281">
              <w:rPr>
                <w:rFonts w:ascii="Arial" w:hAnsi="Arial" w:cs="Arial"/>
                <w:b/>
                <w:sz w:val="24"/>
                <w:szCs w:val="24"/>
              </w:rPr>
              <w:t>29</w:t>
            </w:r>
            <w:r w:rsidR="00106281" w:rsidRPr="00106281">
              <w:rPr>
                <w:rFonts w:ascii="Arial" w:hAnsi="Arial" w:cs="Arial"/>
                <w:b/>
                <w:sz w:val="24"/>
                <w:szCs w:val="24"/>
                <w:vertAlign w:val="superscript"/>
              </w:rPr>
              <w:t>th</w:t>
            </w:r>
            <w:r w:rsidR="00106281">
              <w:rPr>
                <w:rFonts w:ascii="Arial" w:hAnsi="Arial" w:cs="Arial"/>
                <w:b/>
                <w:sz w:val="24"/>
                <w:szCs w:val="24"/>
              </w:rPr>
              <w:t xml:space="preserve"> July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106281" w:rsidRPr="00106281" w:rsidRDefault="00106281" w:rsidP="00106281">
            <w:pPr>
              <w:pStyle w:val="NoSpacing"/>
              <w:ind w:left="720" w:hanging="360"/>
              <w:rPr>
                <w:rFonts w:ascii="Arial" w:hAnsi="Arial" w:cs="Arial"/>
                <w:sz w:val="24"/>
                <w:szCs w:val="24"/>
              </w:rPr>
            </w:pPr>
            <w:r w:rsidRPr="00106281">
              <w:rPr>
                <w:rFonts w:ascii="Arial" w:hAnsi="Arial" w:cs="Arial"/>
                <w:sz w:val="24"/>
                <w:szCs w:val="24"/>
              </w:rPr>
              <w:t xml:space="preserve">·       The number of </w:t>
            </w:r>
            <w:proofErr w:type="spellStart"/>
            <w:r w:rsidRPr="00106281">
              <w:rPr>
                <w:rFonts w:ascii="Arial" w:hAnsi="Arial" w:cs="Arial"/>
                <w:sz w:val="24"/>
                <w:szCs w:val="24"/>
              </w:rPr>
              <w:t>Holter</w:t>
            </w:r>
            <w:proofErr w:type="spellEnd"/>
            <w:r w:rsidRPr="00106281">
              <w:rPr>
                <w:rFonts w:ascii="Arial" w:hAnsi="Arial" w:cs="Arial"/>
                <w:sz w:val="24"/>
                <w:szCs w:val="24"/>
              </w:rPr>
              <w:t xml:space="preserve"> ECG requests into the hospital trust for suspected paroxysmal and Benign palpitations.</w:t>
            </w:r>
          </w:p>
          <w:p w:rsidR="00106281" w:rsidRPr="00106281" w:rsidRDefault="00106281" w:rsidP="00106281">
            <w:pPr>
              <w:pStyle w:val="NoSpacing"/>
              <w:ind w:left="720" w:hanging="360"/>
              <w:rPr>
                <w:rFonts w:ascii="Arial" w:hAnsi="Arial" w:cs="Arial"/>
                <w:sz w:val="24"/>
                <w:szCs w:val="24"/>
              </w:rPr>
            </w:pPr>
            <w:r w:rsidRPr="00106281">
              <w:rPr>
                <w:rFonts w:ascii="Arial" w:hAnsi="Arial" w:cs="Arial"/>
                <w:sz w:val="24"/>
                <w:szCs w:val="24"/>
              </w:rPr>
              <w:t xml:space="preserve">·       The tariff cost for 24hr, 48hr, 72hr and 7 days </w:t>
            </w:r>
            <w:proofErr w:type="spellStart"/>
            <w:r w:rsidRPr="00106281">
              <w:rPr>
                <w:rFonts w:ascii="Arial" w:hAnsi="Arial" w:cs="Arial"/>
                <w:sz w:val="24"/>
                <w:szCs w:val="24"/>
              </w:rPr>
              <w:t>Holter</w:t>
            </w:r>
            <w:proofErr w:type="spellEnd"/>
            <w:r w:rsidRPr="00106281">
              <w:rPr>
                <w:rFonts w:ascii="Arial" w:hAnsi="Arial" w:cs="Arial"/>
                <w:sz w:val="24"/>
                <w:szCs w:val="24"/>
              </w:rPr>
              <w:t xml:space="preserve"> ECG for NHS BARNSLEY CCG</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Default="00C33052" w:rsidP="00810C4C">
            <w:pPr>
              <w:rPr>
                <w:rFonts w:ascii="Arial" w:hAnsi="Arial" w:cs="Arial"/>
                <w:sz w:val="24"/>
                <w:szCs w:val="24"/>
              </w:rPr>
            </w:pPr>
          </w:p>
          <w:p w:rsidR="00537EB4" w:rsidRDefault="00537EB4" w:rsidP="00537EB4">
            <w:pPr>
              <w:ind w:right="719"/>
              <w:rPr>
                <w:rFonts w:ascii="Arial" w:hAnsi="Arial" w:cs="Arial"/>
                <w:color w:val="FF0000"/>
                <w:sz w:val="24"/>
                <w:szCs w:val="24"/>
                <w:lang w:eastAsia="en-GB"/>
              </w:rPr>
            </w:pPr>
            <w:r>
              <w:rPr>
                <w:rFonts w:ascii="Arial" w:hAnsi="Arial" w:cs="Arial"/>
                <w:color w:val="FF0000"/>
                <w:sz w:val="24"/>
                <w:szCs w:val="24"/>
                <w:lang w:eastAsia="en-GB"/>
              </w:rPr>
              <w:t>Barnsley CCG does not hold this information, please redirect your request to Barnsley Hospital NHS Foundation Trust :</w:t>
            </w:r>
          </w:p>
          <w:p w:rsidR="00537EB4" w:rsidRDefault="008E17CD" w:rsidP="00537EB4">
            <w:pPr>
              <w:ind w:right="719"/>
              <w:rPr>
                <w:rFonts w:ascii="Arial" w:hAnsi="Arial" w:cs="Arial"/>
                <w:color w:val="FF0000"/>
                <w:sz w:val="24"/>
                <w:szCs w:val="24"/>
                <w:lang w:eastAsia="en-GB"/>
              </w:rPr>
            </w:pPr>
            <w:hyperlink r:id="rId29" w:history="1">
              <w:r w:rsidR="00537EB4">
                <w:rPr>
                  <w:rStyle w:val="Hyperlink"/>
                  <w:rFonts w:ascii="Arial" w:hAnsi="Arial" w:cs="Arial"/>
                  <w:sz w:val="24"/>
                  <w:szCs w:val="24"/>
                  <w:lang w:eastAsia="en-GB"/>
                </w:rPr>
                <w:t>barnsley@infreemation.co.uk</w:t>
              </w:r>
            </w:hyperlink>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47"/>
        <w:gridCol w:w="5090"/>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37E49">
              <w:rPr>
                <w:rFonts w:ascii="Arial" w:hAnsi="Arial" w:cs="Arial"/>
                <w:b/>
                <w:sz w:val="24"/>
                <w:szCs w:val="24"/>
              </w:rPr>
              <w:t>1348</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37E49">
              <w:rPr>
                <w:rFonts w:ascii="Arial" w:hAnsi="Arial" w:cs="Arial"/>
                <w:b/>
                <w:sz w:val="24"/>
                <w:szCs w:val="24"/>
              </w:rPr>
              <w:t>30</w:t>
            </w:r>
            <w:r w:rsidR="00C37E49" w:rsidRPr="00C37E49">
              <w:rPr>
                <w:rFonts w:ascii="Arial" w:hAnsi="Arial" w:cs="Arial"/>
                <w:b/>
                <w:sz w:val="24"/>
                <w:szCs w:val="24"/>
                <w:vertAlign w:val="superscript"/>
              </w:rPr>
              <w:t>th</w:t>
            </w:r>
            <w:r w:rsidR="00C37E49">
              <w:rPr>
                <w:rFonts w:ascii="Arial" w:hAnsi="Arial" w:cs="Arial"/>
                <w:b/>
                <w:sz w:val="24"/>
                <w:szCs w:val="24"/>
              </w:rPr>
              <w:t xml:space="preserve"> July 2019</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C37E49" w:rsidRPr="00C37E49" w:rsidRDefault="00C37E49" w:rsidP="00C37E49">
            <w:pPr>
              <w:rPr>
                <w:rFonts w:ascii="Arial" w:hAnsi="Arial" w:cs="Arial"/>
                <w:sz w:val="24"/>
                <w:szCs w:val="24"/>
              </w:rPr>
            </w:pPr>
            <w:r w:rsidRPr="00C37E49">
              <w:rPr>
                <w:rFonts w:ascii="Arial" w:hAnsi="Arial" w:cs="Arial"/>
                <w:sz w:val="24"/>
                <w:szCs w:val="24"/>
              </w:rPr>
              <w:t>As part of the Freedom of Information process, please provide the following information in electronic format for the last financial year (1st April 2018 and 31st March 2019):</w:t>
            </w:r>
          </w:p>
          <w:p w:rsidR="00C37E49" w:rsidRPr="00C37E49" w:rsidRDefault="00C37E49" w:rsidP="00C37E49">
            <w:pPr>
              <w:rPr>
                <w:rFonts w:ascii="Arial" w:hAnsi="Arial" w:cs="Arial"/>
                <w:sz w:val="24"/>
                <w:szCs w:val="24"/>
              </w:rPr>
            </w:pPr>
            <w:r w:rsidRPr="00C37E49">
              <w:rPr>
                <w:rFonts w:ascii="Arial" w:hAnsi="Arial" w:cs="Arial"/>
                <w:sz w:val="24"/>
                <w:szCs w:val="24"/>
              </w:rPr>
              <w:t> </w:t>
            </w:r>
          </w:p>
          <w:p w:rsidR="00C37E49" w:rsidRPr="00C37E49" w:rsidRDefault="00C37E49" w:rsidP="00C37E49">
            <w:pPr>
              <w:pStyle w:val="ListParagraph"/>
              <w:numPr>
                <w:ilvl w:val="0"/>
                <w:numId w:val="8"/>
              </w:numPr>
            </w:pPr>
            <w:r w:rsidRPr="00C37E49">
              <w:t>How many people are living with Type 1 diabetes in your CCG? (Total number)</w:t>
            </w:r>
          </w:p>
          <w:p w:rsidR="00C37E49" w:rsidRPr="00C37E49" w:rsidRDefault="00C37E49" w:rsidP="00C37E49">
            <w:pPr>
              <w:pStyle w:val="ListParagraph"/>
              <w:numPr>
                <w:ilvl w:val="0"/>
                <w:numId w:val="8"/>
              </w:numPr>
            </w:pPr>
            <w:r w:rsidRPr="00C37E49">
              <w:t>How many people with Type 1 Diabetes in your CCG use continuous glucose monitoring ( CGM) (Total number)</w:t>
            </w:r>
          </w:p>
          <w:p w:rsidR="00C37E49" w:rsidRPr="00C37E49" w:rsidRDefault="00C37E49" w:rsidP="00C37E49">
            <w:pPr>
              <w:pStyle w:val="ListParagraph"/>
              <w:numPr>
                <w:ilvl w:val="0"/>
                <w:numId w:val="8"/>
              </w:numPr>
            </w:pPr>
            <w:r w:rsidRPr="00C37E49">
              <w:t xml:space="preserve">Does your CCG have a policy on the funding of CGM? (Yes/No) </w:t>
            </w:r>
          </w:p>
          <w:p w:rsidR="00C37E49" w:rsidRPr="00C37E49" w:rsidRDefault="00C37E49" w:rsidP="00C37E49">
            <w:pPr>
              <w:pStyle w:val="ListParagraph"/>
              <w:numPr>
                <w:ilvl w:val="0"/>
                <w:numId w:val="8"/>
              </w:numPr>
            </w:pPr>
            <w:r w:rsidRPr="00C37E49">
              <w:t>If your CCG has a policy in place for CGM, please provide a copy of the policy or a link to the policy</w:t>
            </w:r>
          </w:p>
          <w:p w:rsidR="00C37E49" w:rsidRPr="00C37E49" w:rsidRDefault="00C37E49" w:rsidP="00C37E49">
            <w:pPr>
              <w:pStyle w:val="ListParagraph"/>
              <w:numPr>
                <w:ilvl w:val="0"/>
                <w:numId w:val="8"/>
              </w:numPr>
            </w:pPr>
            <w:r w:rsidRPr="00C37E49">
              <w:t xml:space="preserve">How </w:t>
            </w:r>
            <w:proofErr w:type="gramStart"/>
            <w:r w:rsidRPr="00C37E49">
              <w:t>is CGM</w:t>
            </w:r>
            <w:proofErr w:type="gramEnd"/>
            <w:r w:rsidRPr="00C37E49">
              <w:t xml:space="preserve"> currently funded within your CCG? (E.g. routinely commissioned/ routinely commissioned within the scope of the NICE guidance/Individual Funding Request/Patient self-funded/ Hospital funded/other (please describe) etc.)</w:t>
            </w:r>
          </w:p>
          <w:p w:rsidR="00C37E49" w:rsidRPr="00C37E49" w:rsidRDefault="00C37E49" w:rsidP="00C37E49">
            <w:pPr>
              <w:pStyle w:val="ListParagraph"/>
              <w:numPr>
                <w:ilvl w:val="0"/>
                <w:numId w:val="8"/>
              </w:numPr>
            </w:pPr>
            <w:r w:rsidRPr="00C37E49">
              <w:t xml:space="preserve">Does your CCG specify specific CGM systems? (Yes/No) </w:t>
            </w:r>
          </w:p>
          <w:p w:rsidR="00C37E49" w:rsidRPr="00C37E49" w:rsidRDefault="00C37E49" w:rsidP="00C37E49">
            <w:pPr>
              <w:pStyle w:val="ListParagraph"/>
              <w:numPr>
                <w:ilvl w:val="0"/>
                <w:numId w:val="8"/>
              </w:numPr>
            </w:pPr>
            <w:r w:rsidRPr="00C37E49">
              <w:t>If your CCG does specify specific CGM system, please provide a list of the CGM systems</w:t>
            </w:r>
          </w:p>
          <w:p w:rsidR="00C37E49" w:rsidRPr="00C37E49" w:rsidRDefault="00C37E49" w:rsidP="00C37E49">
            <w:pPr>
              <w:pStyle w:val="ListParagraph"/>
              <w:numPr>
                <w:ilvl w:val="0"/>
                <w:numId w:val="8"/>
              </w:numPr>
            </w:pPr>
            <w:r w:rsidRPr="00C37E49">
              <w:t>How many IFR applications were received between 1st April 2018 and 31st March 2019 for CGM? (Total number)</w:t>
            </w:r>
          </w:p>
          <w:p w:rsidR="00C37E49" w:rsidRPr="00C37E49" w:rsidRDefault="00C37E49" w:rsidP="00C37E49">
            <w:pPr>
              <w:pStyle w:val="ListParagraph"/>
              <w:numPr>
                <w:ilvl w:val="0"/>
                <w:numId w:val="8"/>
              </w:numPr>
            </w:pPr>
            <w:r w:rsidRPr="00C37E49">
              <w:t>How many people with Type 1 Diabetes in your CCG use Flash Glucose Monitoring? (Total number)</w:t>
            </w:r>
          </w:p>
          <w:p w:rsidR="00C37E49" w:rsidRPr="00C37E49" w:rsidRDefault="00C37E49" w:rsidP="00C37E49">
            <w:pPr>
              <w:pStyle w:val="ListParagraph"/>
              <w:numPr>
                <w:ilvl w:val="0"/>
                <w:numId w:val="8"/>
              </w:numPr>
            </w:pPr>
            <w:r w:rsidRPr="00C37E49">
              <w:t xml:space="preserve">Does your CCG have a policy on the use and funding of Flash Glucose Monitoring? (Yes/No) </w:t>
            </w:r>
          </w:p>
          <w:p w:rsidR="00C37E49" w:rsidRPr="00C37E49" w:rsidRDefault="00C37E49" w:rsidP="00C37E49">
            <w:pPr>
              <w:pStyle w:val="ListParagraph"/>
              <w:numPr>
                <w:ilvl w:val="0"/>
                <w:numId w:val="8"/>
              </w:numPr>
            </w:pPr>
            <w:r w:rsidRPr="00C37E49">
              <w:t>If your CCG has a policy in place for Flash Glucose Monitoring , please provide a copy of the policy or a link to the policy</w:t>
            </w:r>
          </w:p>
          <w:p w:rsidR="00C37E49" w:rsidRPr="00C37E49" w:rsidRDefault="00C37E49" w:rsidP="00C37E49">
            <w:pPr>
              <w:pStyle w:val="ListParagraph"/>
              <w:numPr>
                <w:ilvl w:val="0"/>
                <w:numId w:val="8"/>
              </w:numPr>
            </w:pPr>
            <w:r w:rsidRPr="00C37E49">
              <w:t xml:space="preserve">How </w:t>
            </w:r>
            <w:proofErr w:type="gramStart"/>
            <w:r w:rsidRPr="00C37E49">
              <w:t>is Flash Glucose Monitoring</w:t>
            </w:r>
            <w:proofErr w:type="gramEnd"/>
            <w:r w:rsidRPr="00C37E49">
              <w:t xml:space="preserve"> currently funded within your CCG? (E.g. routinely commissioned/ routinely commissioned within the scope of the NICE guidance/Individual Funding Request/Patient self-funded/ Hospital funded/ </w:t>
            </w:r>
            <w:proofErr w:type="gramStart"/>
            <w:r w:rsidRPr="00C37E49">
              <w:t>Other</w:t>
            </w:r>
            <w:proofErr w:type="gramEnd"/>
            <w:r w:rsidRPr="00C37E49">
              <w:t xml:space="preserve"> (please describe) etc.)</w:t>
            </w:r>
          </w:p>
          <w:p w:rsidR="00C33052" w:rsidRDefault="00C33052" w:rsidP="00810C4C">
            <w:pPr>
              <w:rPr>
                <w:rFonts w:ascii="Arial" w:hAnsi="Arial" w:cs="Arial"/>
                <w:sz w:val="24"/>
                <w:szCs w:val="24"/>
              </w:rPr>
            </w:pPr>
          </w:p>
          <w:p w:rsidR="008E17CD" w:rsidRDefault="008E17CD" w:rsidP="00810C4C">
            <w:pPr>
              <w:rPr>
                <w:rFonts w:ascii="Arial" w:hAnsi="Arial" w:cs="Arial"/>
                <w:sz w:val="24"/>
                <w:szCs w:val="24"/>
              </w:rPr>
            </w:pPr>
          </w:p>
          <w:p w:rsidR="008E17CD" w:rsidRPr="0094629F" w:rsidRDefault="008E17CD" w:rsidP="00810C4C">
            <w:pPr>
              <w:rPr>
                <w:rFonts w:ascii="Arial" w:hAnsi="Arial" w:cs="Arial"/>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lastRenderedPageBreak/>
              <w:t>Response :</w:t>
            </w:r>
          </w:p>
          <w:p w:rsidR="002256EB" w:rsidRPr="0094629F" w:rsidRDefault="002256EB" w:rsidP="00810C4C">
            <w:pPr>
              <w:rPr>
                <w:rFonts w:ascii="Arial" w:hAnsi="Arial" w:cs="Arial"/>
                <w:b/>
                <w:sz w:val="24"/>
                <w:szCs w:val="24"/>
              </w:rPr>
            </w:pPr>
          </w:p>
          <w:p w:rsidR="002256EB" w:rsidRPr="00642D6C" w:rsidRDefault="002256EB" w:rsidP="002256EB">
            <w:pPr>
              <w:pStyle w:val="ListParagraph"/>
              <w:ind w:hanging="360"/>
            </w:pPr>
            <w:r>
              <w:rPr>
                <w:rFonts w:ascii="Wingdings" w:hAnsi="Wingdings"/>
              </w:rPr>
              <w:t></w:t>
            </w:r>
            <w:proofErr w:type="gramStart"/>
            <w:r>
              <w:rPr>
                <w:rFonts w:ascii="Times New Roman" w:hAnsi="Times New Roman" w:cs="Times New Roman"/>
                <w:sz w:val="14"/>
                <w:szCs w:val="14"/>
              </w:rPr>
              <w:t xml:space="preserve">  </w:t>
            </w:r>
            <w:r w:rsidRPr="00642D6C">
              <w:t>How</w:t>
            </w:r>
            <w:proofErr w:type="gramEnd"/>
            <w:r w:rsidRPr="00642D6C">
              <w:t xml:space="preserve"> many people are living with Type 1 diabetes in your CCG? (Total number)</w:t>
            </w:r>
            <w:r w:rsidRPr="00642D6C">
              <w:rPr>
                <w:color w:val="1F497D"/>
              </w:rPr>
              <w:t xml:space="preserve"> </w:t>
            </w:r>
          </w:p>
          <w:p w:rsidR="002256EB" w:rsidRPr="00642D6C" w:rsidRDefault="002256EB" w:rsidP="002256EB">
            <w:pPr>
              <w:pStyle w:val="ListParagraph"/>
              <w:numPr>
                <w:ilvl w:val="0"/>
                <w:numId w:val="11"/>
              </w:numPr>
              <w:spacing w:after="160" w:line="480" w:lineRule="auto"/>
              <w:jc w:val="left"/>
              <w:rPr>
                <w:b/>
                <w:bCs/>
                <w:color w:val="1F497D"/>
              </w:rPr>
            </w:pPr>
            <w:r w:rsidRPr="00642D6C">
              <w:rPr>
                <w:b/>
                <w:bCs/>
                <w:color w:val="FF0000"/>
              </w:rPr>
              <w:t>Adults 1, 125 were recorded as registered in last Diabetes national audit  </w:t>
            </w:r>
          </w:p>
          <w:p w:rsidR="002256EB" w:rsidRPr="00642D6C" w:rsidRDefault="002256EB" w:rsidP="002256EB">
            <w:pPr>
              <w:pStyle w:val="ListParagraph"/>
              <w:ind w:hanging="360"/>
            </w:pPr>
            <w:r w:rsidRPr="00642D6C">
              <w:t>§</w:t>
            </w:r>
            <w:r w:rsidRPr="00642D6C">
              <w:rPr>
                <w:sz w:val="14"/>
                <w:szCs w:val="14"/>
              </w:rPr>
              <w:t xml:space="preserve">  </w:t>
            </w:r>
            <w:r w:rsidRPr="00642D6C">
              <w:t>How many people with Type 1 Diabetes in your CCG use continuous glucose monitoring ( CGM) (Total number)</w:t>
            </w:r>
          </w:p>
          <w:p w:rsidR="002256EB" w:rsidRPr="00642D6C" w:rsidRDefault="002256EB" w:rsidP="002256EB">
            <w:pPr>
              <w:pStyle w:val="ListParagraph"/>
              <w:numPr>
                <w:ilvl w:val="0"/>
                <w:numId w:val="12"/>
              </w:numPr>
              <w:jc w:val="left"/>
              <w:rPr>
                <w:b/>
                <w:bCs/>
                <w:color w:val="FF0000"/>
              </w:rPr>
            </w:pPr>
            <w:r w:rsidRPr="00642D6C">
              <w:rPr>
                <w:b/>
                <w:bCs/>
                <w:color w:val="FF0000"/>
              </w:rPr>
              <w:t xml:space="preserve">The CCG does not hold this </w:t>
            </w:r>
            <w:proofErr w:type="gramStart"/>
            <w:r w:rsidRPr="00642D6C">
              <w:rPr>
                <w:b/>
                <w:bCs/>
                <w:color w:val="FF0000"/>
              </w:rPr>
              <w:t>information ;</w:t>
            </w:r>
            <w:proofErr w:type="gramEnd"/>
            <w:r w:rsidRPr="00642D6C">
              <w:rPr>
                <w:b/>
                <w:bCs/>
                <w:color w:val="FF0000"/>
              </w:rPr>
              <w:t xml:space="preserve"> the NHS Business Services Authority data ( Electronic Prescribing And </w:t>
            </w:r>
            <w:proofErr w:type="spellStart"/>
            <w:r w:rsidRPr="00642D6C">
              <w:rPr>
                <w:b/>
                <w:bCs/>
                <w:color w:val="FF0000"/>
              </w:rPr>
              <w:t>CosT</w:t>
            </w:r>
            <w:proofErr w:type="spellEnd"/>
            <w:r w:rsidRPr="00642D6C">
              <w:rPr>
                <w:b/>
                <w:bCs/>
                <w:color w:val="FF0000"/>
              </w:rPr>
              <w:t xml:space="preserve">  - EPACT) is cost and volume and does not currently link prescribing data to patients . This cost and volume data can obtained through the NHS Digital </w:t>
            </w:r>
            <w:proofErr w:type="gramStart"/>
            <w:r w:rsidRPr="00642D6C">
              <w:rPr>
                <w:b/>
                <w:bCs/>
                <w:color w:val="FF0000"/>
              </w:rPr>
              <w:t>website  </w:t>
            </w:r>
            <w:proofErr w:type="gramEnd"/>
            <w:r w:rsidR="000D238E">
              <w:fldChar w:fldCharType="begin"/>
            </w:r>
            <w:r w:rsidR="000D238E">
              <w:instrText xml:space="preserve"> HYPERLINK "https://digital.nhs.uk/" </w:instrText>
            </w:r>
            <w:r w:rsidR="000D238E">
              <w:fldChar w:fldCharType="separate"/>
            </w:r>
            <w:r w:rsidRPr="00642D6C">
              <w:rPr>
                <w:rStyle w:val="Hyperlink"/>
                <w:b/>
                <w:bCs/>
                <w:color w:val="00B0F0"/>
              </w:rPr>
              <w:t>https://digital.nhs.uk/</w:t>
            </w:r>
            <w:r w:rsidR="000D238E">
              <w:rPr>
                <w:rStyle w:val="Hyperlink"/>
                <w:b/>
                <w:bCs/>
                <w:color w:val="00B0F0"/>
              </w:rPr>
              <w:fldChar w:fldCharType="end"/>
            </w:r>
            <w:r w:rsidRPr="00642D6C">
              <w:rPr>
                <w:b/>
                <w:bCs/>
                <w:color w:val="00B0F0"/>
              </w:rPr>
              <w:t xml:space="preserve">  </w:t>
            </w:r>
            <w:r w:rsidRPr="00642D6C">
              <w:rPr>
                <w:b/>
                <w:bCs/>
                <w:color w:val="FF0000"/>
              </w:rPr>
              <w:t xml:space="preserve">or  via the open prescribing website </w:t>
            </w:r>
            <w:hyperlink r:id="rId30" w:history="1">
              <w:r w:rsidRPr="00642D6C">
                <w:rPr>
                  <w:rStyle w:val="Hyperlink"/>
                  <w:b/>
                  <w:bCs/>
                  <w:color w:val="00B0F0"/>
                </w:rPr>
                <w:t>https://openprescribing.net/</w:t>
              </w:r>
            </w:hyperlink>
            <w:r w:rsidRPr="00642D6C">
              <w:rPr>
                <w:b/>
                <w:bCs/>
                <w:color w:val="00B0F0"/>
              </w:rPr>
              <w:t>.</w:t>
            </w:r>
          </w:p>
          <w:p w:rsidR="002256EB" w:rsidRPr="00642D6C" w:rsidRDefault="002256EB" w:rsidP="002256EB">
            <w:pPr>
              <w:pStyle w:val="ListParagraph"/>
              <w:rPr>
                <w:b/>
                <w:bCs/>
                <w:color w:val="FF0000"/>
              </w:rPr>
            </w:pPr>
          </w:p>
          <w:p w:rsidR="002256EB" w:rsidRPr="00642D6C" w:rsidRDefault="002256EB" w:rsidP="002256EB">
            <w:pPr>
              <w:pStyle w:val="ListParagraph"/>
              <w:ind w:hanging="360"/>
            </w:pPr>
            <w:r w:rsidRPr="00642D6C">
              <w:t>§</w:t>
            </w:r>
            <w:proofErr w:type="gramStart"/>
            <w:r w:rsidRPr="00642D6C">
              <w:rPr>
                <w:sz w:val="14"/>
                <w:szCs w:val="14"/>
              </w:rPr>
              <w:t xml:space="preserve">  </w:t>
            </w:r>
            <w:r w:rsidRPr="00642D6C">
              <w:t>Does</w:t>
            </w:r>
            <w:proofErr w:type="gramEnd"/>
            <w:r w:rsidRPr="00642D6C">
              <w:t xml:space="preserve"> your CCG have a policy on the funding of CGM? (Yes/No) </w:t>
            </w:r>
          </w:p>
          <w:p w:rsidR="002256EB" w:rsidRPr="00642D6C" w:rsidRDefault="002256EB" w:rsidP="002256EB">
            <w:pPr>
              <w:pStyle w:val="ListParagraph"/>
              <w:numPr>
                <w:ilvl w:val="0"/>
                <w:numId w:val="12"/>
              </w:numPr>
              <w:spacing w:line="252" w:lineRule="auto"/>
              <w:jc w:val="left"/>
              <w:rPr>
                <w:b/>
                <w:bCs/>
                <w:color w:val="FF0000"/>
              </w:rPr>
            </w:pPr>
            <w:r w:rsidRPr="00642D6C">
              <w:rPr>
                <w:b/>
                <w:bCs/>
                <w:color w:val="FF0000"/>
              </w:rPr>
              <w:t>No , we follow NICE guidance</w:t>
            </w:r>
          </w:p>
          <w:p w:rsidR="002256EB" w:rsidRPr="00642D6C" w:rsidRDefault="002256EB" w:rsidP="002256EB">
            <w:pPr>
              <w:pStyle w:val="ListParagraph"/>
              <w:rPr>
                <w:b/>
                <w:bCs/>
                <w:color w:val="FF0000"/>
              </w:rPr>
            </w:pPr>
          </w:p>
          <w:p w:rsidR="002256EB" w:rsidRPr="00642D6C" w:rsidRDefault="002256EB" w:rsidP="002256EB">
            <w:pPr>
              <w:pStyle w:val="ListParagraph"/>
              <w:ind w:hanging="360"/>
            </w:pPr>
            <w:r w:rsidRPr="00642D6C">
              <w:t>§</w:t>
            </w:r>
            <w:r w:rsidRPr="00642D6C">
              <w:rPr>
                <w:sz w:val="14"/>
                <w:szCs w:val="14"/>
              </w:rPr>
              <w:t xml:space="preserve">  </w:t>
            </w:r>
            <w:r w:rsidRPr="00642D6C">
              <w:t>If your CCG has a policy in place for CGM, please provide a copy of the policy or a link to the policy</w:t>
            </w:r>
          </w:p>
          <w:p w:rsidR="002256EB" w:rsidRPr="00642D6C" w:rsidRDefault="008E17CD" w:rsidP="002256EB">
            <w:pPr>
              <w:pStyle w:val="ListParagraph"/>
              <w:numPr>
                <w:ilvl w:val="0"/>
                <w:numId w:val="12"/>
              </w:numPr>
              <w:spacing w:line="252" w:lineRule="auto"/>
              <w:jc w:val="left"/>
              <w:rPr>
                <w:b/>
                <w:bCs/>
                <w:color w:val="FF0000"/>
              </w:rPr>
            </w:pPr>
            <w:hyperlink r:id="rId31" w:history="1">
              <w:r w:rsidR="002256EB" w:rsidRPr="00642D6C">
                <w:rPr>
                  <w:rStyle w:val="Hyperlink"/>
                  <w:b/>
                  <w:bCs/>
                  <w:color w:val="FF0000"/>
                </w:rPr>
                <w:t>https://www.nice.org.uk/researchrecommendation/continuous-glucose-monitoring-for-adults-with-type-1-diabetes-in-adults-with-type-1-diabetes-who-have-chronically-poor-control-of-blood-glucose-levels-what-is-the-clinical-and-cost-effectiveness-of-continuous-glucose-monitoring-technologies</w:t>
              </w:r>
            </w:hyperlink>
          </w:p>
          <w:p w:rsidR="002256EB" w:rsidRPr="00642D6C" w:rsidRDefault="002256EB" w:rsidP="002256EB">
            <w:pPr>
              <w:rPr>
                <w:rFonts w:ascii="Arial" w:hAnsi="Arial" w:cs="Arial"/>
                <w:b/>
                <w:bCs/>
                <w:color w:val="FF0000"/>
              </w:rPr>
            </w:pPr>
          </w:p>
          <w:p w:rsidR="002256EB" w:rsidRPr="00642D6C" w:rsidRDefault="008E17CD" w:rsidP="002256EB">
            <w:pPr>
              <w:pStyle w:val="ListParagraph"/>
              <w:numPr>
                <w:ilvl w:val="0"/>
                <w:numId w:val="12"/>
              </w:numPr>
              <w:spacing w:line="252" w:lineRule="auto"/>
              <w:jc w:val="left"/>
              <w:rPr>
                <w:b/>
                <w:bCs/>
                <w:color w:val="FF0000"/>
              </w:rPr>
            </w:pPr>
            <w:hyperlink r:id="rId32" w:history="1">
              <w:r w:rsidR="002256EB" w:rsidRPr="00642D6C">
                <w:rPr>
                  <w:rStyle w:val="Hyperlink"/>
                  <w:b/>
                  <w:bCs/>
                  <w:color w:val="FF0000"/>
                </w:rPr>
                <w:t>https://www.ipag.co.uk/nice-guidelines-funding-continuous-glucose-monitoring/</w:t>
              </w:r>
            </w:hyperlink>
          </w:p>
          <w:p w:rsidR="002256EB" w:rsidRPr="00642D6C" w:rsidRDefault="002256EB" w:rsidP="002256EB">
            <w:pPr>
              <w:pStyle w:val="ListParagraph"/>
              <w:ind w:left="0"/>
              <w:rPr>
                <w:color w:val="1F497D"/>
              </w:rPr>
            </w:pPr>
          </w:p>
          <w:p w:rsidR="002256EB" w:rsidRPr="00642D6C" w:rsidRDefault="002256EB" w:rsidP="002256EB">
            <w:pPr>
              <w:pStyle w:val="ListParagraph"/>
              <w:ind w:hanging="360"/>
            </w:pPr>
            <w:r w:rsidRPr="00642D6C">
              <w:t>§</w:t>
            </w:r>
            <w:proofErr w:type="gramStart"/>
            <w:r w:rsidRPr="00642D6C">
              <w:rPr>
                <w:sz w:val="14"/>
                <w:szCs w:val="14"/>
              </w:rPr>
              <w:t xml:space="preserve">  </w:t>
            </w:r>
            <w:r w:rsidRPr="00642D6C">
              <w:t>How</w:t>
            </w:r>
            <w:proofErr w:type="gramEnd"/>
            <w:r w:rsidRPr="00642D6C">
              <w:t xml:space="preserve"> is CGM currently funded within your CCG? (</w:t>
            </w:r>
            <w:proofErr w:type="gramStart"/>
            <w:r w:rsidRPr="00642D6C">
              <w:t>e.g</w:t>
            </w:r>
            <w:proofErr w:type="gramEnd"/>
            <w:r w:rsidRPr="00642D6C">
              <w:t>. routinely commissioned/ routinely commissioned within the scope of the NICE guidance/Individual Funding Request/Patient self-funded/ Hospital funded/Other (please describe) etc.)</w:t>
            </w:r>
          </w:p>
          <w:p w:rsidR="002256EB" w:rsidRPr="00642D6C" w:rsidRDefault="002256EB" w:rsidP="002256EB">
            <w:pPr>
              <w:pStyle w:val="ListParagraph"/>
              <w:numPr>
                <w:ilvl w:val="0"/>
                <w:numId w:val="12"/>
              </w:numPr>
              <w:spacing w:line="252" w:lineRule="auto"/>
              <w:jc w:val="left"/>
              <w:rPr>
                <w:b/>
                <w:bCs/>
              </w:rPr>
            </w:pPr>
            <w:r w:rsidRPr="00642D6C">
              <w:rPr>
                <w:b/>
                <w:bCs/>
                <w:color w:val="FF0000"/>
              </w:rPr>
              <w:t xml:space="preserve">All </w:t>
            </w:r>
            <w:proofErr w:type="gramStart"/>
            <w:r w:rsidRPr="00642D6C">
              <w:rPr>
                <w:b/>
                <w:bCs/>
                <w:color w:val="FF0000"/>
              </w:rPr>
              <w:t>options  routinely</w:t>
            </w:r>
            <w:proofErr w:type="gramEnd"/>
            <w:r w:rsidRPr="00642D6C">
              <w:rPr>
                <w:b/>
                <w:bCs/>
                <w:color w:val="FF0000"/>
              </w:rPr>
              <w:t xml:space="preserve"> commissioned if  within the scope of the NICE guidance, if not then Individual Funding Request is considered , if this is declines then Patient can self-fund. Some patients may choose to self- fund.</w:t>
            </w:r>
          </w:p>
          <w:p w:rsidR="002256EB" w:rsidRPr="00642D6C" w:rsidRDefault="002256EB" w:rsidP="002256EB">
            <w:pPr>
              <w:pStyle w:val="ListParagraph"/>
              <w:ind w:left="0"/>
              <w:rPr>
                <w:color w:val="1F497D"/>
              </w:rPr>
            </w:pPr>
          </w:p>
          <w:p w:rsidR="002256EB" w:rsidRPr="00642D6C" w:rsidRDefault="002256EB" w:rsidP="002256EB">
            <w:pPr>
              <w:pStyle w:val="ListParagraph"/>
              <w:ind w:hanging="360"/>
            </w:pPr>
            <w:r w:rsidRPr="00642D6C">
              <w:t>§</w:t>
            </w:r>
            <w:proofErr w:type="gramStart"/>
            <w:r w:rsidRPr="00642D6C">
              <w:rPr>
                <w:sz w:val="14"/>
                <w:szCs w:val="14"/>
              </w:rPr>
              <w:t xml:space="preserve">  </w:t>
            </w:r>
            <w:r w:rsidRPr="00642D6C">
              <w:t>Does</w:t>
            </w:r>
            <w:proofErr w:type="gramEnd"/>
            <w:r w:rsidRPr="00642D6C">
              <w:t xml:space="preserve"> your CCG specify specific CGM systems? (Yes/No) </w:t>
            </w:r>
          </w:p>
          <w:p w:rsidR="002256EB" w:rsidRPr="00642D6C" w:rsidRDefault="002256EB" w:rsidP="002256EB">
            <w:pPr>
              <w:pStyle w:val="ListParagraph"/>
              <w:numPr>
                <w:ilvl w:val="0"/>
                <w:numId w:val="13"/>
              </w:numPr>
              <w:spacing w:line="252" w:lineRule="auto"/>
              <w:jc w:val="left"/>
              <w:rPr>
                <w:b/>
                <w:bCs/>
                <w:color w:val="1F497D"/>
              </w:rPr>
            </w:pPr>
            <w:r w:rsidRPr="00642D6C">
              <w:rPr>
                <w:b/>
                <w:bCs/>
                <w:color w:val="FF0000"/>
              </w:rPr>
              <w:t>No – Specialist nurses and doctors within services select with the patients</w:t>
            </w:r>
          </w:p>
          <w:p w:rsidR="002256EB" w:rsidRPr="00642D6C" w:rsidRDefault="002256EB" w:rsidP="002256EB">
            <w:pPr>
              <w:pStyle w:val="ListParagraph"/>
              <w:rPr>
                <w:b/>
                <w:bCs/>
                <w:color w:val="1F497D"/>
              </w:rPr>
            </w:pPr>
          </w:p>
          <w:p w:rsidR="002256EB" w:rsidRPr="00642D6C" w:rsidRDefault="002256EB" w:rsidP="002256EB">
            <w:pPr>
              <w:pStyle w:val="ListParagraph"/>
              <w:ind w:hanging="360"/>
            </w:pPr>
            <w:r w:rsidRPr="00642D6C">
              <w:t>§</w:t>
            </w:r>
            <w:r w:rsidRPr="00642D6C">
              <w:rPr>
                <w:sz w:val="14"/>
                <w:szCs w:val="14"/>
              </w:rPr>
              <w:t xml:space="preserve">  </w:t>
            </w:r>
            <w:r w:rsidRPr="00642D6C">
              <w:t>If your CCG does specify specific CGM system, please provide a list of the CGM systems</w:t>
            </w:r>
          </w:p>
          <w:p w:rsidR="002256EB" w:rsidRPr="00642D6C" w:rsidRDefault="002256EB" w:rsidP="002256EB">
            <w:pPr>
              <w:pStyle w:val="ListParagraph"/>
              <w:numPr>
                <w:ilvl w:val="0"/>
                <w:numId w:val="14"/>
              </w:numPr>
              <w:spacing w:line="252" w:lineRule="auto"/>
              <w:jc w:val="left"/>
              <w:rPr>
                <w:b/>
                <w:bCs/>
                <w:color w:val="FF0000"/>
              </w:rPr>
            </w:pPr>
            <w:r w:rsidRPr="00642D6C">
              <w:rPr>
                <w:b/>
                <w:bCs/>
                <w:color w:val="FF0000"/>
              </w:rPr>
              <w:t>N/A</w:t>
            </w:r>
          </w:p>
          <w:p w:rsidR="002256EB" w:rsidRPr="00642D6C" w:rsidRDefault="002256EB" w:rsidP="002256EB">
            <w:pPr>
              <w:pStyle w:val="ListParagraph"/>
              <w:ind w:left="0"/>
              <w:rPr>
                <w:color w:val="1F497D"/>
              </w:rPr>
            </w:pPr>
          </w:p>
          <w:p w:rsidR="002256EB" w:rsidRPr="00642D6C" w:rsidRDefault="002256EB" w:rsidP="002256EB">
            <w:pPr>
              <w:pStyle w:val="ListParagraph"/>
              <w:ind w:hanging="360"/>
              <w:rPr>
                <w:b/>
              </w:rPr>
            </w:pPr>
            <w:r w:rsidRPr="00642D6C">
              <w:t>§</w:t>
            </w:r>
            <w:proofErr w:type="gramStart"/>
            <w:r w:rsidRPr="00642D6C">
              <w:rPr>
                <w:sz w:val="14"/>
                <w:szCs w:val="14"/>
              </w:rPr>
              <w:t xml:space="preserve">  </w:t>
            </w:r>
            <w:r w:rsidRPr="00642D6C">
              <w:t>How</w:t>
            </w:r>
            <w:proofErr w:type="gramEnd"/>
            <w:r w:rsidRPr="00642D6C">
              <w:t xml:space="preserve"> many IFR applications were received between 1st April 2018 and 31st March 2019 for </w:t>
            </w:r>
            <w:r w:rsidRPr="00642D6C">
              <w:rPr>
                <w:b/>
              </w:rPr>
              <w:t>CGM? (Total number)</w:t>
            </w:r>
          </w:p>
          <w:p w:rsidR="002256EB" w:rsidRPr="00642D6C" w:rsidRDefault="002256EB" w:rsidP="002256EB">
            <w:pPr>
              <w:pStyle w:val="NoSpacing"/>
              <w:numPr>
                <w:ilvl w:val="0"/>
                <w:numId w:val="15"/>
              </w:numPr>
              <w:rPr>
                <w:rFonts w:ascii="Arial" w:hAnsi="Arial" w:cs="Arial"/>
                <w:b/>
                <w:bCs/>
                <w:color w:val="FF0000"/>
                <w:sz w:val="24"/>
                <w:szCs w:val="24"/>
              </w:rPr>
            </w:pPr>
            <w:r w:rsidRPr="00642D6C">
              <w:rPr>
                <w:rFonts w:ascii="Arial" w:hAnsi="Arial" w:cs="Arial"/>
                <w:b/>
                <w:bCs/>
                <w:color w:val="FF0000"/>
                <w:sz w:val="24"/>
                <w:szCs w:val="24"/>
              </w:rPr>
              <w:t>3 applications for CGM were requested between 01.04.18 to 31.03.19</w:t>
            </w:r>
          </w:p>
          <w:p w:rsidR="002256EB" w:rsidRPr="00642D6C" w:rsidRDefault="002256EB" w:rsidP="002256EB">
            <w:pPr>
              <w:pStyle w:val="ListParagraph"/>
              <w:ind w:left="0"/>
              <w:rPr>
                <w:b/>
                <w:bCs/>
                <w:color w:val="FF0000"/>
              </w:rPr>
            </w:pPr>
          </w:p>
          <w:p w:rsidR="002256EB" w:rsidRPr="00642D6C" w:rsidRDefault="002256EB" w:rsidP="002256EB">
            <w:pPr>
              <w:pStyle w:val="ListParagraph"/>
              <w:ind w:hanging="360"/>
              <w:rPr>
                <w:b/>
              </w:rPr>
            </w:pPr>
            <w:r w:rsidRPr="00642D6C">
              <w:rPr>
                <w:b/>
              </w:rPr>
              <w:t>§</w:t>
            </w:r>
            <w:proofErr w:type="gramStart"/>
            <w:r w:rsidRPr="00642D6C">
              <w:rPr>
                <w:b/>
                <w:sz w:val="14"/>
                <w:szCs w:val="14"/>
              </w:rPr>
              <w:t xml:space="preserve">  </w:t>
            </w:r>
            <w:r w:rsidRPr="00642D6C">
              <w:rPr>
                <w:b/>
              </w:rPr>
              <w:t>How</w:t>
            </w:r>
            <w:proofErr w:type="gramEnd"/>
            <w:r w:rsidRPr="00642D6C">
              <w:rPr>
                <w:b/>
              </w:rPr>
              <w:t xml:space="preserve"> many people with Type 1 Diabetes in your CCG use Flash Glucose Monitoring ? (Total number)</w:t>
            </w:r>
          </w:p>
          <w:p w:rsidR="002256EB" w:rsidRPr="00642D6C" w:rsidRDefault="002256EB" w:rsidP="002256EB">
            <w:pPr>
              <w:pStyle w:val="ListParagraph"/>
              <w:numPr>
                <w:ilvl w:val="0"/>
                <w:numId w:val="14"/>
              </w:numPr>
              <w:jc w:val="left"/>
              <w:rPr>
                <w:b/>
                <w:bCs/>
                <w:color w:val="FF0000"/>
              </w:rPr>
            </w:pPr>
            <w:r w:rsidRPr="00642D6C">
              <w:rPr>
                <w:b/>
                <w:bCs/>
                <w:color w:val="FF0000"/>
              </w:rPr>
              <w:t xml:space="preserve">The CCG does not hold this </w:t>
            </w:r>
            <w:proofErr w:type="gramStart"/>
            <w:r w:rsidRPr="00642D6C">
              <w:rPr>
                <w:b/>
                <w:bCs/>
                <w:color w:val="FF0000"/>
              </w:rPr>
              <w:t>information ;</w:t>
            </w:r>
            <w:proofErr w:type="gramEnd"/>
            <w:r w:rsidRPr="00642D6C">
              <w:rPr>
                <w:b/>
                <w:bCs/>
                <w:color w:val="FF0000"/>
              </w:rPr>
              <w:t xml:space="preserve"> the NHS Business Services Authority data ( Electronic Prescribing And </w:t>
            </w:r>
            <w:proofErr w:type="spellStart"/>
            <w:r w:rsidRPr="00642D6C">
              <w:rPr>
                <w:b/>
                <w:bCs/>
                <w:color w:val="FF0000"/>
              </w:rPr>
              <w:t>CosT</w:t>
            </w:r>
            <w:proofErr w:type="spellEnd"/>
            <w:r w:rsidRPr="00642D6C">
              <w:rPr>
                <w:b/>
                <w:bCs/>
                <w:color w:val="FF0000"/>
              </w:rPr>
              <w:t xml:space="preserve">  - EPACT) is cost and volume and does not currently link prescribing data to patients . This cost and volume data can obtained through the NHS Digital </w:t>
            </w:r>
            <w:proofErr w:type="gramStart"/>
            <w:r w:rsidRPr="00642D6C">
              <w:rPr>
                <w:b/>
                <w:bCs/>
                <w:color w:val="FF0000"/>
              </w:rPr>
              <w:t>website  </w:t>
            </w:r>
            <w:proofErr w:type="gramEnd"/>
            <w:r w:rsidR="000D238E">
              <w:fldChar w:fldCharType="begin"/>
            </w:r>
            <w:r w:rsidR="000D238E">
              <w:instrText xml:space="preserve"> HYPERLINK "https://digital.nhs.uk/" </w:instrText>
            </w:r>
            <w:r w:rsidR="000D238E">
              <w:fldChar w:fldCharType="separate"/>
            </w:r>
            <w:r w:rsidRPr="00642D6C">
              <w:rPr>
                <w:rStyle w:val="Hyperlink"/>
                <w:b/>
                <w:bCs/>
                <w:color w:val="00B0F0"/>
              </w:rPr>
              <w:t>https://digital.nhs.uk/</w:t>
            </w:r>
            <w:r w:rsidR="000D238E">
              <w:rPr>
                <w:rStyle w:val="Hyperlink"/>
                <w:b/>
                <w:bCs/>
                <w:color w:val="00B0F0"/>
              </w:rPr>
              <w:fldChar w:fldCharType="end"/>
            </w:r>
            <w:r w:rsidRPr="00642D6C">
              <w:rPr>
                <w:b/>
                <w:bCs/>
                <w:color w:val="00B0F0"/>
              </w:rPr>
              <w:t xml:space="preserve">  </w:t>
            </w:r>
            <w:r w:rsidRPr="00642D6C">
              <w:rPr>
                <w:b/>
                <w:bCs/>
                <w:color w:val="FF0000"/>
              </w:rPr>
              <w:t xml:space="preserve">or  via the open prescribing website </w:t>
            </w:r>
            <w:hyperlink r:id="rId33" w:history="1">
              <w:r w:rsidRPr="00642D6C">
                <w:rPr>
                  <w:rStyle w:val="Hyperlink"/>
                  <w:b/>
                  <w:bCs/>
                  <w:color w:val="00B0F0"/>
                </w:rPr>
                <w:t>https://openprescribing.net/</w:t>
              </w:r>
            </w:hyperlink>
            <w:r w:rsidRPr="00642D6C">
              <w:rPr>
                <w:b/>
                <w:bCs/>
                <w:color w:val="00B0F0"/>
              </w:rPr>
              <w:t>.</w:t>
            </w:r>
          </w:p>
          <w:p w:rsidR="002256EB" w:rsidRDefault="002256EB" w:rsidP="002256EB">
            <w:pPr>
              <w:pStyle w:val="ListParagraph"/>
              <w:ind w:left="0"/>
              <w:rPr>
                <w:b/>
                <w:color w:val="1F497D"/>
              </w:rPr>
            </w:pPr>
          </w:p>
          <w:p w:rsidR="008E17CD" w:rsidRPr="00642D6C" w:rsidRDefault="008E17CD" w:rsidP="002256EB">
            <w:pPr>
              <w:pStyle w:val="ListParagraph"/>
              <w:ind w:left="0"/>
              <w:rPr>
                <w:b/>
                <w:color w:val="1F497D"/>
              </w:rPr>
            </w:pPr>
            <w:bookmarkStart w:id="2" w:name="_GoBack"/>
            <w:bookmarkEnd w:id="2"/>
          </w:p>
          <w:p w:rsidR="002256EB" w:rsidRPr="00642D6C" w:rsidRDefault="002256EB" w:rsidP="002256EB">
            <w:pPr>
              <w:pStyle w:val="ListParagraph"/>
              <w:ind w:hanging="360"/>
              <w:rPr>
                <w:b/>
              </w:rPr>
            </w:pPr>
            <w:r w:rsidRPr="00642D6C">
              <w:rPr>
                <w:b/>
              </w:rPr>
              <w:lastRenderedPageBreak/>
              <w:t>§</w:t>
            </w:r>
            <w:proofErr w:type="gramStart"/>
            <w:r w:rsidRPr="00642D6C">
              <w:rPr>
                <w:b/>
                <w:sz w:val="14"/>
                <w:szCs w:val="14"/>
              </w:rPr>
              <w:t xml:space="preserve">  </w:t>
            </w:r>
            <w:r w:rsidRPr="00642D6C">
              <w:rPr>
                <w:b/>
              </w:rPr>
              <w:t>Does</w:t>
            </w:r>
            <w:proofErr w:type="gramEnd"/>
            <w:r w:rsidRPr="00642D6C">
              <w:rPr>
                <w:b/>
              </w:rPr>
              <w:t xml:space="preserve"> your CCG have a policy on the use and funding of Flash Glucose Monitoring? (Yes/No) </w:t>
            </w:r>
          </w:p>
          <w:p w:rsidR="002256EB" w:rsidRPr="00642D6C" w:rsidRDefault="002256EB" w:rsidP="002256EB">
            <w:pPr>
              <w:pStyle w:val="ListParagraph"/>
              <w:numPr>
                <w:ilvl w:val="0"/>
                <w:numId w:val="14"/>
              </w:numPr>
              <w:spacing w:line="252" w:lineRule="auto"/>
              <w:jc w:val="left"/>
              <w:rPr>
                <w:b/>
                <w:bCs/>
                <w:color w:val="FF0000"/>
              </w:rPr>
            </w:pPr>
            <w:r w:rsidRPr="00642D6C">
              <w:rPr>
                <w:b/>
                <w:bCs/>
                <w:color w:val="FF0000"/>
              </w:rPr>
              <w:t>Yes</w:t>
            </w:r>
          </w:p>
          <w:p w:rsidR="002256EB" w:rsidRPr="00642D6C" w:rsidRDefault="002256EB" w:rsidP="002256EB">
            <w:pPr>
              <w:pStyle w:val="ListParagraph"/>
              <w:ind w:left="0"/>
              <w:rPr>
                <w:b/>
                <w:color w:val="1F497D"/>
              </w:rPr>
            </w:pPr>
          </w:p>
          <w:p w:rsidR="002256EB" w:rsidRPr="00642D6C" w:rsidRDefault="002256EB" w:rsidP="002256EB">
            <w:pPr>
              <w:pStyle w:val="ListParagraph"/>
              <w:ind w:hanging="360"/>
              <w:rPr>
                <w:b/>
              </w:rPr>
            </w:pPr>
            <w:r w:rsidRPr="00642D6C">
              <w:rPr>
                <w:b/>
              </w:rPr>
              <w:t>§</w:t>
            </w:r>
            <w:r w:rsidRPr="00642D6C">
              <w:rPr>
                <w:b/>
                <w:sz w:val="14"/>
                <w:szCs w:val="14"/>
              </w:rPr>
              <w:t xml:space="preserve">  </w:t>
            </w:r>
            <w:r w:rsidRPr="00642D6C">
              <w:rPr>
                <w:b/>
              </w:rPr>
              <w:t>If your CCG has a policy in place for Flash Glucose Monitoring , please provide a copy of the policy or a link to the policy</w:t>
            </w:r>
          </w:p>
          <w:p w:rsidR="002256EB" w:rsidRPr="00642D6C" w:rsidRDefault="008E17CD" w:rsidP="002256EB">
            <w:pPr>
              <w:pStyle w:val="ListParagraph"/>
              <w:numPr>
                <w:ilvl w:val="0"/>
                <w:numId w:val="14"/>
              </w:numPr>
              <w:spacing w:line="252" w:lineRule="auto"/>
              <w:jc w:val="left"/>
              <w:rPr>
                <w:b/>
                <w:bCs/>
                <w:color w:val="FF0000"/>
              </w:rPr>
            </w:pPr>
            <w:hyperlink r:id="rId34" w:history="1">
              <w:r w:rsidR="002256EB" w:rsidRPr="00642D6C">
                <w:rPr>
                  <w:rStyle w:val="Hyperlink"/>
                  <w:b/>
                  <w:bCs/>
                  <w:color w:val="FF0000"/>
                </w:rPr>
                <w:t>http://best.barnsleyccg.nhs.uk/AdminV9/Tracker/ClickTracker.aspx?type=search&amp;id=855769|1|64997|1324002|25103843&amp;indexid=240&amp;terms=freestyle%20libre&amp;x=/clinical-support/prescribing-guidelines/freestyle-libre-protocol-for-adults/64997</w:t>
              </w:r>
            </w:hyperlink>
          </w:p>
          <w:p w:rsidR="002256EB" w:rsidRPr="00642D6C" w:rsidRDefault="002256EB" w:rsidP="002256EB">
            <w:pPr>
              <w:rPr>
                <w:rFonts w:ascii="Arial" w:hAnsi="Arial" w:cs="Arial"/>
                <w:b/>
                <w:bCs/>
                <w:color w:val="FF0000"/>
              </w:rPr>
            </w:pPr>
          </w:p>
          <w:p w:rsidR="002256EB" w:rsidRPr="00642D6C" w:rsidRDefault="008E17CD" w:rsidP="002256EB">
            <w:pPr>
              <w:pStyle w:val="ListParagraph"/>
              <w:numPr>
                <w:ilvl w:val="0"/>
                <w:numId w:val="14"/>
              </w:numPr>
              <w:spacing w:line="252" w:lineRule="auto"/>
              <w:jc w:val="left"/>
              <w:rPr>
                <w:b/>
                <w:color w:val="FF0000"/>
              </w:rPr>
            </w:pPr>
            <w:hyperlink r:id="rId35" w:history="1">
              <w:r w:rsidR="002256EB" w:rsidRPr="00642D6C">
                <w:rPr>
                  <w:rStyle w:val="Hyperlink"/>
                  <w:b/>
                  <w:bCs/>
                  <w:color w:val="FF0000"/>
                </w:rPr>
                <w:t>http://best.barnsleyccg.nhs.uk/AdminV9/Tracker/ClickTracker.aspx?type=search&amp;id=855769|1|68028|1331054|25103843&amp;indexid=240&amp;terms=freestyle%20libre&amp;x=/clinical-support/prescribing-guidelines/freestyle-libre-protocol-for-children/68028</w:t>
              </w:r>
            </w:hyperlink>
            <w:r w:rsidR="002256EB" w:rsidRPr="00642D6C">
              <w:rPr>
                <w:b/>
                <w:color w:val="FF0000"/>
              </w:rPr>
              <w:t xml:space="preserve"> </w:t>
            </w:r>
          </w:p>
          <w:p w:rsidR="002256EB" w:rsidRPr="00642D6C" w:rsidRDefault="002256EB" w:rsidP="002256EB">
            <w:pPr>
              <w:pStyle w:val="ListParagraph"/>
              <w:ind w:left="0"/>
              <w:rPr>
                <w:b/>
                <w:color w:val="1F497D"/>
              </w:rPr>
            </w:pPr>
          </w:p>
          <w:p w:rsidR="002256EB" w:rsidRPr="00642D6C" w:rsidRDefault="002256EB" w:rsidP="002256EB">
            <w:pPr>
              <w:pStyle w:val="ListParagraph"/>
              <w:ind w:hanging="360"/>
              <w:rPr>
                <w:b/>
              </w:rPr>
            </w:pPr>
            <w:r w:rsidRPr="00642D6C">
              <w:rPr>
                <w:b/>
              </w:rPr>
              <w:t>§</w:t>
            </w:r>
            <w:proofErr w:type="gramStart"/>
            <w:r w:rsidRPr="00642D6C">
              <w:rPr>
                <w:b/>
                <w:sz w:val="14"/>
                <w:szCs w:val="14"/>
              </w:rPr>
              <w:t xml:space="preserve">  </w:t>
            </w:r>
            <w:r w:rsidRPr="00642D6C">
              <w:rPr>
                <w:b/>
              </w:rPr>
              <w:t>How</w:t>
            </w:r>
            <w:proofErr w:type="gramEnd"/>
            <w:r w:rsidRPr="00642D6C">
              <w:rPr>
                <w:b/>
              </w:rPr>
              <w:t xml:space="preserve"> is Flash Glucose Monitoring  currently funded within your CCG? (</w:t>
            </w:r>
            <w:proofErr w:type="gramStart"/>
            <w:r w:rsidRPr="00642D6C">
              <w:rPr>
                <w:b/>
              </w:rPr>
              <w:t>e.g</w:t>
            </w:r>
            <w:proofErr w:type="gramEnd"/>
            <w:r w:rsidRPr="00642D6C">
              <w:rPr>
                <w:b/>
              </w:rPr>
              <w:t>. routinely commissioned/ routinely commissioned within the scope of the NICE guidance/Individual Funding Request/Patient self-funded/ Hospital funded/ Other (please describe) etc.)</w:t>
            </w:r>
          </w:p>
          <w:p w:rsidR="002256EB" w:rsidRPr="00642D6C" w:rsidRDefault="002256EB" w:rsidP="002256EB">
            <w:pPr>
              <w:pStyle w:val="ListParagraph"/>
              <w:numPr>
                <w:ilvl w:val="0"/>
                <w:numId w:val="16"/>
              </w:numPr>
              <w:spacing w:line="252" w:lineRule="auto"/>
              <w:jc w:val="left"/>
              <w:rPr>
                <w:b/>
                <w:bCs/>
                <w:color w:val="FF0000"/>
              </w:rPr>
            </w:pPr>
            <w:r w:rsidRPr="00642D6C">
              <w:rPr>
                <w:b/>
                <w:bCs/>
                <w:color w:val="FF0000"/>
              </w:rPr>
              <w:t xml:space="preserve">Commissioned in line with policy </w:t>
            </w:r>
            <w:proofErr w:type="gramStart"/>
            <w:r w:rsidRPr="00642D6C">
              <w:rPr>
                <w:b/>
                <w:bCs/>
                <w:color w:val="FF0000"/>
              </w:rPr>
              <w:t>( links</w:t>
            </w:r>
            <w:proofErr w:type="gramEnd"/>
            <w:r w:rsidRPr="00642D6C">
              <w:rPr>
                <w:b/>
                <w:bCs/>
                <w:color w:val="FF0000"/>
              </w:rPr>
              <w:t xml:space="preserve"> in question above) and also routinely commissioned in line with NICE and Regional Medicines Optimisation Committee guidance. If outside the policy and guidance then IFR could be considered and if unsuccessful then patient would self-fund. Some patients choose to self-fund.</w: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p w:rsidR="00C33052" w:rsidRPr="0094629F" w:rsidRDefault="00C33052" w:rsidP="00D16FB8">
      <w:pPr>
        <w:spacing w:after="0" w:line="240" w:lineRule="auto"/>
        <w:rPr>
          <w:rFonts w:ascii="Arial" w:hAnsi="Arial" w:cs="Arial"/>
          <w:sz w:val="24"/>
          <w:szCs w:val="24"/>
        </w:rPr>
      </w:pPr>
    </w:p>
    <w:p w:rsidR="00C33052" w:rsidRPr="0094629F" w:rsidRDefault="00C33052" w:rsidP="001E69DB">
      <w:pPr>
        <w:spacing w:after="0" w:line="240" w:lineRule="auto"/>
        <w:rPr>
          <w:rFonts w:ascii="Arial" w:hAnsi="Arial" w:cs="Arial"/>
          <w:sz w:val="24"/>
          <w:szCs w:val="24"/>
        </w:rPr>
      </w:pPr>
    </w:p>
    <w:sectPr w:rsidR="00C33052"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E89"/>
    <w:multiLevelType w:val="multilevel"/>
    <w:tmpl w:val="294E0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C8F0A3B"/>
    <w:multiLevelType w:val="hybridMultilevel"/>
    <w:tmpl w:val="7D280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196036D"/>
    <w:multiLevelType w:val="hybridMultilevel"/>
    <w:tmpl w:val="52DC5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3516A6B"/>
    <w:multiLevelType w:val="hybridMultilevel"/>
    <w:tmpl w:val="E53A5EB6"/>
    <w:lvl w:ilvl="0" w:tplc="042C86F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64E1F2B"/>
    <w:multiLevelType w:val="hybridMultilevel"/>
    <w:tmpl w:val="E1A64F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89F5854"/>
    <w:multiLevelType w:val="hybridMultilevel"/>
    <w:tmpl w:val="A264603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6">
    <w:nsid w:val="38B70D6D"/>
    <w:multiLevelType w:val="hybridMultilevel"/>
    <w:tmpl w:val="7DF0F12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nsid w:val="4A6E2528"/>
    <w:multiLevelType w:val="hybridMultilevel"/>
    <w:tmpl w:val="A8E0038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BFA058E"/>
    <w:multiLevelType w:val="multilevel"/>
    <w:tmpl w:val="9F284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9002EE2"/>
    <w:multiLevelType w:val="hybridMultilevel"/>
    <w:tmpl w:val="372A8CE4"/>
    <w:lvl w:ilvl="0" w:tplc="86AE30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FBE376A"/>
    <w:multiLevelType w:val="hybridMultilevel"/>
    <w:tmpl w:val="6DD4D7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40668F"/>
    <w:multiLevelType w:val="hybridMultilevel"/>
    <w:tmpl w:val="452E8BE8"/>
    <w:lvl w:ilvl="0" w:tplc="D888511E">
      <w:start w:val="30"/>
      <w:numFmt w:val="bullet"/>
      <w:lvlText w:val="-"/>
      <w:lvlJc w:val="left"/>
      <w:pPr>
        <w:ind w:left="1140" w:hanging="360"/>
      </w:pPr>
      <w:rPr>
        <w:rFonts w:ascii="Calibri" w:eastAsia="Times New Roman" w:hAnsi="Calibri" w:cs="Calibri"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12">
    <w:nsid w:val="75674E44"/>
    <w:multiLevelType w:val="hybridMultilevel"/>
    <w:tmpl w:val="790E7296"/>
    <w:lvl w:ilvl="0" w:tplc="5FEA1F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7135EE4"/>
    <w:multiLevelType w:val="hybridMultilevel"/>
    <w:tmpl w:val="5BCC3C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0"/>
  </w:num>
  <w:num w:numId="4">
    <w:abstractNumId w:val="8"/>
  </w:num>
  <w:num w:numId="5">
    <w:abstractNumId w:val="6"/>
  </w:num>
  <w:num w:numId="6">
    <w:abstractNumId w:val="4"/>
  </w:num>
  <w:num w:numId="7">
    <w:abstractNumId w:val="7"/>
  </w:num>
  <w:num w:numId="8">
    <w:abstractNumId w:val="10"/>
  </w:num>
  <w:num w:numId="9">
    <w:abstractNumId w:val="8"/>
  </w:num>
  <w:num w:numId="10">
    <w:abstractNumId w:val="11"/>
  </w:num>
  <w:num w:numId="11">
    <w:abstractNumId w:val="9"/>
  </w:num>
  <w:num w:numId="12">
    <w:abstractNumId w:val="3"/>
  </w:num>
  <w:num w:numId="13">
    <w:abstractNumId w:val="12"/>
  </w:num>
  <w:num w:numId="14">
    <w:abstractNumId w:val="1"/>
  </w:num>
  <w:num w:numId="15">
    <w:abstractNumId w:val="2"/>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53563"/>
    <w:rsid w:val="000601D1"/>
    <w:rsid w:val="00073B9B"/>
    <w:rsid w:val="0007649C"/>
    <w:rsid w:val="000774E5"/>
    <w:rsid w:val="0009311B"/>
    <w:rsid w:val="00095AF7"/>
    <w:rsid w:val="000B1A6B"/>
    <w:rsid w:val="000C243B"/>
    <w:rsid w:val="000D238E"/>
    <w:rsid w:val="000D2EED"/>
    <w:rsid w:val="000D3C33"/>
    <w:rsid w:val="000D6F15"/>
    <w:rsid w:val="000F3A7B"/>
    <w:rsid w:val="000F68AF"/>
    <w:rsid w:val="00106281"/>
    <w:rsid w:val="00111114"/>
    <w:rsid w:val="00125743"/>
    <w:rsid w:val="00132849"/>
    <w:rsid w:val="001332F0"/>
    <w:rsid w:val="00143D03"/>
    <w:rsid w:val="0016039A"/>
    <w:rsid w:val="00162E1E"/>
    <w:rsid w:val="0016580A"/>
    <w:rsid w:val="001960D1"/>
    <w:rsid w:val="001A2EDA"/>
    <w:rsid w:val="001A5E23"/>
    <w:rsid w:val="001B0359"/>
    <w:rsid w:val="001D4CBC"/>
    <w:rsid w:val="001E22EF"/>
    <w:rsid w:val="001E4AA5"/>
    <w:rsid w:val="001E5A57"/>
    <w:rsid w:val="001E5C9E"/>
    <w:rsid w:val="001E6157"/>
    <w:rsid w:val="001E69DB"/>
    <w:rsid w:val="001F4694"/>
    <w:rsid w:val="002009FD"/>
    <w:rsid w:val="00212116"/>
    <w:rsid w:val="00214D87"/>
    <w:rsid w:val="002202EF"/>
    <w:rsid w:val="00223D1A"/>
    <w:rsid w:val="002256EB"/>
    <w:rsid w:val="002410C3"/>
    <w:rsid w:val="00244C43"/>
    <w:rsid w:val="002524CF"/>
    <w:rsid w:val="00252BA5"/>
    <w:rsid w:val="00261747"/>
    <w:rsid w:val="002673C1"/>
    <w:rsid w:val="0028664A"/>
    <w:rsid w:val="002C0BD7"/>
    <w:rsid w:val="002C29B7"/>
    <w:rsid w:val="002D22B3"/>
    <w:rsid w:val="002D45C4"/>
    <w:rsid w:val="002D47D6"/>
    <w:rsid w:val="002D55C3"/>
    <w:rsid w:val="002E30C2"/>
    <w:rsid w:val="002E38A4"/>
    <w:rsid w:val="002F3702"/>
    <w:rsid w:val="00301E90"/>
    <w:rsid w:val="00310BEB"/>
    <w:rsid w:val="0031287C"/>
    <w:rsid w:val="003166FB"/>
    <w:rsid w:val="00321E0E"/>
    <w:rsid w:val="003361C4"/>
    <w:rsid w:val="003618D6"/>
    <w:rsid w:val="00363361"/>
    <w:rsid w:val="003A60E9"/>
    <w:rsid w:val="003A6342"/>
    <w:rsid w:val="003B2F13"/>
    <w:rsid w:val="003D7398"/>
    <w:rsid w:val="003D7F52"/>
    <w:rsid w:val="003F15E5"/>
    <w:rsid w:val="00421690"/>
    <w:rsid w:val="0042442E"/>
    <w:rsid w:val="00436123"/>
    <w:rsid w:val="004616B6"/>
    <w:rsid w:val="00467F33"/>
    <w:rsid w:val="00480840"/>
    <w:rsid w:val="004906AB"/>
    <w:rsid w:val="004942D9"/>
    <w:rsid w:val="004B0583"/>
    <w:rsid w:val="004C55A2"/>
    <w:rsid w:val="00505B2D"/>
    <w:rsid w:val="0053246C"/>
    <w:rsid w:val="005325CB"/>
    <w:rsid w:val="00537EB4"/>
    <w:rsid w:val="005732FA"/>
    <w:rsid w:val="00594000"/>
    <w:rsid w:val="005A0F37"/>
    <w:rsid w:val="005B01C6"/>
    <w:rsid w:val="005B040B"/>
    <w:rsid w:val="005B166E"/>
    <w:rsid w:val="005C4950"/>
    <w:rsid w:val="005D49ED"/>
    <w:rsid w:val="005E5B9B"/>
    <w:rsid w:val="0062178C"/>
    <w:rsid w:val="00634075"/>
    <w:rsid w:val="00636D10"/>
    <w:rsid w:val="00642D6C"/>
    <w:rsid w:val="006501C5"/>
    <w:rsid w:val="006C4082"/>
    <w:rsid w:val="006D06A4"/>
    <w:rsid w:val="006E384B"/>
    <w:rsid w:val="006E4ACB"/>
    <w:rsid w:val="00707B96"/>
    <w:rsid w:val="00713E1A"/>
    <w:rsid w:val="00713F00"/>
    <w:rsid w:val="00716CF4"/>
    <w:rsid w:val="007268D6"/>
    <w:rsid w:val="007552A9"/>
    <w:rsid w:val="007626E0"/>
    <w:rsid w:val="00770A8F"/>
    <w:rsid w:val="0077386A"/>
    <w:rsid w:val="00793469"/>
    <w:rsid w:val="007A3E33"/>
    <w:rsid w:val="007C5DBF"/>
    <w:rsid w:val="007C7A8F"/>
    <w:rsid w:val="007E0139"/>
    <w:rsid w:val="007E2B1B"/>
    <w:rsid w:val="008334E6"/>
    <w:rsid w:val="00837AD5"/>
    <w:rsid w:val="008450FA"/>
    <w:rsid w:val="00857FF4"/>
    <w:rsid w:val="00882722"/>
    <w:rsid w:val="008B0811"/>
    <w:rsid w:val="008B12C1"/>
    <w:rsid w:val="008C217B"/>
    <w:rsid w:val="008C7377"/>
    <w:rsid w:val="008E17CD"/>
    <w:rsid w:val="00905BE9"/>
    <w:rsid w:val="0091309C"/>
    <w:rsid w:val="0091741B"/>
    <w:rsid w:val="00940FCD"/>
    <w:rsid w:val="0094629F"/>
    <w:rsid w:val="00955E1D"/>
    <w:rsid w:val="00963ED0"/>
    <w:rsid w:val="00966154"/>
    <w:rsid w:val="0097172E"/>
    <w:rsid w:val="00994E5C"/>
    <w:rsid w:val="009A406F"/>
    <w:rsid w:val="009F45D1"/>
    <w:rsid w:val="009F68AA"/>
    <w:rsid w:val="00A34EC1"/>
    <w:rsid w:val="00A510CA"/>
    <w:rsid w:val="00A63F11"/>
    <w:rsid w:val="00A75010"/>
    <w:rsid w:val="00A76708"/>
    <w:rsid w:val="00A80801"/>
    <w:rsid w:val="00A86A66"/>
    <w:rsid w:val="00A92AB0"/>
    <w:rsid w:val="00AA3EF8"/>
    <w:rsid w:val="00AD0094"/>
    <w:rsid w:val="00AD38DB"/>
    <w:rsid w:val="00AE277C"/>
    <w:rsid w:val="00AE51FA"/>
    <w:rsid w:val="00AF38E6"/>
    <w:rsid w:val="00B04CC3"/>
    <w:rsid w:val="00B0676D"/>
    <w:rsid w:val="00B14223"/>
    <w:rsid w:val="00B14B27"/>
    <w:rsid w:val="00B16EFC"/>
    <w:rsid w:val="00B26825"/>
    <w:rsid w:val="00B41492"/>
    <w:rsid w:val="00BA7060"/>
    <w:rsid w:val="00BB256F"/>
    <w:rsid w:val="00BD3393"/>
    <w:rsid w:val="00BE181F"/>
    <w:rsid w:val="00BF61BC"/>
    <w:rsid w:val="00C02CDD"/>
    <w:rsid w:val="00C1027D"/>
    <w:rsid w:val="00C1213D"/>
    <w:rsid w:val="00C25373"/>
    <w:rsid w:val="00C33052"/>
    <w:rsid w:val="00C37E49"/>
    <w:rsid w:val="00C526B1"/>
    <w:rsid w:val="00C5738C"/>
    <w:rsid w:val="00C63403"/>
    <w:rsid w:val="00C83544"/>
    <w:rsid w:val="00C86C96"/>
    <w:rsid w:val="00CA4349"/>
    <w:rsid w:val="00CB08EA"/>
    <w:rsid w:val="00CB660F"/>
    <w:rsid w:val="00CD7C4F"/>
    <w:rsid w:val="00CF541E"/>
    <w:rsid w:val="00D14F3F"/>
    <w:rsid w:val="00D16FB8"/>
    <w:rsid w:val="00D20914"/>
    <w:rsid w:val="00D22515"/>
    <w:rsid w:val="00D31E06"/>
    <w:rsid w:val="00D43521"/>
    <w:rsid w:val="00D621F2"/>
    <w:rsid w:val="00D75B7F"/>
    <w:rsid w:val="00D904ED"/>
    <w:rsid w:val="00D95975"/>
    <w:rsid w:val="00DA2A15"/>
    <w:rsid w:val="00DA52C5"/>
    <w:rsid w:val="00DA6DEC"/>
    <w:rsid w:val="00DB31DA"/>
    <w:rsid w:val="00DC2AB2"/>
    <w:rsid w:val="00DC3DFC"/>
    <w:rsid w:val="00DD0D13"/>
    <w:rsid w:val="00DE2286"/>
    <w:rsid w:val="00DE7F7B"/>
    <w:rsid w:val="00DF3BC6"/>
    <w:rsid w:val="00E338DA"/>
    <w:rsid w:val="00E7208F"/>
    <w:rsid w:val="00E82AFB"/>
    <w:rsid w:val="00E9160E"/>
    <w:rsid w:val="00EA1432"/>
    <w:rsid w:val="00EA2421"/>
    <w:rsid w:val="00EC3C83"/>
    <w:rsid w:val="00ED2022"/>
    <w:rsid w:val="00EE78CD"/>
    <w:rsid w:val="00EF1A23"/>
    <w:rsid w:val="00EF4BE6"/>
    <w:rsid w:val="00F34713"/>
    <w:rsid w:val="00F40241"/>
    <w:rsid w:val="00F5149E"/>
    <w:rsid w:val="00F52C5B"/>
    <w:rsid w:val="00F54344"/>
    <w:rsid w:val="00F605DA"/>
    <w:rsid w:val="00F6796D"/>
    <w:rsid w:val="00F77BB0"/>
    <w:rsid w:val="00F92525"/>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paragraph" w:styleId="Heading3">
    <w:name w:val="heading 3"/>
    <w:basedOn w:val="Normal"/>
    <w:link w:val="Heading3Char"/>
    <w:uiPriority w:val="9"/>
    <w:semiHidden/>
    <w:unhideWhenUsed/>
    <w:qFormat/>
    <w:rsid w:val="002F37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character" w:customStyle="1" w:styleId="Heading3Char">
    <w:name w:val="Heading 3 Char"/>
    <w:basedOn w:val="DefaultParagraphFont"/>
    <w:link w:val="Heading3"/>
    <w:uiPriority w:val="9"/>
    <w:semiHidden/>
    <w:rsid w:val="002F3702"/>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paragraph" w:styleId="Heading3">
    <w:name w:val="heading 3"/>
    <w:basedOn w:val="Normal"/>
    <w:link w:val="Heading3Char"/>
    <w:uiPriority w:val="9"/>
    <w:semiHidden/>
    <w:unhideWhenUsed/>
    <w:qFormat/>
    <w:rsid w:val="002F37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character" w:customStyle="1" w:styleId="Heading3Char">
    <w:name w:val="Heading 3 Char"/>
    <w:basedOn w:val="DefaultParagraphFont"/>
    <w:link w:val="Heading3"/>
    <w:uiPriority w:val="9"/>
    <w:semiHidden/>
    <w:rsid w:val="002F3702"/>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3791">
      <w:bodyDiv w:val="1"/>
      <w:marLeft w:val="0"/>
      <w:marRight w:val="0"/>
      <w:marTop w:val="0"/>
      <w:marBottom w:val="0"/>
      <w:divBdr>
        <w:top w:val="none" w:sz="0" w:space="0" w:color="auto"/>
        <w:left w:val="none" w:sz="0" w:space="0" w:color="auto"/>
        <w:bottom w:val="none" w:sz="0" w:space="0" w:color="auto"/>
        <w:right w:val="none" w:sz="0" w:space="0" w:color="auto"/>
      </w:divBdr>
    </w:div>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6326346">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728700">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1871229">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28713462">
      <w:bodyDiv w:val="1"/>
      <w:marLeft w:val="0"/>
      <w:marRight w:val="0"/>
      <w:marTop w:val="0"/>
      <w:marBottom w:val="0"/>
      <w:divBdr>
        <w:top w:val="none" w:sz="0" w:space="0" w:color="auto"/>
        <w:left w:val="none" w:sz="0" w:space="0" w:color="auto"/>
        <w:bottom w:val="none" w:sz="0" w:space="0" w:color="auto"/>
        <w:right w:val="none" w:sz="0" w:space="0" w:color="auto"/>
      </w:divBdr>
    </w:div>
    <w:div w:id="177232056">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60728218">
      <w:bodyDiv w:val="1"/>
      <w:marLeft w:val="0"/>
      <w:marRight w:val="0"/>
      <w:marTop w:val="0"/>
      <w:marBottom w:val="0"/>
      <w:divBdr>
        <w:top w:val="none" w:sz="0" w:space="0" w:color="auto"/>
        <w:left w:val="none" w:sz="0" w:space="0" w:color="auto"/>
        <w:bottom w:val="none" w:sz="0" w:space="0" w:color="auto"/>
        <w:right w:val="none" w:sz="0" w:space="0" w:color="auto"/>
      </w:divBdr>
    </w:div>
    <w:div w:id="281499406">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0123632">
      <w:bodyDiv w:val="1"/>
      <w:marLeft w:val="0"/>
      <w:marRight w:val="0"/>
      <w:marTop w:val="0"/>
      <w:marBottom w:val="0"/>
      <w:divBdr>
        <w:top w:val="none" w:sz="0" w:space="0" w:color="auto"/>
        <w:left w:val="none" w:sz="0" w:space="0" w:color="auto"/>
        <w:bottom w:val="none" w:sz="0" w:space="0" w:color="auto"/>
        <w:right w:val="none" w:sz="0" w:space="0" w:color="auto"/>
      </w:divBdr>
    </w:div>
    <w:div w:id="485782959">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6631738">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27915342">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54325295">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788548384">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0465402">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65482707">
      <w:bodyDiv w:val="1"/>
      <w:marLeft w:val="0"/>
      <w:marRight w:val="0"/>
      <w:marTop w:val="0"/>
      <w:marBottom w:val="0"/>
      <w:divBdr>
        <w:top w:val="none" w:sz="0" w:space="0" w:color="auto"/>
        <w:left w:val="none" w:sz="0" w:space="0" w:color="auto"/>
        <w:bottom w:val="none" w:sz="0" w:space="0" w:color="auto"/>
        <w:right w:val="none" w:sz="0" w:space="0" w:color="auto"/>
      </w:divBdr>
    </w:div>
    <w:div w:id="871651750">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13858029">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2884806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2612476">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107827">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209673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5394568">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49370818">
      <w:bodyDiv w:val="1"/>
      <w:marLeft w:val="0"/>
      <w:marRight w:val="0"/>
      <w:marTop w:val="0"/>
      <w:marBottom w:val="0"/>
      <w:divBdr>
        <w:top w:val="none" w:sz="0" w:space="0" w:color="auto"/>
        <w:left w:val="none" w:sz="0" w:space="0" w:color="auto"/>
        <w:bottom w:val="none" w:sz="0" w:space="0" w:color="auto"/>
        <w:right w:val="none" w:sz="0" w:space="0" w:color="auto"/>
      </w:divBdr>
    </w:div>
    <w:div w:id="116558582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18127168">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5359252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00006165">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12288365">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1945160">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82815346">
      <w:bodyDiv w:val="1"/>
      <w:marLeft w:val="0"/>
      <w:marRight w:val="0"/>
      <w:marTop w:val="0"/>
      <w:marBottom w:val="0"/>
      <w:divBdr>
        <w:top w:val="none" w:sz="0" w:space="0" w:color="auto"/>
        <w:left w:val="none" w:sz="0" w:space="0" w:color="auto"/>
        <w:bottom w:val="none" w:sz="0" w:space="0" w:color="auto"/>
        <w:right w:val="none" w:sz="0" w:space="0" w:color="auto"/>
      </w:divBdr>
    </w:div>
    <w:div w:id="1893734444">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40261365">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 w:id="214095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estyorkshire.nhs.uk/about-us/contact-us/freedom-of-information/" TargetMode="Externa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hyperlink" Target="mailto:BARNCCG.financeandcontracting@nhs.net" TargetMode="External"/><Relationship Id="rId3" Type="http://schemas.microsoft.com/office/2007/relationships/stylesWithEffects" Target="stylesWithEffects.xml"/><Relationship Id="rId21" Type="http://schemas.openxmlformats.org/officeDocument/2006/relationships/oleObject" Target="embeddings/Microsoft_Excel_97-2003_Worksheet1.xls"/><Relationship Id="rId34" Type="http://schemas.openxmlformats.org/officeDocument/2006/relationships/hyperlink" Target="http://best.barnsleyccg.nhs.uk/AdminV9/Tracker/ClickTracker.aspx?type=search&amp;id=855769|1|64997|1324002|25103843&amp;indexid=240&amp;terms=freestyle%20libre&amp;x=/clinical-support/prescribing-guidelines/freestyle-libre-protocol-for-adults/64997" TargetMode="Externa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package" Target="embeddings/Microsoft_Excel_Worksheet4.xlsx"/><Relationship Id="rId25" Type="http://schemas.openxmlformats.org/officeDocument/2006/relationships/oleObject" Target="embeddings/oleObject1.bin"/><Relationship Id="rId33" Type="http://schemas.openxmlformats.org/officeDocument/2006/relationships/hyperlink" Target="https://openprescribing.net/"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yperlink" Target="mailto:barnsley@infreemation.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hyperlink" Target="https://www.ipag.co.uk/nice-guidelines-funding-continuous-glucose-monitor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arnsleyccg.nhs.uk/about-us/contracts.htm" TargetMode="External"/><Relationship Id="rId23" Type="http://schemas.openxmlformats.org/officeDocument/2006/relationships/hyperlink" Target="mailto:foi@swyt.nhs.uk" TargetMode="External"/><Relationship Id="rId28" Type="http://schemas.openxmlformats.org/officeDocument/2006/relationships/oleObject" Target="embeddings/Microsoft_Word_97_-_2003_Document2.doc"/><Relationship Id="rId36" Type="http://schemas.openxmlformats.org/officeDocument/2006/relationships/fontTable" Target="fontTable.xml"/><Relationship Id="rId10" Type="http://schemas.openxmlformats.org/officeDocument/2006/relationships/package" Target="embeddings/Microsoft_Word_Document1.docx"/><Relationship Id="rId19" Type="http://schemas.openxmlformats.org/officeDocument/2006/relationships/package" Target="embeddings/Microsoft_Excel_Worksheet5.xlsx"/><Relationship Id="rId31" Type="http://schemas.openxmlformats.org/officeDocument/2006/relationships/hyperlink" Target="https://www.nice.org.uk/researchrecommendation/continuous-glucose-monitoring-for-adults-with-type-1-diabetes-in-adults-with-type-1-diabetes-who-have-chronically-poor-control-of-blood-glucose-levels-what-is-the-clinical-and-cost-effectiveness-of-continuous-glucose-monitoring-technologie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3.docx"/><Relationship Id="rId22" Type="http://schemas.openxmlformats.org/officeDocument/2006/relationships/hyperlink" Target="mailto:barnsley@infreemation.co.uk" TargetMode="External"/><Relationship Id="rId27" Type="http://schemas.openxmlformats.org/officeDocument/2006/relationships/image" Target="media/image8.emf"/><Relationship Id="rId30" Type="http://schemas.openxmlformats.org/officeDocument/2006/relationships/hyperlink" Target="https://openprescribing.net/" TargetMode="External"/><Relationship Id="rId35" Type="http://schemas.openxmlformats.org/officeDocument/2006/relationships/hyperlink" Target="http://best.barnsleyccg.nhs.uk/AdminV9/Tracker/ClickTracker.aspx?type=search&amp;id=855769|1|68028|1331054|25103843&amp;indexid=240&amp;terms=freestyle%20libre&amp;x=/clinical-support/prescribing-guidelines/freestyle-libre-protocol-for-children/68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24204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Paige Dawson</cp:lastModifiedBy>
  <cp:revision>24</cp:revision>
  <dcterms:created xsi:type="dcterms:W3CDTF">2019-07-29T15:23:00Z</dcterms:created>
  <dcterms:modified xsi:type="dcterms:W3CDTF">2019-09-05T08:31:00Z</dcterms:modified>
</cp:coreProperties>
</file>