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6E" w:rsidRDefault="002D3E72" w:rsidP="00546A6E">
      <w:pPr>
        <w:pStyle w:val="DHChapterHead"/>
        <w:spacing w:line="240" w:lineRule="auto"/>
        <w:contextualSpacing/>
        <w:jc w:val="both"/>
        <w:rPr>
          <w:rFonts w:eastAsia="Times New Roman" w:cs="Arial"/>
          <w:b/>
          <w:color w:val="000000"/>
          <w:sz w:val="24"/>
          <w:szCs w:val="24"/>
        </w:rPr>
      </w:pPr>
      <w:r>
        <w:rPr>
          <w:rFonts w:ascii="Calibri" w:hAnsi="Calibri" w:cs="Arial"/>
          <w:noProof/>
          <w:color w:val="636363"/>
          <w:sz w:val="20"/>
          <w:szCs w:val="20"/>
          <w:lang w:eastAsia="en-GB"/>
        </w:rPr>
        <w:drawing>
          <wp:anchor distT="0" distB="0" distL="114300" distR="114300" simplePos="0" relativeHeight="251662336" behindDoc="1" locked="0" layoutInCell="1" allowOverlap="1" wp14:anchorId="52CF1613" wp14:editId="6D8EB143">
            <wp:simplePos x="0" y="0"/>
            <wp:positionH relativeFrom="column">
              <wp:posOffset>4267200</wp:posOffset>
            </wp:positionH>
            <wp:positionV relativeFrom="paragraph">
              <wp:posOffset>-638175</wp:posOffset>
            </wp:positionV>
            <wp:extent cx="2114550" cy="809625"/>
            <wp:effectExtent l="0" t="0" r="0" b="9525"/>
            <wp:wrapTight wrapText="bothSides">
              <wp:wrapPolygon edited="0">
                <wp:start x="12843" y="0"/>
                <wp:lineTo x="12843" y="8132"/>
                <wp:lineTo x="11870" y="12198"/>
                <wp:lineTo x="12065" y="16264"/>
                <wp:lineTo x="0" y="16772"/>
                <wp:lineTo x="0" y="21346"/>
                <wp:lineTo x="15373" y="21346"/>
                <wp:lineTo x="21211" y="21346"/>
                <wp:lineTo x="21405" y="20838"/>
                <wp:lineTo x="21405" y="0"/>
                <wp:lineTo x="12843" y="0"/>
              </wp:wrapPolygon>
            </wp:wrapTight>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A6E" w:rsidRPr="00B71F10" w:rsidRDefault="00546A6E" w:rsidP="00546A6E">
      <w:pPr>
        <w:autoSpaceDE w:val="0"/>
        <w:autoSpaceDN w:val="0"/>
        <w:adjustRightInd w:val="0"/>
        <w:jc w:val="both"/>
        <w:rPr>
          <w:rFonts w:ascii="Arial" w:hAnsi="Arial" w:cs="Arial"/>
          <w:color w:val="000000"/>
        </w:rPr>
      </w:pPr>
    </w:p>
    <w:p w:rsidR="00546A6E" w:rsidRDefault="00546A6E" w:rsidP="00546A6E"/>
    <w:p w:rsidR="00546A6E" w:rsidRDefault="00546A6E" w:rsidP="00546A6E">
      <w:pPr>
        <w:jc w:val="center"/>
        <w:rPr>
          <w:rFonts w:ascii="Arial" w:eastAsia="MS Mincho" w:hAnsi="Arial" w:cs="Arial"/>
          <w:b/>
          <w:bCs/>
        </w:rPr>
      </w:pPr>
    </w:p>
    <w:p w:rsidR="00546A6E" w:rsidRDefault="00546A6E" w:rsidP="00546A6E"/>
    <w:p w:rsidR="00546A6E" w:rsidRDefault="00546A6E" w:rsidP="00546A6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70E6590B" wp14:editId="4FF2F19B">
                <wp:simplePos x="0" y="0"/>
                <wp:positionH relativeFrom="column">
                  <wp:posOffset>-305435</wp:posOffset>
                </wp:positionH>
                <wp:positionV relativeFrom="paragraph">
                  <wp:posOffset>1616075</wp:posOffset>
                </wp:positionV>
                <wp:extent cx="649605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5pt;margin-top:127.25pt;width:511.5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NRsw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" filled="f" stroked="f">
                <v:textbo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v:textbox>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E547CD" w:rsidP="00E547CD">
      <w:pPr>
        <w:tabs>
          <w:tab w:val="left" w:pos="6840"/>
        </w:tabs>
        <w:rPr>
          <w:rFonts w:ascii="Arial" w:eastAsia="MS Mincho" w:hAnsi="Arial" w:cs="Arial"/>
          <w:b/>
          <w:bCs/>
        </w:rPr>
      </w:pPr>
      <w:r>
        <w:rPr>
          <w:rFonts w:ascii="Arial" w:eastAsia="MS Mincho" w:hAnsi="Arial" w:cs="Arial"/>
          <w:b/>
          <w:bCs/>
        </w:rPr>
        <w:tab/>
      </w:r>
    </w:p>
    <w:p w:rsidR="00546A6E" w:rsidRDefault="008345B4" w:rsidP="00546A6E">
      <w:pPr>
        <w:rPr>
          <w:rFonts w:ascii="Arial" w:eastAsia="MS Mincho" w:hAnsi="Arial" w:cs="Arial"/>
          <w:b/>
          <w:bCs/>
        </w:rPr>
      </w:pPr>
      <w:r>
        <w:rPr>
          <w:noProof/>
        </w:rPr>
        <mc:AlternateContent>
          <mc:Choice Requires="wps">
            <w:drawing>
              <wp:anchor distT="0" distB="0" distL="114300" distR="114300" simplePos="0" relativeHeight="251659264" behindDoc="0" locked="0" layoutInCell="1" allowOverlap="1" wp14:anchorId="362BB5D4" wp14:editId="45EB5CC8">
                <wp:simplePos x="0" y="0"/>
                <wp:positionH relativeFrom="column">
                  <wp:posOffset>1501277</wp:posOffset>
                </wp:positionH>
                <wp:positionV relativeFrom="paragraph">
                  <wp:posOffset>7301</wp:posOffset>
                </wp:positionV>
                <wp:extent cx="6490970" cy="11250295"/>
                <wp:effectExtent l="858837" t="3008313" r="0" b="463867"/>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490970" cy="11250295"/>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8.2pt;margin-top:.55pt;width:511.1pt;height:885.85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" adj="15321" fillcolor="#4f81bd" strokecolor="#0070c0" strokeweight="2pt">
                <v:shadow on="t" type="double" color="#0070c0" opacity=".5" color2="shadow add(102)" offset="-3pt,-3pt" offset2="-6pt,-6pt"/>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jc w:val="center"/>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p>
    <w:p w:rsidR="00546A6E" w:rsidRPr="007F7A38" w:rsidRDefault="00546A6E" w:rsidP="00546A6E">
      <w:pPr>
        <w:jc w:val="center"/>
        <w:rPr>
          <w:rFonts w:ascii="Arial" w:eastAsia="MS Mincho" w:hAnsi="Arial" w:cs="Arial"/>
          <w:b/>
          <w:bCs/>
        </w:rPr>
      </w:pPr>
      <w:r w:rsidRPr="007F7A38">
        <w:rPr>
          <w:rFonts w:ascii="Arial" w:eastAsia="MS Mincho" w:hAnsi="Arial" w:cs="Arial"/>
          <w:b/>
          <w:bCs/>
        </w:rPr>
        <w:t>NHS Barnsley Clinical Commissioning Group</w:t>
      </w:r>
    </w:p>
    <w:p w:rsidR="00546A6E" w:rsidRDefault="00546A6E" w:rsidP="00546A6E">
      <w:pPr>
        <w:jc w:val="center"/>
        <w:rPr>
          <w:rFonts w:ascii="Arial" w:eastAsia="MS Mincho" w:hAnsi="Arial" w:cs="Arial"/>
          <w:b/>
          <w:bCs/>
        </w:rPr>
      </w:pPr>
      <w:r>
        <w:rPr>
          <w:rFonts w:ascii="Arial" w:eastAsia="MS Mincho" w:hAnsi="Arial" w:cs="Arial"/>
          <w:b/>
          <w:bCs/>
        </w:rPr>
        <w:lastRenderedPageBreak/>
        <w:t>Finance and Performance Committee</w:t>
      </w:r>
    </w:p>
    <w:p w:rsidR="00720BBB" w:rsidRPr="007F7A38" w:rsidRDefault="00720BBB" w:rsidP="00546A6E">
      <w:pPr>
        <w:jc w:val="center"/>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9"/>
        <w:gridCol w:w="7862"/>
      </w:tblGrid>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w:t>
            </w:r>
          </w:p>
        </w:tc>
        <w:tc>
          <w:tcPr>
            <w:tcW w:w="8571" w:type="dxa"/>
            <w:gridSpan w:val="2"/>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Introduction</w:t>
            </w:r>
          </w:p>
          <w:p w:rsidR="00546A6E" w:rsidRPr="006F4594" w:rsidRDefault="00546A6E" w:rsidP="00661416">
            <w:pPr>
              <w:jc w:val="both"/>
              <w:rPr>
                <w:rFonts w:ascii="Arial" w:eastAsia="MS Mincho" w:hAnsi="Arial" w:cs="Arial"/>
                <w:b/>
                <w:bCs/>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1.1</w:t>
            </w:r>
          </w:p>
        </w:tc>
        <w:tc>
          <w:tcPr>
            <w:tcW w:w="7862" w:type="dxa"/>
            <w:shd w:val="clear" w:color="auto" w:fill="auto"/>
          </w:tcPr>
          <w:p w:rsidR="00546A6E" w:rsidRPr="006F4594" w:rsidRDefault="00546A6E" w:rsidP="00661416">
            <w:pPr>
              <w:pStyle w:val="DHChapterHead"/>
              <w:autoSpaceDE w:val="0"/>
              <w:autoSpaceDN w:val="0"/>
              <w:adjustRightInd w:val="0"/>
              <w:spacing w:line="240" w:lineRule="auto"/>
              <w:contextualSpacing/>
              <w:jc w:val="both"/>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Pr="006F4594">
              <w:rPr>
                <w:rFonts w:cs="Arial"/>
                <w:color w:val="000000"/>
                <w:sz w:val="24"/>
                <w:szCs w:val="24"/>
              </w:rPr>
              <w:t xml:space="preserve">Finance and Performance Committee. </w:t>
            </w:r>
          </w:p>
          <w:p w:rsidR="00546A6E" w:rsidRPr="006F4594" w:rsidRDefault="00546A6E" w:rsidP="00661416">
            <w:pPr>
              <w:jc w:val="both"/>
              <w:rPr>
                <w:rFonts w:ascii="Arial" w:eastAsia="MS Mincho" w:hAnsi="Arial" w:cs="Arial"/>
                <w:b/>
                <w:bCs/>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1.2</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2.</w:t>
            </w:r>
          </w:p>
        </w:tc>
        <w:tc>
          <w:tcPr>
            <w:tcW w:w="8571" w:type="dxa"/>
            <w:gridSpan w:val="2"/>
            <w:shd w:val="clear" w:color="auto" w:fill="auto"/>
          </w:tcPr>
          <w:p w:rsidR="00546A6E" w:rsidRPr="006F4594" w:rsidRDefault="00546A6E" w:rsidP="00546A6E">
            <w:pPr>
              <w:pStyle w:val="ListParagraph"/>
              <w:numPr>
                <w:ilvl w:val="0"/>
                <w:numId w:val="1"/>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546A6E" w:rsidRPr="006F4594" w:rsidRDefault="00546A6E" w:rsidP="00661416">
            <w:pPr>
              <w:autoSpaceDE w:val="0"/>
              <w:autoSpaceDN w:val="0"/>
              <w:adjustRightInd w:val="0"/>
              <w:jc w:val="both"/>
              <w:rPr>
                <w:rFonts w:ascii="Arial" w:hAnsi="Arial" w:cs="Arial"/>
                <w:color w:val="000000"/>
              </w:rPr>
            </w:pPr>
          </w:p>
          <w:p w:rsidR="00546A6E" w:rsidRPr="006F4594" w:rsidRDefault="00546A6E" w:rsidP="00661416">
            <w:pPr>
              <w:autoSpaceDE w:val="0"/>
              <w:autoSpaceDN w:val="0"/>
              <w:adjustRightInd w:val="0"/>
              <w:jc w:val="both"/>
              <w:rPr>
                <w:rFonts w:ascii="Arial" w:hAnsi="Arial" w:cs="Arial"/>
                <w:color w:val="000000"/>
              </w:rPr>
            </w:pPr>
            <w:r w:rsidRPr="006F4594">
              <w:rPr>
                <w:rFonts w:ascii="Arial" w:hAnsi="Arial" w:cs="Arial"/>
                <w:color w:val="000000"/>
              </w:rPr>
              <w:t>The purpose of the Finance and Performance Committee is to: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2.1</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E</w:t>
            </w:r>
            <w:r w:rsidR="00546A6E" w:rsidRPr="006F4594">
              <w:rPr>
                <w:rFonts w:ascii="Arial" w:hAnsi="Arial" w:cs="Arial"/>
                <w:color w:val="000000"/>
              </w:rPr>
              <w:t>stablish a performance framework which enables the Clinical Commissioning Group to proactively manage its Financial, Performance and Quality Innovation, Productivity and Prevention agenda.</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2.2</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P</w:t>
            </w:r>
            <w:r w:rsidR="00546A6E" w:rsidRPr="006F4594">
              <w:rPr>
                <w:rFonts w:ascii="Arial" w:hAnsi="Arial" w:cs="Arial"/>
                <w:color w:val="000000"/>
              </w:rPr>
              <w:t>rovide assurance about delivery and sustained performance in these areas to the Governing Body, by reviewing and approving performance reports and rectification action plans in detail prior to the Governing Body meetings.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2.3</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H</w:t>
            </w:r>
            <w:r w:rsidR="00C800F3">
              <w:rPr>
                <w:rFonts w:ascii="Arial" w:hAnsi="Arial" w:cs="Arial"/>
                <w:color w:val="000000"/>
              </w:rPr>
              <w:t xml:space="preserve">old to account the </w:t>
            </w:r>
            <w:r w:rsidR="00546A6E" w:rsidRPr="006F4594">
              <w:rPr>
                <w:rFonts w:ascii="Arial" w:hAnsi="Arial" w:cs="Arial"/>
                <w:color w:val="000000"/>
              </w:rPr>
              <w:t>Management Team of the Clinical Commissioning Group for delivery in their areas of responsibility</w:t>
            </w:r>
            <w:r w:rsidR="003427D3">
              <w:rPr>
                <w:rFonts w:ascii="Arial" w:hAnsi="Arial" w:cs="Arial"/>
                <w:color w:val="000000"/>
              </w:rPr>
              <w:t>.</w:t>
            </w:r>
            <w:r w:rsidR="00546A6E"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3.</w:t>
            </w:r>
          </w:p>
        </w:tc>
        <w:tc>
          <w:tcPr>
            <w:tcW w:w="8571" w:type="dxa"/>
            <w:gridSpan w:val="2"/>
            <w:shd w:val="clear" w:color="auto" w:fill="auto"/>
          </w:tcPr>
          <w:p w:rsidR="00546A6E" w:rsidRPr="006F4594" w:rsidRDefault="00546A6E" w:rsidP="00546A6E">
            <w:pPr>
              <w:pStyle w:val="ListParagraph"/>
              <w:numPr>
                <w:ilvl w:val="0"/>
                <w:numId w:val="1"/>
              </w:numPr>
              <w:autoSpaceDE w:val="0"/>
              <w:autoSpaceDN w:val="0"/>
              <w:adjustRightInd w:val="0"/>
              <w:ind w:left="0" w:hanging="284"/>
              <w:contextualSpacing/>
              <w:jc w:val="both"/>
              <w:rPr>
                <w:rFonts w:cs="Arial"/>
                <w:b/>
                <w:color w:val="000000"/>
                <w:sz w:val="24"/>
              </w:rPr>
            </w:pPr>
            <w:r w:rsidRPr="006F4594">
              <w:rPr>
                <w:rFonts w:cs="Arial"/>
                <w:b/>
                <w:color w:val="000000"/>
                <w:sz w:val="24"/>
              </w:rPr>
              <w:t>Responsibilities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The Committee will review and have oversight of finance and performance in relation to the following areas: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P</w:t>
            </w:r>
            <w:r w:rsidR="00546A6E" w:rsidRPr="006F4594">
              <w:rPr>
                <w:rFonts w:ascii="Arial" w:hAnsi="Arial" w:cs="Arial"/>
                <w:color w:val="000000"/>
              </w:rPr>
              <w:t>erformance against national and local targets;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w:t>
            </w:r>
            <w:proofErr w:type="gramStart"/>
            <w:r w:rsidRPr="006F4594">
              <w:rPr>
                <w:rFonts w:ascii="Arial" w:hAnsi="Arial" w:cs="Arial"/>
                <w:color w:val="000000"/>
              </w:rPr>
              <w:t>in</w:t>
            </w:r>
            <w:proofErr w:type="gramEnd"/>
            <w:r w:rsidRPr="006F4594">
              <w:rPr>
                <w:rFonts w:ascii="Arial" w:hAnsi="Arial" w:cs="Arial"/>
                <w:color w:val="000000"/>
              </w:rPr>
              <w:t xml:space="preserve"> year’ financial position.  Receiving a detailed report of the financial position and progress towards meeting the targets within the Clinical Commissioning Group financial plans;</w:t>
            </w:r>
          </w:p>
          <w:p w:rsidR="00546A6E" w:rsidRPr="006F4594" w:rsidRDefault="00546A6E" w:rsidP="00661416">
            <w:pPr>
              <w:autoSpaceDE w:val="0"/>
              <w:autoSpaceDN w:val="0"/>
              <w:adjustRightInd w:val="0"/>
              <w:jc w:val="both"/>
              <w:rPr>
                <w:rFonts w:ascii="Arial" w:hAnsi="Arial" w:cs="Arial"/>
                <w:color w:val="000000"/>
              </w:rPr>
            </w:pPr>
          </w:p>
        </w:tc>
      </w:tr>
      <w:tr w:rsidR="00643553" w:rsidRPr="007F7A38" w:rsidTr="007331B2">
        <w:tc>
          <w:tcPr>
            <w:tcW w:w="671" w:type="dxa"/>
            <w:shd w:val="clear" w:color="auto" w:fill="auto"/>
          </w:tcPr>
          <w:p w:rsidR="00643553" w:rsidRPr="006F4594" w:rsidRDefault="00643553" w:rsidP="00661416">
            <w:pPr>
              <w:jc w:val="both"/>
              <w:rPr>
                <w:rFonts w:ascii="Arial" w:eastAsia="MS Mincho" w:hAnsi="Arial" w:cs="Arial"/>
                <w:b/>
                <w:bCs/>
              </w:rPr>
            </w:pPr>
          </w:p>
        </w:tc>
        <w:tc>
          <w:tcPr>
            <w:tcW w:w="709" w:type="dxa"/>
            <w:shd w:val="clear" w:color="auto" w:fill="auto"/>
          </w:tcPr>
          <w:p w:rsidR="00643553" w:rsidRPr="006F4594" w:rsidRDefault="00643553" w:rsidP="00661416">
            <w:pPr>
              <w:jc w:val="right"/>
              <w:rPr>
                <w:rFonts w:ascii="Arial" w:eastAsia="MS Mincho" w:hAnsi="Arial" w:cs="Arial"/>
                <w:bCs/>
              </w:rPr>
            </w:pPr>
            <w:r>
              <w:rPr>
                <w:rFonts w:ascii="Arial" w:eastAsia="MS Mincho" w:hAnsi="Arial" w:cs="Arial"/>
                <w:bCs/>
              </w:rPr>
              <w:t>c)</w:t>
            </w:r>
          </w:p>
        </w:tc>
        <w:tc>
          <w:tcPr>
            <w:tcW w:w="7862" w:type="dxa"/>
            <w:shd w:val="clear" w:color="auto" w:fill="auto"/>
          </w:tcPr>
          <w:p w:rsidR="00643553" w:rsidRPr="006F4594" w:rsidRDefault="00643553" w:rsidP="00661416">
            <w:pPr>
              <w:autoSpaceDE w:val="0"/>
              <w:autoSpaceDN w:val="0"/>
              <w:adjustRightInd w:val="0"/>
              <w:contextualSpacing/>
              <w:jc w:val="both"/>
              <w:rPr>
                <w:rFonts w:ascii="Arial" w:hAnsi="Arial" w:cs="Arial"/>
                <w:color w:val="000000"/>
              </w:rPr>
            </w:pPr>
            <w:r>
              <w:rPr>
                <w:rFonts w:ascii="Arial" w:hAnsi="Arial" w:cs="Arial"/>
                <w:color w:val="000000"/>
              </w:rPr>
              <w:t xml:space="preserve">Establishing and developing operational plans in line with NHS planning requirements. </w:t>
            </w:r>
          </w:p>
        </w:tc>
      </w:tr>
      <w:tr w:rsidR="00D83739" w:rsidRPr="00D83739" w:rsidTr="007331B2">
        <w:tc>
          <w:tcPr>
            <w:tcW w:w="671" w:type="dxa"/>
            <w:shd w:val="clear" w:color="auto" w:fill="auto"/>
          </w:tcPr>
          <w:p w:rsidR="00142F0E" w:rsidRPr="00D83739" w:rsidRDefault="00142F0E" w:rsidP="00661416">
            <w:pPr>
              <w:jc w:val="both"/>
              <w:rPr>
                <w:rFonts w:ascii="Arial" w:eastAsia="MS Mincho" w:hAnsi="Arial" w:cs="Arial"/>
                <w:b/>
                <w:bCs/>
              </w:rPr>
            </w:pPr>
          </w:p>
        </w:tc>
        <w:tc>
          <w:tcPr>
            <w:tcW w:w="709" w:type="dxa"/>
            <w:shd w:val="clear" w:color="auto" w:fill="auto"/>
          </w:tcPr>
          <w:p w:rsidR="00142F0E" w:rsidRPr="00D83739" w:rsidRDefault="00643553" w:rsidP="00661416">
            <w:pPr>
              <w:jc w:val="right"/>
              <w:rPr>
                <w:rFonts w:ascii="Arial" w:eastAsia="MS Mincho" w:hAnsi="Arial" w:cs="Arial"/>
                <w:bCs/>
              </w:rPr>
            </w:pPr>
            <w:r>
              <w:rPr>
                <w:rFonts w:ascii="Arial" w:eastAsia="MS Mincho" w:hAnsi="Arial" w:cs="Arial"/>
                <w:bCs/>
              </w:rPr>
              <w:t>d</w:t>
            </w:r>
            <w:r w:rsidR="00142F0E" w:rsidRPr="00D83739">
              <w:rPr>
                <w:rFonts w:ascii="Arial" w:eastAsia="MS Mincho" w:hAnsi="Arial" w:cs="Arial"/>
                <w:bCs/>
              </w:rPr>
              <w:t>)</w:t>
            </w:r>
          </w:p>
        </w:tc>
        <w:tc>
          <w:tcPr>
            <w:tcW w:w="7862" w:type="dxa"/>
            <w:shd w:val="clear" w:color="auto" w:fill="auto"/>
          </w:tcPr>
          <w:p w:rsidR="00142F0E" w:rsidRDefault="002272DC" w:rsidP="00661416">
            <w:pPr>
              <w:autoSpaceDE w:val="0"/>
              <w:autoSpaceDN w:val="0"/>
              <w:adjustRightInd w:val="0"/>
              <w:contextualSpacing/>
              <w:jc w:val="both"/>
              <w:rPr>
                <w:rFonts w:ascii="Arial" w:hAnsi="Arial" w:cs="Arial"/>
              </w:rPr>
            </w:pPr>
            <w:r>
              <w:rPr>
                <w:rFonts w:ascii="Arial" w:hAnsi="Arial" w:cs="Arial"/>
              </w:rPr>
              <w:t>R</w:t>
            </w:r>
            <w:r w:rsidR="00142F0E" w:rsidRPr="00D83739">
              <w:rPr>
                <w:rFonts w:ascii="Arial" w:hAnsi="Arial" w:cs="Arial"/>
              </w:rPr>
              <w:t xml:space="preserve">eview of the financial plan.   Receive and review a detailed report </w:t>
            </w:r>
            <w:r w:rsidR="00D83739">
              <w:rPr>
                <w:rFonts w:ascii="Arial" w:hAnsi="Arial" w:cs="Arial"/>
              </w:rPr>
              <w:t>of the budgets for future years;</w:t>
            </w:r>
          </w:p>
          <w:p w:rsidR="00D83739" w:rsidRPr="00D83739" w:rsidRDefault="00D83739" w:rsidP="00661416">
            <w:pPr>
              <w:autoSpaceDE w:val="0"/>
              <w:autoSpaceDN w:val="0"/>
              <w:adjustRightInd w:val="0"/>
              <w:contextualSpacing/>
              <w:jc w:val="both"/>
              <w:rPr>
                <w:rFonts w:ascii="Arial" w:hAnsi="Arial" w:cs="Arial"/>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e</w:t>
            </w:r>
            <w:r w:rsidR="00546A6E" w:rsidRPr="006F4594">
              <w:rPr>
                <w:rFonts w:ascii="Arial" w:eastAsia="MS Mincho" w:hAnsi="Arial" w:cs="Arial"/>
                <w:bCs/>
              </w:rPr>
              <w:t>)</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I</w:t>
            </w:r>
            <w:r w:rsidR="00546A6E" w:rsidRPr="006F4594">
              <w:rPr>
                <w:rFonts w:ascii="Arial" w:hAnsi="Arial" w:cs="Arial"/>
                <w:color w:val="000000"/>
              </w:rPr>
              <w:t>mplementation of the Quality, Innovation, Productivity and Prevention schemes and receive updates on both the financial and activity performance of each scheme;</w:t>
            </w:r>
          </w:p>
          <w:p w:rsidR="00546A6E" w:rsidRDefault="00546A6E" w:rsidP="00661416">
            <w:pPr>
              <w:autoSpaceDE w:val="0"/>
              <w:autoSpaceDN w:val="0"/>
              <w:adjustRightInd w:val="0"/>
              <w:jc w:val="both"/>
              <w:rPr>
                <w:rFonts w:ascii="Arial" w:hAnsi="Arial" w:cs="Arial"/>
                <w:color w:val="000000"/>
              </w:rPr>
            </w:pPr>
          </w:p>
          <w:p w:rsidR="007A0582" w:rsidRPr="006F4594" w:rsidRDefault="007A0582"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f</w:t>
            </w:r>
            <w:r w:rsidR="00546A6E" w:rsidRPr="006F4594">
              <w:rPr>
                <w:rFonts w:ascii="Arial" w:eastAsia="MS Mincho" w:hAnsi="Arial" w:cs="Arial"/>
                <w:bCs/>
              </w:rPr>
              <w:t>)</w:t>
            </w:r>
          </w:p>
        </w:tc>
        <w:tc>
          <w:tcPr>
            <w:tcW w:w="7862" w:type="dxa"/>
            <w:shd w:val="clear" w:color="auto" w:fill="auto"/>
          </w:tcPr>
          <w:p w:rsidR="00D83739" w:rsidRPr="00D83739" w:rsidRDefault="002272DC" w:rsidP="00661416">
            <w:pPr>
              <w:autoSpaceDE w:val="0"/>
              <w:autoSpaceDN w:val="0"/>
              <w:adjustRightInd w:val="0"/>
              <w:contextualSpacing/>
              <w:jc w:val="both"/>
              <w:rPr>
                <w:rFonts w:ascii="Arial" w:hAnsi="Arial" w:cs="Arial"/>
              </w:rPr>
            </w:pPr>
            <w:r>
              <w:rPr>
                <w:rFonts w:ascii="Arial" w:hAnsi="Arial" w:cs="Arial"/>
                <w:color w:val="000000"/>
              </w:rPr>
              <w:t>A</w:t>
            </w:r>
            <w:r w:rsidR="00546A6E" w:rsidRPr="006F4594">
              <w:rPr>
                <w:rFonts w:ascii="Arial" w:hAnsi="Arial" w:cs="Arial"/>
                <w:color w:val="000000"/>
              </w:rPr>
              <w:t>chievement against Clinical Commissioning Group incentive schemes and receive reports of the actual and forecast performance to inform the success of incentive schemes;</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g</w:t>
            </w:r>
            <w:r w:rsidR="00546A6E" w:rsidRPr="006F4594">
              <w:rPr>
                <w:rFonts w:ascii="Arial" w:eastAsia="MS Mincho" w:hAnsi="Arial" w:cs="Arial"/>
                <w:bCs/>
              </w:rPr>
              <w:t>)</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I</w:t>
            </w:r>
            <w:r w:rsidR="00546A6E" w:rsidRPr="006F4594">
              <w:rPr>
                <w:rFonts w:ascii="Arial" w:hAnsi="Arial" w:cs="Arial"/>
                <w:color w:val="000000"/>
              </w:rPr>
              <w:t>mplementation of investments / transformation schemes and receive updates outlining financial, activity and delivery against key performance indicators for each scheme;</w:t>
            </w:r>
          </w:p>
          <w:p w:rsidR="00546A6E" w:rsidRPr="006F4594" w:rsidRDefault="00546A6E" w:rsidP="00661416">
            <w:pPr>
              <w:autoSpaceDE w:val="0"/>
              <w:autoSpaceDN w:val="0"/>
              <w:adjustRightInd w:val="0"/>
              <w:jc w:val="both"/>
              <w:rPr>
                <w:rFonts w:ascii="Arial" w:hAnsi="Arial" w:cs="Arial"/>
                <w:color w:val="000000"/>
              </w:rPr>
            </w:pPr>
          </w:p>
        </w:tc>
      </w:tr>
      <w:tr w:rsidR="00D83739" w:rsidRPr="00D83739" w:rsidTr="007331B2">
        <w:tc>
          <w:tcPr>
            <w:tcW w:w="671" w:type="dxa"/>
            <w:shd w:val="clear" w:color="auto" w:fill="auto"/>
          </w:tcPr>
          <w:p w:rsidR="0086390A" w:rsidRPr="00D83739" w:rsidRDefault="0086390A" w:rsidP="00661416">
            <w:pPr>
              <w:jc w:val="both"/>
              <w:rPr>
                <w:rFonts w:ascii="Arial" w:eastAsia="MS Mincho" w:hAnsi="Arial" w:cs="Arial"/>
                <w:b/>
                <w:bCs/>
              </w:rPr>
            </w:pPr>
          </w:p>
        </w:tc>
        <w:tc>
          <w:tcPr>
            <w:tcW w:w="709" w:type="dxa"/>
            <w:shd w:val="clear" w:color="auto" w:fill="auto"/>
          </w:tcPr>
          <w:p w:rsidR="0086390A" w:rsidRPr="00D83739" w:rsidRDefault="00643553" w:rsidP="00661416">
            <w:pPr>
              <w:jc w:val="right"/>
              <w:rPr>
                <w:rFonts w:ascii="Arial" w:eastAsia="MS Mincho" w:hAnsi="Arial" w:cs="Arial"/>
                <w:bCs/>
              </w:rPr>
            </w:pPr>
            <w:r>
              <w:rPr>
                <w:rFonts w:ascii="Arial" w:eastAsia="MS Mincho" w:hAnsi="Arial" w:cs="Arial"/>
                <w:bCs/>
              </w:rPr>
              <w:t>h</w:t>
            </w:r>
            <w:r w:rsidR="0086390A" w:rsidRPr="00D83739">
              <w:rPr>
                <w:rFonts w:ascii="Arial" w:eastAsia="MS Mincho" w:hAnsi="Arial" w:cs="Arial"/>
                <w:bCs/>
              </w:rPr>
              <w:t>)</w:t>
            </w:r>
          </w:p>
        </w:tc>
        <w:tc>
          <w:tcPr>
            <w:tcW w:w="7862" w:type="dxa"/>
            <w:shd w:val="clear" w:color="auto" w:fill="auto"/>
          </w:tcPr>
          <w:p w:rsidR="0086390A" w:rsidRPr="00D83739" w:rsidRDefault="002272DC" w:rsidP="00661416">
            <w:pPr>
              <w:autoSpaceDE w:val="0"/>
              <w:autoSpaceDN w:val="0"/>
              <w:adjustRightInd w:val="0"/>
              <w:contextualSpacing/>
              <w:jc w:val="both"/>
              <w:rPr>
                <w:rFonts w:ascii="Arial" w:hAnsi="Arial" w:cs="Arial"/>
              </w:rPr>
            </w:pPr>
            <w:r>
              <w:rPr>
                <w:rFonts w:ascii="Arial" w:hAnsi="Arial" w:cs="Arial"/>
              </w:rPr>
              <w:t>C</w:t>
            </w:r>
            <w:r w:rsidR="00D83739">
              <w:rPr>
                <w:rFonts w:ascii="Arial" w:hAnsi="Arial" w:cs="Arial"/>
              </w:rPr>
              <w:t xml:space="preserve">ommittee </w:t>
            </w:r>
            <w:r w:rsidR="0086390A" w:rsidRPr="00D83739">
              <w:rPr>
                <w:rFonts w:ascii="Arial" w:hAnsi="Arial" w:cs="Arial"/>
              </w:rPr>
              <w:t>to receive an update on contracting cycle</w:t>
            </w:r>
            <w:r w:rsidR="0025320A">
              <w:rPr>
                <w:rFonts w:ascii="Arial" w:hAnsi="Arial" w:cs="Arial"/>
              </w:rPr>
              <w:t xml:space="preserve"> and procurement</w:t>
            </w:r>
            <w:r w:rsidR="0086390A" w:rsidRPr="00D83739">
              <w:rPr>
                <w:rFonts w:ascii="Arial" w:hAnsi="Arial" w:cs="Arial"/>
              </w:rPr>
              <w:t xml:space="preserve"> on a monthly basis.</w:t>
            </w:r>
          </w:p>
          <w:p w:rsidR="0086390A" w:rsidRPr="00D83739" w:rsidRDefault="0086390A" w:rsidP="00661416">
            <w:pPr>
              <w:autoSpaceDE w:val="0"/>
              <w:autoSpaceDN w:val="0"/>
              <w:adjustRightInd w:val="0"/>
              <w:contextualSpacing/>
              <w:jc w:val="both"/>
              <w:rPr>
                <w:rFonts w:ascii="Arial" w:hAnsi="Arial" w:cs="Arial"/>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3.2</w:t>
            </w:r>
          </w:p>
        </w:tc>
        <w:tc>
          <w:tcPr>
            <w:tcW w:w="7862" w:type="dxa"/>
            <w:shd w:val="clear" w:color="auto" w:fill="auto"/>
          </w:tcPr>
          <w:p w:rsidR="00546A6E" w:rsidRPr="006F4594" w:rsidRDefault="00D83739" w:rsidP="00661416">
            <w:pPr>
              <w:autoSpaceDE w:val="0"/>
              <w:autoSpaceDN w:val="0"/>
              <w:adjustRightInd w:val="0"/>
              <w:jc w:val="both"/>
              <w:rPr>
                <w:rFonts w:ascii="Arial" w:hAnsi="Arial" w:cs="Arial"/>
                <w:color w:val="000000"/>
              </w:rPr>
            </w:pPr>
            <w:r>
              <w:rPr>
                <w:rFonts w:ascii="Arial" w:hAnsi="Arial" w:cs="Arial"/>
                <w:color w:val="000000"/>
              </w:rPr>
              <w:t>The committee will also: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Receive and review delivery plans for indicators or performance areas by exception.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Challenge delivery or rectification plans produced to achieve targets or improve performance.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 xml:space="preserve">Ensure resolution of key performance issues raised by </w:t>
            </w:r>
            <w:proofErr w:type="gramStart"/>
            <w:r w:rsidRPr="006F4594">
              <w:rPr>
                <w:rFonts w:ascii="Arial" w:hAnsi="Arial" w:cs="Arial"/>
                <w:color w:val="000000"/>
              </w:rPr>
              <w:t>accountable</w:t>
            </w:r>
            <w:proofErr w:type="gramEnd"/>
            <w:r w:rsidRPr="006F4594">
              <w:rPr>
                <w:rFonts w:ascii="Arial" w:hAnsi="Arial" w:cs="Arial"/>
                <w:color w:val="000000"/>
              </w:rPr>
              <w:t xml:space="preserve"> </w:t>
            </w:r>
            <w:r w:rsidR="001B6360">
              <w:rPr>
                <w:rFonts w:ascii="Arial" w:hAnsi="Arial" w:cs="Arial"/>
                <w:color w:val="000000"/>
              </w:rPr>
              <w:t>members of the</w:t>
            </w:r>
            <w:r w:rsidRPr="006F4594">
              <w:rPr>
                <w:rFonts w:ascii="Arial" w:hAnsi="Arial" w:cs="Arial"/>
                <w:color w:val="000000"/>
              </w:rPr>
              <w:t xml:space="preserve"> Management Team.</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Identify and allocate resources where appropriate to improve performance.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3427D3" w:rsidRDefault="007C24A7" w:rsidP="00720BBB">
            <w:pPr>
              <w:jc w:val="right"/>
              <w:rPr>
                <w:rFonts w:ascii="Arial" w:eastAsia="MS Mincho" w:hAnsi="Arial" w:cs="Arial"/>
                <w:bCs/>
              </w:rPr>
            </w:pPr>
            <w:r>
              <w:rPr>
                <w:rFonts w:ascii="Arial" w:eastAsia="MS Mincho" w:hAnsi="Arial" w:cs="Arial"/>
                <w:bCs/>
              </w:rPr>
              <w:t>e</w:t>
            </w:r>
            <w:r w:rsidR="003427D3">
              <w:rPr>
                <w:rFonts w:ascii="Arial" w:eastAsia="MS Mincho" w:hAnsi="Arial" w:cs="Arial"/>
                <w:bCs/>
              </w:rPr>
              <w:t>)</w:t>
            </w: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Pr="006F4594" w:rsidRDefault="007C24A7" w:rsidP="00A4452E">
            <w:pPr>
              <w:jc w:val="right"/>
              <w:rPr>
                <w:rFonts w:ascii="Arial" w:eastAsia="MS Mincho" w:hAnsi="Arial" w:cs="Arial"/>
                <w:bCs/>
              </w:rPr>
            </w:pPr>
            <w:r>
              <w:rPr>
                <w:rFonts w:ascii="Arial" w:eastAsia="MS Mincho" w:hAnsi="Arial" w:cs="Arial"/>
                <w:bCs/>
              </w:rPr>
              <w:lastRenderedPageBreak/>
              <w:t>f</w:t>
            </w:r>
            <w:r w:rsidR="00A4452E" w:rsidRPr="00A4452E">
              <w:rPr>
                <w:rFonts w:ascii="Arial" w:eastAsia="MS Mincho" w:hAnsi="Arial" w:cs="Arial"/>
                <w:bCs/>
              </w:rPr>
              <w:t>)</w:t>
            </w:r>
          </w:p>
        </w:tc>
        <w:tc>
          <w:tcPr>
            <w:tcW w:w="7862" w:type="dxa"/>
            <w:shd w:val="clear" w:color="auto" w:fill="auto"/>
          </w:tcPr>
          <w:p w:rsidR="004B368D" w:rsidRPr="00720BBB" w:rsidRDefault="003427D3" w:rsidP="00884922">
            <w:pPr>
              <w:autoSpaceDE w:val="0"/>
              <w:autoSpaceDN w:val="0"/>
              <w:adjustRightInd w:val="0"/>
              <w:jc w:val="both"/>
              <w:rPr>
                <w:rFonts w:ascii="Arial" w:hAnsi="Arial" w:cs="Arial"/>
                <w:color w:val="000000"/>
              </w:rPr>
            </w:pPr>
            <w:r w:rsidRPr="00884922">
              <w:rPr>
                <w:rFonts w:ascii="Arial" w:hAnsi="Arial" w:cs="Arial"/>
                <w:color w:val="000000"/>
              </w:rPr>
              <w:lastRenderedPageBreak/>
              <w:t xml:space="preserve">The Committee will </w:t>
            </w:r>
            <w:r w:rsidR="004B368D" w:rsidRPr="00884922">
              <w:rPr>
                <w:rFonts w:ascii="Arial" w:hAnsi="Arial" w:cs="Arial"/>
                <w:color w:val="000000"/>
              </w:rPr>
              <w:t xml:space="preserve">review the CCGs Assurance Framework and Risk Register </w:t>
            </w:r>
            <w:r w:rsidRPr="00884922">
              <w:rPr>
                <w:rFonts w:ascii="Arial" w:hAnsi="Arial" w:cs="Arial"/>
                <w:color w:val="000000"/>
              </w:rPr>
              <w:t xml:space="preserve">in accordance </w:t>
            </w:r>
            <w:r w:rsidR="000D7B39" w:rsidRPr="00884922">
              <w:rPr>
                <w:rFonts w:ascii="Arial" w:hAnsi="Arial" w:cs="Arial"/>
                <w:color w:val="000000"/>
              </w:rPr>
              <w:t xml:space="preserve">with the Integrated Risk Management Framework. </w:t>
            </w:r>
            <w:r w:rsidR="000D7B39" w:rsidRPr="00720BBB">
              <w:rPr>
                <w:rFonts w:ascii="Arial" w:hAnsi="Arial" w:cs="Arial"/>
                <w:color w:val="000000"/>
              </w:rPr>
              <w:t>I</w:t>
            </w:r>
            <w:r w:rsidR="004B368D" w:rsidRPr="00720BBB">
              <w:rPr>
                <w:rFonts w:ascii="Arial" w:hAnsi="Arial" w:cs="Arial"/>
                <w:color w:val="000000"/>
              </w:rPr>
              <w:t>n particular:</w:t>
            </w:r>
          </w:p>
          <w:p w:rsidR="004B368D" w:rsidRPr="00DA2509" w:rsidRDefault="004B368D" w:rsidP="00DA2509">
            <w:pPr>
              <w:pStyle w:val="ListParagraph"/>
              <w:autoSpaceDE w:val="0"/>
              <w:autoSpaceDN w:val="0"/>
              <w:adjustRightInd w:val="0"/>
              <w:jc w:val="both"/>
              <w:rPr>
                <w:rFonts w:cs="Arial"/>
                <w:color w:val="000000"/>
              </w:rPr>
            </w:pPr>
          </w:p>
          <w:p w:rsidR="004B368D" w:rsidRPr="00DA2509" w:rsidRDefault="004B368D" w:rsidP="004B368D">
            <w:pPr>
              <w:ind w:left="720"/>
              <w:rPr>
                <w:rFonts w:ascii="Arial" w:hAnsi="Arial" w:cs="Arial"/>
              </w:rPr>
            </w:pPr>
            <w:r w:rsidRPr="00DA2509">
              <w:rPr>
                <w:rFonts w:ascii="Arial" w:hAnsi="Arial" w:cs="Arial"/>
              </w:rPr>
              <w:t>Assurance Framework</w:t>
            </w:r>
          </w:p>
          <w:p w:rsidR="004B368D" w:rsidRDefault="004B368D" w:rsidP="004B368D">
            <w:pPr>
              <w:numPr>
                <w:ilvl w:val="0"/>
                <w:numId w:val="2"/>
              </w:numPr>
              <w:ind w:left="1800"/>
              <w:jc w:val="both"/>
              <w:rPr>
                <w:rFonts w:ascii="Arial" w:hAnsi="Arial" w:cs="Arial"/>
              </w:rPr>
            </w:pPr>
            <w:r>
              <w:rPr>
                <w:rFonts w:ascii="Arial" w:hAnsi="Arial" w:cs="Arial"/>
              </w:rPr>
              <w:t>Review the risks on the Assurance Framework for which the Committee are responsible</w:t>
            </w:r>
          </w:p>
          <w:p w:rsidR="004B368D" w:rsidRDefault="004B368D" w:rsidP="004B368D">
            <w:pPr>
              <w:numPr>
                <w:ilvl w:val="0"/>
                <w:numId w:val="2"/>
              </w:numPr>
              <w:ind w:left="1800"/>
              <w:jc w:val="both"/>
              <w:rPr>
                <w:rFonts w:ascii="Arial" w:hAnsi="Arial" w:cs="Arial"/>
              </w:rPr>
            </w:pPr>
            <w:r>
              <w:rPr>
                <w:rFonts w:ascii="Arial" w:hAnsi="Arial" w:cs="Arial"/>
              </w:rPr>
              <w:t xml:space="preserve">Note and approve the risks assigned to the Committee </w:t>
            </w:r>
          </w:p>
          <w:p w:rsidR="004B368D" w:rsidRDefault="004B368D" w:rsidP="004B368D">
            <w:pPr>
              <w:numPr>
                <w:ilvl w:val="0"/>
                <w:numId w:val="2"/>
              </w:numPr>
              <w:ind w:left="1800"/>
              <w:jc w:val="both"/>
              <w:rPr>
                <w:rFonts w:ascii="Arial" w:hAnsi="Arial" w:cs="Arial"/>
              </w:rPr>
            </w:pPr>
            <w:r>
              <w:rPr>
                <w:rFonts w:ascii="Arial" w:hAnsi="Arial" w:cs="Arial"/>
              </w:rPr>
              <w:t xml:space="preserve">Review the risk assessment scores for risks </w:t>
            </w:r>
          </w:p>
          <w:p w:rsidR="004B368D" w:rsidRDefault="004B368D" w:rsidP="004B368D">
            <w:pPr>
              <w:numPr>
                <w:ilvl w:val="0"/>
                <w:numId w:val="2"/>
              </w:numPr>
              <w:ind w:left="1800"/>
              <w:jc w:val="both"/>
              <w:rPr>
                <w:rFonts w:ascii="Arial" w:hAnsi="Arial" w:cs="Arial"/>
              </w:rPr>
            </w:pPr>
            <w:r>
              <w:rPr>
                <w:rFonts w:ascii="Arial" w:hAnsi="Arial" w:cs="Arial"/>
              </w:rPr>
              <w:t>Identify any new risks that present a gap in control for inclusion on the Assurance Framework</w:t>
            </w:r>
          </w:p>
          <w:p w:rsidR="004B368D" w:rsidRDefault="004B368D" w:rsidP="004B368D">
            <w:pPr>
              <w:pStyle w:val="ListParagraph"/>
              <w:numPr>
                <w:ilvl w:val="0"/>
                <w:numId w:val="2"/>
              </w:numPr>
              <w:ind w:left="1800"/>
              <w:rPr>
                <w:rFonts w:ascii="Calibri" w:hAnsi="Calibri"/>
              </w:rPr>
            </w:pPr>
            <w:r>
              <w:rPr>
                <w:rFonts w:cs="Arial"/>
              </w:rPr>
              <w:t>Agree actions to reduce impact of extreme and high risks</w:t>
            </w:r>
            <w:r>
              <w:t xml:space="preserve"> </w:t>
            </w:r>
          </w:p>
          <w:p w:rsidR="004B368D" w:rsidRDefault="004B368D" w:rsidP="004B368D">
            <w:pPr>
              <w:pStyle w:val="ListParagraph"/>
              <w:ind w:left="1800"/>
            </w:pPr>
          </w:p>
          <w:p w:rsidR="004B368D" w:rsidRPr="00DA2509" w:rsidRDefault="004B368D" w:rsidP="004B368D">
            <w:pPr>
              <w:ind w:left="720"/>
              <w:rPr>
                <w:rFonts w:ascii="Arial" w:hAnsi="Arial" w:cs="Arial"/>
              </w:rPr>
            </w:pPr>
            <w:r w:rsidRPr="00DA2509">
              <w:rPr>
                <w:rFonts w:ascii="Arial" w:hAnsi="Arial" w:cs="Arial"/>
              </w:rPr>
              <w:t>Risk Register</w:t>
            </w:r>
          </w:p>
          <w:p w:rsidR="004B368D" w:rsidRDefault="004B368D" w:rsidP="004B368D">
            <w:pPr>
              <w:numPr>
                <w:ilvl w:val="0"/>
                <w:numId w:val="3"/>
              </w:numPr>
              <w:ind w:left="1800"/>
              <w:jc w:val="both"/>
              <w:rPr>
                <w:rFonts w:ascii="Arial" w:hAnsi="Arial" w:cs="Arial"/>
              </w:rPr>
            </w:pPr>
            <w:r>
              <w:rPr>
                <w:rFonts w:ascii="Arial" w:hAnsi="Arial" w:cs="Arial"/>
              </w:rPr>
              <w:t xml:space="preserve">Review those risk on the Risk Register for which the Committee are responsible for completeness and accuracy </w:t>
            </w:r>
          </w:p>
          <w:p w:rsidR="004B368D" w:rsidRDefault="004B368D" w:rsidP="004B368D">
            <w:pPr>
              <w:numPr>
                <w:ilvl w:val="0"/>
                <w:numId w:val="3"/>
              </w:numPr>
              <w:ind w:left="1800"/>
              <w:jc w:val="both"/>
              <w:rPr>
                <w:rFonts w:ascii="Arial" w:hAnsi="Arial" w:cs="Arial"/>
              </w:rPr>
            </w:pPr>
            <w:r>
              <w:rPr>
                <w:rFonts w:ascii="Arial" w:hAnsi="Arial" w:cs="Arial"/>
              </w:rPr>
              <w:t>Note and approve the risks assigned to the Committee</w:t>
            </w:r>
          </w:p>
          <w:p w:rsidR="004B368D" w:rsidRDefault="004B368D" w:rsidP="004B368D">
            <w:pPr>
              <w:numPr>
                <w:ilvl w:val="0"/>
                <w:numId w:val="3"/>
              </w:numPr>
              <w:ind w:left="1800"/>
              <w:jc w:val="both"/>
              <w:rPr>
                <w:rFonts w:ascii="Arial" w:hAnsi="Arial" w:cs="Arial"/>
              </w:rPr>
            </w:pPr>
            <w:r>
              <w:rPr>
                <w:rFonts w:ascii="Arial" w:hAnsi="Arial" w:cs="Arial"/>
              </w:rPr>
              <w:t>Review the risk assessment scores for risks</w:t>
            </w:r>
          </w:p>
          <w:p w:rsidR="004B368D" w:rsidRDefault="004B368D" w:rsidP="004B368D">
            <w:pPr>
              <w:numPr>
                <w:ilvl w:val="0"/>
                <w:numId w:val="3"/>
              </w:numPr>
              <w:ind w:left="1800"/>
              <w:jc w:val="both"/>
              <w:rPr>
                <w:rFonts w:ascii="Arial" w:hAnsi="Arial" w:cs="Arial"/>
              </w:rPr>
            </w:pPr>
            <w:r>
              <w:rPr>
                <w:rFonts w:ascii="Arial" w:hAnsi="Arial" w:cs="Arial"/>
              </w:rPr>
              <w:t>Identify any new risks for inclusion on the Risk Register</w:t>
            </w:r>
          </w:p>
          <w:p w:rsidR="004B368D" w:rsidRPr="00720BBB" w:rsidRDefault="004B368D" w:rsidP="004B368D">
            <w:pPr>
              <w:pStyle w:val="ListParagraph"/>
              <w:numPr>
                <w:ilvl w:val="0"/>
                <w:numId w:val="3"/>
              </w:numPr>
              <w:ind w:left="1800"/>
              <w:rPr>
                <w:rFonts w:cs="Arial"/>
                <w:sz w:val="24"/>
              </w:rPr>
            </w:pPr>
            <w:r w:rsidRPr="00720BBB">
              <w:rPr>
                <w:rFonts w:cs="Arial"/>
                <w:sz w:val="24"/>
              </w:rPr>
              <w:t>Agree actions to reduce impact of extreme and high risks.</w:t>
            </w:r>
          </w:p>
          <w:p w:rsidR="00720BBB" w:rsidRPr="004778C8" w:rsidRDefault="004B368D" w:rsidP="00142F0E">
            <w:pPr>
              <w:pStyle w:val="ListParagraph"/>
              <w:numPr>
                <w:ilvl w:val="0"/>
                <w:numId w:val="3"/>
              </w:numPr>
              <w:ind w:left="1800"/>
            </w:pPr>
            <w:r w:rsidRPr="00720BBB">
              <w:rPr>
                <w:rFonts w:cs="Arial"/>
                <w:sz w:val="24"/>
              </w:rPr>
              <w:t>Consider and agreed whether risks are being effectively managed</w:t>
            </w:r>
          </w:p>
          <w:p w:rsidR="007331B2" w:rsidRPr="00A4452E" w:rsidRDefault="00A4452E" w:rsidP="00070DA4">
            <w:pPr>
              <w:jc w:val="both"/>
              <w:rPr>
                <w:rFonts w:ascii="Arial" w:hAnsi="Arial" w:cs="Arial"/>
              </w:rPr>
            </w:pPr>
            <w:r>
              <w:rPr>
                <w:rFonts w:ascii="Arial" w:hAnsi="Arial" w:cs="Arial"/>
              </w:rPr>
              <w:lastRenderedPageBreak/>
              <w:t>R</w:t>
            </w:r>
            <w:r w:rsidR="004778C8" w:rsidRPr="00A4452E">
              <w:rPr>
                <w:rFonts w:ascii="Arial" w:hAnsi="Arial" w:cs="Arial"/>
              </w:rPr>
              <w:t>eceive reports from Management Team of decisions to commit expenditure within its limit.</w:t>
            </w:r>
          </w:p>
          <w:p w:rsidR="00720BBB" w:rsidRPr="00720BBB" w:rsidRDefault="00720BBB" w:rsidP="00720BBB">
            <w:pPr>
              <w:pStyle w:val="ListParagraph"/>
              <w:ind w:left="1800"/>
            </w:pPr>
          </w:p>
        </w:tc>
      </w:tr>
      <w:tr w:rsidR="007331B2" w:rsidRPr="007F7A38" w:rsidTr="007331B2">
        <w:tc>
          <w:tcPr>
            <w:tcW w:w="671" w:type="dxa"/>
            <w:shd w:val="clear" w:color="auto" w:fill="auto"/>
          </w:tcPr>
          <w:p w:rsidR="007331B2" w:rsidRPr="006F4594" w:rsidRDefault="007331B2" w:rsidP="00661416">
            <w:pPr>
              <w:jc w:val="both"/>
              <w:rPr>
                <w:rFonts w:ascii="Arial" w:eastAsia="MS Mincho" w:hAnsi="Arial" w:cs="Arial"/>
                <w:b/>
                <w:bCs/>
              </w:rPr>
            </w:pPr>
          </w:p>
        </w:tc>
        <w:tc>
          <w:tcPr>
            <w:tcW w:w="709" w:type="dxa"/>
            <w:shd w:val="clear" w:color="auto" w:fill="auto"/>
          </w:tcPr>
          <w:p w:rsidR="007331B2" w:rsidRDefault="007331B2" w:rsidP="00720BBB">
            <w:pPr>
              <w:jc w:val="right"/>
              <w:rPr>
                <w:rFonts w:ascii="Arial" w:eastAsia="MS Mincho" w:hAnsi="Arial" w:cs="Arial"/>
                <w:bCs/>
              </w:rPr>
            </w:pPr>
            <w:r>
              <w:rPr>
                <w:rFonts w:ascii="Arial" w:eastAsia="MS Mincho" w:hAnsi="Arial" w:cs="Arial"/>
                <w:bCs/>
              </w:rPr>
              <w:t>3.3</w:t>
            </w:r>
          </w:p>
        </w:tc>
        <w:tc>
          <w:tcPr>
            <w:tcW w:w="7862" w:type="dxa"/>
            <w:shd w:val="clear" w:color="auto" w:fill="auto"/>
          </w:tcPr>
          <w:p w:rsidR="007331B2" w:rsidRDefault="007331B2" w:rsidP="00884922">
            <w:pPr>
              <w:autoSpaceDE w:val="0"/>
              <w:autoSpaceDN w:val="0"/>
              <w:adjustRightInd w:val="0"/>
              <w:jc w:val="both"/>
              <w:rPr>
                <w:rFonts w:ascii="Arial" w:hAnsi="Arial" w:cs="Arial"/>
                <w:color w:val="000000"/>
              </w:rPr>
            </w:pPr>
            <w:r>
              <w:rPr>
                <w:rFonts w:ascii="Arial" w:hAnsi="Arial" w:cs="Arial"/>
                <w:color w:val="000000"/>
              </w:rPr>
              <w:t>Committee will receive minutes/reports from:</w:t>
            </w:r>
          </w:p>
          <w:p w:rsidR="007331B2" w:rsidRPr="00884922" w:rsidRDefault="007331B2" w:rsidP="00884922">
            <w:pPr>
              <w:autoSpaceDE w:val="0"/>
              <w:autoSpaceDN w:val="0"/>
              <w:adjustRightInd w:val="0"/>
              <w:jc w:val="both"/>
              <w:rPr>
                <w:rFonts w:ascii="Arial" w:hAnsi="Arial" w:cs="Arial"/>
                <w:color w:val="000000"/>
              </w:rPr>
            </w:pPr>
          </w:p>
        </w:tc>
      </w:tr>
      <w:tr w:rsidR="007331B2" w:rsidRPr="007F7A38" w:rsidTr="007331B2">
        <w:tc>
          <w:tcPr>
            <w:tcW w:w="671" w:type="dxa"/>
            <w:shd w:val="clear" w:color="auto" w:fill="auto"/>
          </w:tcPr>
          <w:p w:rsidR="007331B2" w:rsidRPr="006F4594" w:rsidRDefault="007331B2" w:rsidP="00661416">
            <w:pPr>
              <w:jc w:val="both"/>
              <w:rPr>
                <w:rFonts w:ascii="Arial" w:eastAsia="MS Mincho" w:hAnsi="Arial" w:cs="Arial"/>
                <w:b/>
                <w:bCs/>
              </w:rPr>
            </w:pPr>
          </w:p>
        </w:tc>
        <w:tc>
          <w:tcPr>
            <w:tcW w:w="709" w:type="dxa"/>
            <w:shd w:val="clear" w:color="auto" w:fill="auto"/>
          </w:tcPr>
          <w:p w:rsidR="007331B2" w:rsidRDefault="007331B2" w:rsidP="00720BBB">
            <w:pPr>
              <w:jc w:val="right"/>
              <w:rPr>
                <w:rFonts w:ascii="Arial" w:eastAsia="MS Mincho" w:hAnsi="Arial" w:cs="Arial"/>
                <w:bCs/>
              </w:rPr>
            </w:pPr>
          </w:p>
        </w:tc>
        <w:tc>
          <w:tcPr>
            <w:tcW w:w="7862" w:type="dxa"/>
            <w:shd w:val="clear" w:color="auto" w:fill="auto"/>
          </w:tcPr>
          <w:p w:rsidR="007331B2" w:rsidRPr="000036B3" w:rsidRDefault="007331B2"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A</w:t>
            </w:r>
            <w:r w:rsidR="004E15E1" w:rsidRPr="000036B3">
              <w:rPr>
                <w:rFonts w:cs="Arial"/>
                <w:color w:val="000000"/>
                <w:sz w:val="24"/>
              </w:rPr>
              <w:t xml:space="preserve">dults </w:t>
            </w:r>
            <w:r w:rsidRPr="000036B3">
              <w:rPr>
                <w:rFonts w:cs="Arial"/>
                <w:color w:val="000000"/>
                <w:sz w:val="24"/>
              </w:rPr>
              <w:t>J</w:t>
            </w:r>
            <w:r w:rsidR="004E15E1" w:rsidRPr="000036B3">
              <w:rPr>
                <w:rFonts w:cs="Arial"/>
                <w:color w:val="000000"/>
                <w:sz w:val="24"/>
              </w:rPr>
              <w:t xml:space="preserve">oint </w:t>
            </w:r>
            <w:r w:rsidRPr="000036B3">
              <w:rPr>
                <w:rFonts w:cs="Arial"/>
                <w:color w:val="000000"/>
                <w:sz w:val="24"/>
              </w:rPr>
              <w:t>C</w:t>
            </w:r>
            <w:r w:rsidR="004E15E1" w:rsidRPr="000036B3">
              <w:rPr>
                <w:rFonts w:cs="Arial"/>
                <w:color w:val="000000"/>
                <w:sz w:val="24"/>
              </w:rPr>
              <w:t xml:space="preserve">ommissioning </w:t>
            </w:r>
            <w:r w:rsidRPr="000036B3">
              <w:rPr>
                <w:rFonts w:cs="Arial"/>
                <w:color w:val="000000"/>
                <w:sz w:val="24"/>
              </w:rPr>
              <w:t>G</w:t>
            </w:r>
            <w:r w:rsidR="004E15E1" w:rsidRPr="000036B3">
              <w:rPr>
                <w:rFonts w:cs="Arial"/>
                <w:color w:val="000000"/>
                <w:sz w:val="24"/>
              </w:rPr>
              <w:t>roup</w:t>
            </w:r>
          </w:p>
          <w:p w:rsidR="004E15E1" w:rsidRPr="000036B3" w:rsidRDefault="004E15E1"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Childrens Executive Commissioning Group</w:t>
            </w:r>
          </w:p>
          <w:p w:rsidR="007331B2" w:rsidRPr="000036B3" w:rsidRDefault="007331B2"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BHNFT/SWYPFT Contract Management Executive Group</w:t>
            </w:r>
          </w:p>
          <w:p w:rsidR="004E15E1" w:rsidRPr="00A4452E" w:rsidRDefault="004E15E1" w:rsidP="00A4452E">
            <w:pPr>
              <w:pStyle w:val="ListParagraph"/>
              <w:autoSpaceDE w:val="0"/>
              <w:autoSpaceDN w:val="0"/>
              <w:adjustRightInd w:val="0"/>
              <w:jc w:val="both"/>
              <w:rPr>
                <w:rFonts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4.</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4.1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membership of the Finance and Performance Committee will be: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Chair of the Governing Body</w:t>
            </w:r>
            <w:r w:rsidR="00D04443">
              <w:rPr>
                <w:rFonts w:ascii="Arial" w:hAnsi="Arial" w:cs="Arial"/>
                <w:color w:val="000000"/>
              </w:rPr>
              <w:t xml:space="preserve"> (Chair)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One Lay Member</w:t>
            </w:r>
            <w:r w:rsidR="00335942">
              <w:rPr>
                <w:rFonts w:ascii="Arial" w:hAnsi="Arial" w:cs="Arial"/>
                <w:color w:val="000000"/>
              </w:rPr>
              <w:t>, Governance</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shd w:val="clear" w:color="auto" w:fill="auto"/>
          </w:tcPr>
          <w:p w:rsidR="00546A6E" w:rsidRPr="006F4594" w:rsidRDefault="00546A6E" w:rsidP="00DC27A2">
            <w:pPr>
              <w:autoSpaceDE w:val="0"/>
              <w:autoSpaceDN w:val="0"/>
              <w:adjustRightInd w:val="0"/>
              <w:contextualSpacing/>
              <w:jc w:val="both"/>
              <w:rPr>
                <w:rFonts w:ascii="Arial" w:hAnsi="Arial" w:cs="Arial"/>
                <w:color w:val="000000"/>
              </w:rPr>
            </w:pPr>
            <w:r w:rsidRPr="006F4594">
              <w:rPr>
                <w:rFonts w:ascii="Arial" w:hAnsi="Arial" w:cs="Arial"/>
                <w:color w:val="000000"/>
              </w:rPr>
              <w:t>A</w:t>
            </w:r>
            <w:r w:rsidR="00DC27A2">
              <w:rPr>
                <w:rFonts w:ascii="Arial" w:hAnsi="Arial" w:cs="Arial"/>
                <w:color w:val="000000"/>
              </w:rPr>
              <w:t xml:space="preserve"> nominated </w:t>
            </w:r>
            <w:r w:rsidRPr="006F4594">
              <w:rPr>
                <w:rFonts w:ascii="Arial" w:hAnsi="Arial" w:cs="Arial"/>
                <w:color w:val="000000"/>
              </w:rPr>
              <w:t>M</w:t>
            </w:r>
            <w:r w:rsidR="00DC27A2">
              <w:rPr>
                <w:rFonts w:ascii="Arial" w:hAnsi="Arial" w:cs="Arial"/>
                <w:color w:val="000000"/>
              </w:rPr>
              <w:t>ember of the Membership Council</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Officer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e)</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Finance Officer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f)</w:t>
            </w:r>
          </w:p>
        </w:tc>
        <w:tc>
          <w:tcPr>
            <w:tcW w:w="7862" w:type="dxa"/>
            <w:shd w:val="clear" w:color="auto" w:fill="auto"/>
          </w:tcPr>
          <w:p w:rsidR="00546A6E" w:rsidRPr="00E33F53" w:rsidRDefault="00546A6E" w:rsidP="00661416">
            <w:pPr>
              <w:autoSpaceDE w:val="0"/>
              <w:autoSpaceDN w:val="0"/>
              <w:adjustRightInd w:val="0"/>
              <w:contextualSpacing/>
              <w:rPr>
                <w:rFonts w:ascii="Arial" w:hAnsi="Arial" w:cs="Arial"/>
                <w:color w:val="000000"/>
              </w:rPr>
            </w:pPr>
            <w:r w:rsidRPr="00E33F53">
              <w:rPr>
                <w:rFonts w:ascii="Arial" w:hAnsi="Arial" w:cs="Arial"/>
              </w:rPr>
              <w:t>The Elected Governing Body member representative Audit Committee</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g)</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Finance  </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h)</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Contract</w:t>
            </w:r>
            <w:r>
              <w:rPr>
                <w:rFonts w:ascii="Arial" w:hAnsi="Arial" w:cs="Arial"/>
                <w:color w:val="000000"/>
              </w:rPr>
              <w:t>ing</w:t>
            </w:r>
            <w:r w:rsidR="00D04443">
              <w:rPr>
                <w:rFonts w:ascii="Arial" w:hAnsi="Arial" w:cs="Arial"/>
                <w:color w:val="000000"/>
              </w:rPr>
              <w:t xml:space="preserve"> </w:t>
            </w:r>
            <w:r w:rsidR="00D04443" w:rsidRPr="00D83739">
              <w:rPr>
                <w:rFonts w:ascii="Arial" w:hAnsi="Arial" w:cs="Arial"/>
              </w:rPr>
              <w:t>(Deputy Chair)</w:t>
            </w:r>
          </w:p>
        </w:tc>
      </w:tr>
      <w:tr w:rsidR="00546A6E" w:rsidRPr="007F7A38" w:rsidTr="007331B2">
        <w:trPr>
          <w:trHeight w:val="265"/>
        </w:trPr>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Pr>
                <w:rFonts w:ascii="Arial" w:eastAsia="MS Mincho" w:hAnsi="Arial" w:cs="Arial"/>
                <w:bCs/>
              </w:rPr>
              <w:t>i)</w:t>
            </w:r>
          </w:p>
        </w:tc>
        <w:tc>
          <w:tcPr>
            <w:tcW w:w="7862" w:type="dxa"/>
            <w:shd w:val="clear" w:color="auto" w:fill="auto"/>
          </w:tcPr>
          <w:p w:rsidR="00546A6E" w:rsidRDefault="004B368D" w:rsidP="004B368D">
            <w:pPr>
              <w:autoSpaceDE w:val="0"/>
              <w:autoSpaceDN w:val="0"/>
              <w:adjustRightInd w:val="0"/>
              <w:contextualSpacing/>
              <w:rPr>
                <w:rFonts w:ascii="Arial" w:hAnsi="Arial" w:cs="Arial"/>
                <w:color w:val="000000"/>
              </w:rPr>
            </w:pPr>
            <w:r>
              <w:rPr>
                <w:rFonts w:ascii="Arial" w:hAnsi="Arial" w:cs="Arial"/>
                <w:color w:val="000000"/>
              </w:rPr>
              <w:t xml:space="preserve"> </w:t>
            </w:r>
            <w:r w:rsidR="00096D4B">
              <w:rPr>
                <w:rFonts w:ascii="Arial" w:hAnsi="Arial" w:cs="Arial"/>
                <w:color w:val="000000"/>
              </w:rPr>
              <w:t xml:space="preserve">The </w:t>
            </w:r>
            <w:r w:rsidR="00CE4F47">
              <w:rPr>
                <w:rFonts w:ascii="Arial" w:hAnsi="Arial" w:cs="Arial"/>
                <w:color w:val="000000"/>
              </w:rPr>
              <w:t xml:space="preserve">Director </w:t>
            </w:r>
            <w:r w:rsidR="00096D4B">
              <w:rPr>
                <w:rFonts w:ascii="Arial" w:hAnsi="Arial" w:cs="Arial"/>
                <w:color w:val="000000"/>
              </w:rPr>
              <w:t xml:space="preserve">of </w:t>
            </w:r>
            <w:r w:rsidR="00CE4F47">
              <w:rPr>
                <w:rFonts w:ascii="Arial" w:hAnsi="Arial" w:cs="Arial"/>
                <w:color w:val="000000"/>
              </w:rPr>
              <w:t xml:space="preserve">Strategic </w:t>
            </w:r>
            <w:r w:rsidR="00096D4B">
              <w:rPr>
                <w:rFonts w:ascii="Arial" w:hAnsi="Arial" w:cs="Arial"/>
                <w:color w:val="000000"/>
              </w:rPr>
              <w:t>Planning and Performance</w:t>
            </w:r>
          </w:p>
          <w:p w:rsidR="004B368D" w:rsidRPr="006F4594" w:rsidRDefault="004B368D" w:rsidP="004B368D">
            <w:pPr>
              <w:autoSpaceDE w:val="0"/>
              <w:autoSpaceDN w:val="0"/>
              <w:adjustRightInd w:val="0"/>
              <w:contextualSpacing/>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rPr>
                <w:rFonts w:ascii="Arial" w:eastAsia="MS Mincho" w:hAnsi="Arial" w:cs="Arial"/>
                <w:bCs/>
              </w:rPr>
            </w:pPr>
            <w:r w:rsidRPr="006F4594">
              <w:rPr>
                <w:rFonts w:ascii="Arial" w:eastAsia="MS Mincho" w:hAnsi="Arial" w:cs="Arial"/>
                <w:bCs/>
              </w:rPr>
              <w:t>4.2</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Membership will be reviewed and adjusted as necessary to ensure the Committee meets its responsibilities, and it can co-opt expert members as necessary to support its function.</w:t>
            </w:r>
          </w:p>
          <w:p w:rsidR="00546A6E" w:rsidRPr="006F4594" w:rsidRDefault="00546A6E" w:rsidP="00661416">
            <w:pPr>
              <w:autoSpaceDE w:val="0"/>
              <w:autoSpaceDN w:val="0"/>
              <w:adjustRightInd w:val="0"/>
              <w:contextualSpacing/>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5.</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5.1</w:t>
            </w:r>
          </w:p>
        </w:tc>
        <w:tc>
          <w:tcPr>
            <w:tcW w:w="7862" w:type="dxa"/>
            <w:shd w:val="clear" w:color="auto" w:fill="auto"/>
          </w:tcPr>
          <w:p w:rsidR="00546A6E" w:rsidRPr="006A7A31" w:rsidRDefault="00546A6E" w:rsidP="00661416">
            <w:pPr>
              <w:autoSpaceDE w:val="0"/>
              <w:autoSpaceDN w:val="0"/>
              <w:adjustRightInd w:val="0"/>
              <w:contextualSpacing/>
              <w:jc w:val="both"/>
              <w:rPr>
                <w:rFonts w:ascii="Arial" w:hAnsi="Arial" w:cs="Arial"/>
              </w:rPr>
            </w:pPr>
            <w:r w:rsidRPr="00CE4F47">
              <w:rPr>
                <w:rFonts w:ascii="Arial" w:hAnsi="Arial" w:cs="Arial"/>
                <w:color w:val="000000"/>
              </w:rPr>
              <w:t xml:space="preserve">A </w:t>
            </w:r>
            <w:r w:rsidRPr="00CE4F47">
              <w:rPr>
                <w:rFonts w:ascii="Arial" w:hAnsi="Arial" w:cs="Arial"/>
              </w:rPr>
              <w:t xml:space="preserve">minimum of five members will </w:t>
            </w:r>
            <w:r w:rsidRPr="00CE4F47">
              <w:rPr>
                <w:rFonts w:ascii="Arial" w:hAnsi="Arial" w:cs="Arial"/>
                <w:color w:val="000000"/>
              </w:rPr>
              <w:t xml:space="preserve">constitute a quorum, </w:t>
            </w:r>
            <w:r w:rsidR="00C800F3" w:rsidRPr="00CE4F47">
              <w:rPr>
                <w:rFonts w:ascii="Arial" w:hAnsi="Arial" w:cs="Arial"/>
                <w:color w:val="000000"/>
              </w:rPr>
              <w:t xml:space="preserve">including 1 </w:t>
            </w:r>
            <w:r w:rsidR="00CE4F47">
              <w:rPr>
                <w:rFonts w:ascii="Arial" w:hAnsi="Arial" w:cs="Arial"/>
                <w:color w:val="000000"/>
              </w:rPr>
              <w:t xml:space="preserve">Elected Governing Body Member </w:t>
            </w:r>
            <w:r w:rsidR="00C800F3" w:rsidRPr="00CE4F47">
              <w:rPr>
                <w:rFonts w:ascii="Arial" w:hAnsi="Arial" w:cs="Arial"/>
                <w:color w:val="000000"/>
              </w:rPr>
              <w:t>and 1 CCG senior manager</w:t>
            </w:r>
            <w:r w:rsidR="00CE4F47">
              <w:rPr>
                <w:rFonts w:ascii="Arial" w:hAnsi="Arial" w:cs="Arial"/>
                <w:color w:val="000000"/>
              </w:rPr>
              <w:t xml:space="preserve"> (Chief Officer, Chief Finance Officer or Director of Strategic Planning &amp; Performance)</w:t>
            </w:r>
            <w:r w:rsidR="001E5B2B" w:rsidRPr="00CE4F47">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5.2</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A decision put to a vote at the meeting shall be determined by a majority of the votes of members and deputies present. In the case of an equal vote, the Chair of the Committee shall have a second and casting vote.</w:t>
            </w:r>
          </w:p>
          <w:p w:rsidR="004B368D" w:rsidRPr="006F4594" w:rsidRDefault="004B368D" w:rsidP="00661416">
            <w:pPr>
              <w:autoSpaceDE w:val="0"/>
              <w:autoSpaceDN w:val="0"/>
              <w:adjustRightInd w:val="0"/>
              <w:contextualSpacing/>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5.3</w:t>
            </w:r>
          </w:p>
        </w:tc>
        <w:tc>
          <w:tcPr>
            <w:tcW w:w="7862" w:type="dxa"/>
            <w:shd w:val="clear" w:color="auto" w:fill="auto"/>
          </w:tcPr>
          <w:p w:rsidR="00546A6E" w:rsidRPr="006F4594" w:rsidRDefault="00546A6E" w:rsidP="00661416">
            <w:pPr>
              <w:pStyle w:val="DHChapterHead"/>
              <w:spacing w:line="240" w:lineRule="auto"/>
              <w:jc w:val="both"/>
              <w:rPr>
                <w:rFonts w:cs="Arial"/>
                <w:color w:val="000000"/>
                <w:sz w:val="24"/>
                <w:szCs w:val="24"/>
              </w:rPr>
            </w:pPr>
            <w:r w:rsidRPr="006F4594">
              <w:rPr>
                <w:rFonts w:cs="Arial"/>
                <w:color w:val="000000"/>
                <w:sz w:val="24"/>
                <w:szCs w:val="24"/>
              </w:rPr>
              <w:t>Deputies are not permitted except with the agreement of the Chair</w:t>
            </w:r>
            <w:r w:rsidR="00E272E1">
              <w:rPr>
                <w:rFonts w:cs="Arial"/>
                <w:color w:val="000000"/>
                <w:sz w:val="24"/>
                <w:szCs w:val="24"/>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6.</w:t>
            </w:r>
          </w:p>
        </w:tc>
        <w:tc>
          <w:tcPr>
            <w:tcW w:w="8571" w:type="dxa"/>
            <w:gridSpan w:val="2"/>
            <w:shd w:val="clear" w:color="auto" w:fill="auto"/>
          </w:tcPr>
          <w:p w:rsidR="00546A6E" w:rsidRPr="006F4594" w:rsidRDefault="00546A6E"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6.1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minutes of the Finance and Performance Committee shall be formally recorded and submitted to the Clinical Commissioning Group Governing Body</w:t>
            </w:r>
            <w:r w:rsidR="001B71E7">
              <w:rPr>
                <w:rFonts w:ascii="Arial" w:hAnsi="Arial" w:cs="Arial"/>
                <w:color w:val="000000"/>
              </w:rPr>
              <w:t xml:space="preserve"> </w:t>
            </w:r>
            <w:r w:rsidR="00185F5B">
              <w:rPr>
                <w:rFonts w:ascii="Arial" w:hAnsi="Arial" w:cs="Arial"/>
                <w:color w:val="000000"/>
              </w:rPr>
              <w:t>after each meeting</w:t>
            </w:r>
            <w:r w:rsidRPr="006F4594">
              <w:rPr>
                <w:rFonts w:ascii="Arial" w:hAnsi="Arial" w:cs="Arial"/>
                <w:color w:val="000000"/>
              </w:rPr>
              <w:t>.</w:t>
            </w:r>
          </w:p>
          <w:p w:rsidR="00546A6E" w:rsidRDefault="00546A6E" w:rsidP="00661416">
            <w:pPr>
              <w:autoSpaceDE w:val="0"/>
              <w:autoSpaceDN w:val="0"/>
              <w:adjustRightInd w:val="0"/>
              <w:jc w:val="both"/>
              <w:rPr>
                <w:rFonts w:ascii="Arial" w:hAnsi="Arial" w:cs="Arial"/>
                <w:color w:val="000000"/>
              </w:rPr>
            </w:pPr>
          </w:p>
          <w:p w:rsidR="002272DC" w:rsidRPr="006F4594" w:rsidRDefault="002272DC"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Default="00546A6E" w:rsidP="00661416">
            <w:pPr>
              <w:jc w:val="both"/>
              <w:rPr>
                <w:rFonts w:ascii="Arial" w:eastAsia="MS Mincho" w:hAnsi="Arial" w:cs="Arial"/>
                <w:bCs/>
              </w:rPr>
            </w:pPr>
            <w:r w:rsidRPr="006F4594">
              <w:rPr>
                <w:rFonts w:ascii="Arial" w:eastAsia="MS Mincho" w:hAnsi="Arial" w:cs="Arial"/>
                <w:bCs/>
              </w:rPr>
              <w:t>6.2</w:t>
            </w:r>
          </w:p>
          <w:p w:rsidR="004B368D" w:rsidRDefault="004B368D" w:rsidP="00661416">
            <w:pPr>
              <w:jc w:val="both"/>
              <w:rPr>
                <w:rFonts w:ascii="Arial" w:eastAsia="MS Mincho" w:hAnsi="Arial" w:cs="Arial"/>
                <w:bCs/>
              </w:rPr>
            </w:pPr>
          </w:p>
          <w:p w:rsidR="004B368D" w:rsidRDefault="004B368D" w:rsidP="00661416">
            <w:pPr>
              <w:jc w:val="both"/>
              <w:rPr>
                <w:rFonts w:ascii="Arial" w:eastAsia="MS Mincho" w:hAnsi="Arial" w:cs="Arial"/>
                <w:bCs/>
              </w:rPr>
            </w:pPr>
          </w:p>
          <w:p w:rsidR="004B368D" w:rsidRPr="006F4594" w:rsidRDefault="004B368D" w:rsidP="00661416">
            <w:pPr>
              <w:jc w:val="both"/>
              <w:rPr>
                <w:rFonts w:ascii="Arial" w:eastAsia="MS Mincho" w:hAnsi="Arial" w:cs="Arial"/>
                <w:bCs/>
              </w:rPr>
            </w:pPr>
          </w:p>
        </w:tc>
        <w:tc>
          <w:tcPr>
            <w:tcW w:w="7862" w:type="dxa"/>
            <w:shd w:val="clear" w:color="auto" w:fill="auto"/>
          </w:tcPr>
          <w:p w:rsidR="00CE4F47" w:rsidRPr="006F4594" w:rsidRDefault="00546A6E" w:rsidP="00DA2509">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produce report</w:t>
            </w:r>
            <w:r w:rsidR="00CE4F47">
              <w:rPr>
                <w:rFonts w:ascii="Arial" w:hAnsi="Arial" w:cs="Arial"/>
                <w:color w:val="000000"/>
              </w:rPr>
              <w:t>s</w:t>
            </w:r>
            <w:r w:rsidRPr="006F4594">
              <w:rPr>
                <w:rFonts w:ascii="Arial" w:hAnsi="Arial" w:cs="Arial"/>
                <w:color w:val="000000"/>
              </w:rPr>
              <w:t xml:space="preserve"> for the Barnsley Clinical Commissioning Group Gover</w:t>
            </w:r>
            <w:r w:rsidR="001B71E7">
              <w:rPr>
                <w:rFonts w:ascii="Arial" w:hAnsi="Arial" w:cs="Arial"/>
                <w:color w:val="000000"/>
              </w:rPr>
              <w:t>ning Body in the agreed format.</w:t>
            </w:r>
          </w:p>
        </w:tc>
      </w:tr>
      <w:tr w:rsidR="001B71E7" w:rsidRPr="007F7A38" w:rsidTr="007331B2">
        <w:tc>
          <w:tcPr>
            <w:tcW w:w="671" w:type="dxa"/>
            <w:shd w:val="clear" w:color="auto" w:fill="auto"/>
          </w:tcPr>
          <w:p w:rsidR="001B71E7" w:rsidRPr="006F4594" w:rsidRDefault="001B71E7" w:rsidP="00661416">
            <w:pPr>
              <w:jc w:val="both"/>
              <w:rPr>
                <w:rFonts w:ascii="Arial" w:eastAsia="MS Mincho" w:hAnsi="Arial" w:cs="Arial"/>
                <w:b/>
                <w:bCs/>
              </w:rPr>
            </w:pPr>
          </w:p>
        </w:tc>
        <w:tc>
          <w:tcPr>
            <w:tcW w:w="709" w:type="dxa"/>
            <w:shd w:val="clear" w:color="auto" w:fill="auto"/>
          </w:tcPr>
          <w:p w:rsidR="001B71E7" w:rsidRPr="006F4594" w:rsidRDefault="001B71E7" w:rsidP="00661416">
            <w:pPr>
              <w:jc w:val="both"/>
              <w:rPr>
                <w:rFonts w:ascii="Arial" w:eastAsia="MS Mincho" w:hAnsi="Arial" w:cs="Arial"/>
                <w:bCs/>
              </w:rPr>
            </w:pPr>
            <w:r>
              <w:rPr>
                <w:rFonts w:ascii="Arial" w:eastAsia="MS Mincho" w:hAnsi="Arial" w:cs="Arial"/>
                <w:bCs/>
              </w:rPr>
              <w:t>6.3</w:t>
            </w:r>
          </w:p>
        </w:tc>
        <w:tc>
          <w:tcPr>
            <w:tcW w:w="7862" w:type="dxa"/>
            <w:shd w:val="clear" w:color="auto" w:fill="auto"/>
          </w:tcPr>
          <w:p w:rsidR="001B71E7" w:rsidRPr="006F4594" w:rsidRDefault="001B71E7" w:rsidP="004B368D">
            <w:pPr>
              <w:autoSpaceDE w:val="0"/>
              <w:autoSpaceDN w:val="0"/>
              <w:adjustRightInd w:val="0"/>
              <w:contextualSpacing/>
              <w:jc w:val="both"/>
              <w:rPr>
                <w:rFonts w:ascii="Arial" w:hAnsi="Arial" w:cs="Arial"/>
                <w:color w:val="000000"/>
              </w:rPr>
            </w:pPr>
            <w:r>
              <w:rPr>
                <w:rFonts w:ascii="Arial" w:hAnsi="Arial" w:cs="Arial"/>
              </w:rPr>
              <w:t>A Finance and Performance Committee Annual Assurance Report will be produced for submission to the Governing Body.</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7.</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7.1</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w:t>
            </w:r>
            <w:r w:rsidR="0046377D">
              <w:rPr>
                <w:rFonts w:ascii="Arial" w:hAnsi="Arial" w:cs="Arial"/>
                <w:color w:val="000000"/>
              </w:rPr>
              <w:t xml:space="preserve">Head of Governance and Assurance </w:t>
            </w:r>
            <w:r w:rsidRPr="006F4594">
              <w:rPr>
                <w:rFonts w:ascii="Arial" w:hAnsi="Arial" w:cs="Arial"/>
                <w:color w:val="000000"/>
              </w:rPr>
              <w:t xml:space="preserve">will oversee the management of the Committee supported by the </w:t>
            </w:r>
            <w:r w:rsidR="006F42E7">
              <w:rPr>
                <w:rFonts w:ascii="Arial" w:hAnsi="Arial" w:cs="Arial"/>
                <w:color w:val="000000"/>
              </w:rPr>
              <w:t>Director of Strategic Planning and Performance</w:t>
            </w:r>
            <w:r w:rsidR="005A5584">
              <w:rPr>
                <w:rFonts w:ascii="Arial" w:hAnsi="Arial" w:cs="Arial"/>
              </w:rPr>
              <w:t xml:space="preserve"> </w:t>
            </w:r>
            <w:r w:rsidRPr="006F4594">
              <w:rPr>
                <w:rFonts w:ascii="Arial" w:hAnsi="Arial" w:cs="Arial"/>
              </w:rPr>
              <w:t>and the</w:t>
            </w:r>
            <w:r w:rsidR="00335942">
              <w:rPr>
                <w:rFonts w:ascii="Arial" w:hAnsi="Arial" w:cs="Arial"/>
              </w:rPr>
              <w:t xml:space="preserve"> Chief Finance Officer.</w:t>
            </w:r>
            <w:r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8.</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meet at least ten times a year in a published schedule of meetings and extraordinary meetings may be held as required.</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8.2</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agenda and papers will be made available five working days in advance of the meeting.</w:t>
            </w:r>
          </w:p>
          <w:p w:rsidR="00546A6E" w:rsidRPr="006F4594" w:rsidRDefault="00546A6E" w:rsidP="00661416">
            <w:pPr>
              <w:autoSpaceDE w:val="0"/>
              <w:autoSpaceDN w:val="0"/>
              <w:adjustRightInd w:val="0"/>
              <w:contextualSpacing/>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9.</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9.1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sidR="00185F5B" w:rsidRPr="00185F5B">
              <w:rPr>
                <w:rFonts w:ascii="Arial" w:hAnsi="Arial" w:cs="Arial"/>
                <w:i/>
                <w:color w:val="000000"/>
              </w:rPr>
              <w:t>Standards of Business Conduct P</w:t>
            </w:r>
            <w:r w:rsidRPr="00185F5B">
              <w:rPr>
                <w:rFonts w:ascii="Arial" w:hAnsi="Arial" w:cs="Arial"/>
                <w:i/>
                <w:color w:val="000000"/>
              </w:rPr>
              <w:t>olicy</w:t>
            </w:r>
            <w:r w:rsidRPr="006F4594">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10.</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10.1</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Committee should review at least annually its own performance, membership and terms of reference. Any resulting changes to the terms of reference or membership should be approved by the Governing Body</w:t>
            </w:r>
            <w:r w:rsidR="00E33F53">
              <w:rPr>
                <w:rFonts w:ascii="Arial" w:hAnsi="Arial" w:cs="Arial"/>
                <w:color w:val="000000"/>
              </w:rPr>
              <w:t>.</w:t>
            </w:r>
            <w:r w:rsidRPr="006F4594">
              <w:rPr>
                <w:rFonts w:ascii="Arial" w:hAnsi="Arial" w:cs="Arial"/>
                <w:color w:val="000000"/>
              </w:rPr>
              <w:t xml:space="preserve"> </w:t>
            </w:r>
          </w:p>
          <w:p w:rsidR="00E33F53" w:rsidRPr="006F4594" w:rsidRDefault="00E33F53" w:rsidP="00661416">
            <w:pPr>
              <w:autoSpaceDE w:val="0"/>
              <w:autoSpaceDN w:val="0"/>
              <w:adjustRightInd w:val="0"/>
              <w:contextualSpacing/>
              <w:jc w:val="both"/>
              <w:rPr>
                <w:rFonts w:ascii="Arial" w:hAnsi="Arial" w:cs="Arial"/>
                <w:color w:val="000000"/>
              </w:rPr>
            </w:pPr>
          </w:p>
        </w:tc>
      </w:tr>
      <w:tr w:rsidR="00546A6E" w:rsidRPr="007F7A38" w:rsidTr="007331B2">
        <w:tc>
          <w:tcPr>
            <w:tcW w:w="9242" w:type="dxa"/>
            <w:gridSpan w:val="3"/>
            <w:shd w:val="clear" w:color="auto" w:fill="auto"/>
          </w:tcPr>
          <w:p w:rsidR="00546A6E" w:rsidRDefault="00546A6E" w:rsidP="00661416">
            <w:pPr>
              <w:rPr>
                <w:rFonts w:ascii="Arial" w:hAnsi="Arial" w:cs="Arial"/>
              </w:rPr>
            </w:pPr>
            <w:r w:rsidRPr="006F4594">
              <w:rPr>
                <w:rFonts w:ascii="Arial" w:hAnsi="Arial" w:cs="Arial"/>
                <w:b/>
              </w:rPr>
              <w:t xml:space="preserve">Reviewed by: </w:t>
            </w:r>
            <w:r w:rsidRPr="006F4594">
              <w:rPr>
                <w:rFonts w:ascii="Arial" w:hAnsi="Arial" w:cs="Arial"/>
              </w:rPr>
              <w:t xml:space="preserve"> Finan</w:t>
            </w:r>
            <w:r w:rsidR="00096D4B">
              <w:rPr>
                <w:rFonts w:ascii="Arial" w:hAnsi="Arial" w:cs="Arial"/>
              </w:rPr>
              <w:t>ce and Performance Committee on</w:t>
            </w:r>
            <w:r w:rsidR="00323261">
              <w:rPr>
                <w:rFonts w:ascii="Arial" w:hAnsi="Arial" w:cs="Arial"/>
              </w:rPr>
              <w:t xml:space="preserve"> </w:t>
            </w:r>
            <w:r w:rsidR="00096D4B">
              <w:rPr>
                <w:rFonts w:ascii="Arial" w:hAnsi="Arial" w:cs="Arial"/>
              </w:rPr>
              <w:t>the</w:t>
            </w:r>
            <w:r w:rsidR="00E14FA9">
              <w:rPr>
                <w:rFonts w:ascii="Arial" w:hAnsi="Arial" w:cs="Arial"/>
              </w:rPr>
              <w:t xml:space="preserve"> </w:t>
            </w:r>
            <w:r w:rsidR="0040334A">
              <w:rPr>
                <w:rFonts w:ascii="Arial" w:hAnsi="Arial" w:cs="Arial"/>
              </w:rPr>
              <w:t>5 September 2019</w:t>
            </w:r>
          </w:p>
          <w:p w:rsidR="00D83739" w:rsidRPr="006F4594" w:rsidRDefault="00D83739" w:rsidP="00661416">
            <w:pPr>
              <w:rPr>
                <w:rFonts w:ascii="Arial" w:hAnsi="Arial" w:cs="Arial"/>
              </w:rPr>
            </w:pPr>
            <w:r w:rsidRPr="00D83739">
              <w:rPr>
                <w:rFonts w:ascii="Arial" w:hAnsi="Arial" w:cs="Arial"/>
                <w:b/>
              </w:rPr>
              <w:t>Approved by:</w:t>
            </w:r>
            <w:r>
              <w:rPr>
                <w:rFonts w:ascii="Arial" w:hAnsi="Arial" w:cs="Arial"/>
              </w:rPr>
              <w:t xml:space="preserve">  Governing Body on </w:t>
            </w:r>
            <w:r w:rsidR="0040334A">
              <w:rPr>
                <w:rFonts w:ascii="Arial" w:hAnsi="Arial" w:cs="Arial"/>
              </w:rPr>
              <w:t>12 September 2019</w:t>
            </w:r>
          </w:p>
          <w:p w:rsidR="00546A6E" w:rsidRPr="006F4594" w:rsidRDefault="00546A6E" w:rsidP="00661416">
            <w:pPr>
              <w:autoSpaceDE w:val="0"/>
              <w:autoSpaceDN w:val="0"/>
              <w:adjustRightInd w:val="0"/>
              <w:contextualSpacing/>
              <w:jc w:val="both"/>
              <w:rPr>
                <w:rFonts w:ascii="Arial" w:hAnsi="Arial" w:cs="Arial"/>
                <w:color w:val="000000"/>
              </w:rPr>
            </w:pPr>
          </w:p>
        </w:tc>
      </w:tr>
    </w:tbl>
    <w:p w:rsidR="00546A6E" w:rsidRDefault="00546A6E" w:rsidP="0054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A6E" w:rsidRPr="007F7A38" w:rsidTr="00661416">
        <w:tc>
          <w:tcPr>
            <w:tcW w:w="9242" w:type="dxa"/>
            <w:tcBorders>
              <w:top w:val="nil"/>
              <w:left w:val="nil"/>
              <w:bottom w:val="nil"/>
              <w:right w:val="nil"/>
            </w:tcBorders>
            <w:shd w:val="clear" w:color="auto" w:fill="auto"/>
          </w:tcPr>
          <w:p w:rsidR="00546A6E" w:rsidRDefault="00546A6E" w:rsidP="00546A6E">
            <w:pPr>
              <w:rPr>
                <w:rFonts w:ascii="Arial" w:hAnsi="Arial" w:cs="Arial"/>
              </w:rPr>
            </w:pPr>
            <w:r w:rsidRPr="006F4594">
              <w:rPr>
                <w:rFonts w:ascii="Arial" w:hAnsi="Arial" w:cs="Arial"/>
                <w:b/>
              </w:rPr>
              <w:t xml:space="preserve">Review date: </w:t>
            </w:r>
            <w:r w:rsidR="00720BBB">
              <w:rPr>
                <w:rFonts w:ascii="Arial" w:hAnsi="Arial" w:cs="Arial"/>
              </w:rPr>
              <w:t xml:space="preserve"> </w:t>
            </w:r>
            <w:r w:rsidR="00CE4F47" w:rsidRPr="002272DC">
              <w:rPr>
                <w:rFonts w:ascii="Arial" w:hAnsi="Arial" w:cs="Arial"/>
              </w:rPr>
              <w:t>September 20</w:t>
            </w:r>
            <w:r w:rsidR="003008A5">
              <w:rPr>
                <w:rFonts w:ascii="Arial" w:hAnsi="Arial" w:cs="Arial"/>
              </w:rPr>
              <w:t>20</w:t>
            </w:r>
            <w:bookmarkStart w:id="0" w:name="_GoBack"/>
            <w:bookmarkEnd w:id="0"/>
          </w:p>
          <w:p w:rsidR="00720BBB" w:rsidRPr="00546A6E" w:rsidRDefault="00720BBB" w:rsidP="00546A6E">
            <w:pPr>
              <w:rPr>
                <w:rFonts w:ascii="Arial" w:hAnsi="Arial" w:cs="Arial"/>
              </w:rPr>
            </w:pPr>
          </w:p>
        </w:tc>
      </w:tr>
    </w:tbl>
    <w:p w:rsidR="003B46CE" w:rsidRDefault="003B46CE"/>
    <w:sectPr w:rsidR="003B46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3" w:rsidRDefault="001C1163" w:rsidP="00C800F3">
      <w:r>
        <w:separator/>
      </w:r>
    </w:p>
  </w:endnote>
  <w:endnote w:type="continuationSeparator" w:id="0">
    <w:p w:rsidR="001C1163" w:rsidRDefault="001C1163" w:rsidP="00C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086494"/>
      <w:docPartObj>
        <w:docPartGallery w:val="Page Numbers (Bottom of Page)"/>
        <w:docPartUnique/>
      </w:docPartObj>
    </w:sdtPr>
    <w:sdtEndPr>
      <w:rPr>
        <w:noProof/>
      </w:rPr>
    </w:sdtEndPr>
    <w:sdtContent>
      <w:p w:rsidR="004B6CAB" w:rsidRPr="004B6CAB" w:rsidRDefault="004B6CAB">
        <w:pPr>
          <w:pStyle w:val="Footer"/>
          <w:rPr>
            <w:rFonts w:ascii="Arial" w:hAnsi="Arial" w:cs="Arial"/>
          </w:rPr>
        </w:pPr>
        <w:r w:rsidRPr="004B6CAB">
          <w:rPr>
            <w:rFonts w:ascii="Arial" w:hAnsi="Arial" w:cs="Arial"/>
          </w:rPr>
          <w:t xml:space="preserve">Page | </w:t>
        </w:r>
        <w:r w:rsidRPr="004B6CAB">
          <w:rPr>
            <w:rFonts w:ascii="Arial" w:hAnsi="Arial" w:cs="Arial"/>
          </w:rPr>
          <w:fldChar w:fldCharType="begin"/>
        </w:r>
        <w:r w:rsidRPr="004B6CAB">
          <w:rPr>
            <w:rFonts w:ascii="Arial" w:hAnsi="Arial" w:cs="Arial"/>
          </w:rPr>
          <w:instrText xml:space="preserve"> PAGE   \* MERGEFORMAT </w:instrText>
        </w:r>
        <w:r w:rsidRPr="004B6CAB">
          <w:rPr>
            <w:rFonts w:ascii="Arial" w:hAnsi="Arial" w:cs="Arial"/>
          </w:rPr>
          <w:fldChar w:fldCharType="separate"/>
        </w:r>
        <w:r w:rsidR="003008A5">
          <w:rPr>
            <w:rFonts w:ascii="Arial" w:hAnsi="Arial" w:cs="Arial"/>
            <w:noProof/>
          </w:rPr>
          <w:t>5</w:t>
        </w:r>
        <w:r w:rsidRPr="004B6CAB">
          <w:rPr>
            <w:rFonts w:ascii="Arial" w:hAnsi="Arial" w:cs="Arial"/>
            <w:noProof/>
          </w:rPr>
          <w:fldChar w:fldCharType="end"/>
        </w:r>
      </w:p>
    </w:sdtContent>
  </w:sdt>
  <w:p w:rsidR="004B6CAB" w:rsidRDefault="004B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3" w:rsidRDefault="001C1163" w:rsidP="00C800F3">
      <w:r>
        <w:separator/>
      </w:r>
    </w:p>
  </w:footnote>
  <w:footnote w:type="continuationSeparator" w:id="0">
    <w:p w:rsidR="001C1163" w:rsidRDefault="001C1163" w:rsidP="00C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B116B4C"/>
    <w:multiLevelType w:val="hybridMultilevel"/>
    <w:tmpl w:val="39F6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7472C20"/>
    <w:multiLevelType w:val="hybridMultilevel"/>
    <w:tmpl w:val="1C30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E"/>
    <w:rsid w:val="000036B3"/>
    <w:rsid w:val="00057E8A"/>
    <w:rsid w:val="00070DA4"/>
    <w:rsid w:val="00096D4B"/>
    <w:rsid w:val="000D5A59"/>
    <w:rsid w:val="000D7B39"/>
    <w:rsid w:val="000F42E5"/>
    <w:rsid w:val="00142F0E"/>
    <w:rsid w:val="00156484"/>
    <w:rsid w:val="00173CF7"/>
    <w:rsid w:val="00177A0A"/>
    <w:rsid w:val="00185F5B"/>
    <w:rsid w:val="001B6360"/>
    <w:rsid w:val="001B71E7"/>
    <w:rsid w:val="001C1163"/>
    <w:rsid w:val="001E5B2B"/>
    <w:rsid w:val="001E5B9A"/>
    <w:rsid w:val="002272DC"/>
    <w:rsid w:val="0025320A"/>
    <w:rsid w:val="002B7745"/>
    <w:rsid w:val="002D3E72"/>
    <w:rsid w:val="003008A5"/>
    <w:rsid w:val="00323261"/>
    <w:rsid w:val="00335942"/>
    <w:rsid w:val="003427D3"/>
    <w:rsid w:val="003B46CE"/>
    <w:rsid w:val="0040334A"/>
    <w:rsid w:val="00434FC5"/>
    <w:rsid w:val="00456501"/>
    <w:rsid w:val="0046377D"/>
    <w:rsid w:val="00464900"/>
    <w:rsid w:val="00473178"/>
    <w:rsid w:val="004778C8"/>
    <w:rsid w:val="004B368D"/>
    <w:rsid w:val="004B6CAB"/>
    <w:rsid w:val="004E15E1"/>
    <w:rsid w:val="00510BD9"/>
    <w:rsid w:val="00546A6E"/>
    <w:rsid w:val="005A5584"/>
    <w:rsid w:val="005B4E58"/>
    <w:rsid w:val="0063452F"/>
    <w:rsid w:val="00643553"/>
    <w:rsid w:val="006548EE"/>
    <w:rsid w:val="006F42E7"/>
    <w:rsid w:val="00720BBB"/>
    <w:rsid w:val="007331B2"/>
    <w:rsid w:val="00735660"/>
    <w:rsid w:val="00780237"/>
    <w:rsid w:val="007A0582"/>
    <w:rsid w:val="007C24A7"/>
    <w:rsid w:val="008345B4"/>
    <w:rsid w:val="0086390A"/>
    <w:rsid w:val="008663FB"/>
    <w:rsid w:val="00875A0D"/>
    <w:rsid w:val="00884922"/>
    <w:rsid w:val="008E3911"/>
    <w:rsid w:val="0091799D"/>
    <w:rsid w:val="00983793"/>
    <w:rsid w:val="00A03EBF"/>
    <w:rsid w:val="00A4452E"/>
    <w:rsid w:val="00A77B38"/>
    <w:rsid w:val="00AB4F9D"/>
    <w:rsid w:val="00B25EA5"/>
    <w:rsid w:val="00BF10E4"/>
    <w:rsid w:val="00C532D7"/>
    <w:rsid w:val="00C800F3"/>
    <w:rsid w:val="00C81208"/>
    <w:rsid w:val="00CA6BA0"/>
    <w:rsid w:val="00CE4F47"/>
    <w:rsid w:val="00CF43C7"/>
    <w:rsid w:val="00D04443"/>
    <w:rsid w:val="00D83739"/>
    <w:rsid w:val="00D83DC5"/>
    <w:rsid w:val="00DA2509"/>
    <w:rsid w:val="00DC27A2"/>
    <w:rsid w:val="00E14FA9"/>
    <w:rsid w:val="00E260FB"/>
    <w:rsid w:val="00E272E1"/>
    <w:rsid w:val="00E33F53"/>
    <w:rsid w:val="00E440D8"/>
    <w:rsid w:val="00E547CD"/>
    <w:rsid w:val="00E83470"/>
    <w:rsid w:val="00F069C0"/>
    <w:rsid w:val="00F64C45"/>
    <w:rsid w:val="00F8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727">
      <w:bodyDiv w:val="1"/>
      <w:marLeft w:val="0"/>
      <w:marRight w:val="0"/>
      <w:marTop w:val="0"/>
      <w:marBottom w:val="0"/>
      <w:divBdr>
        <w:top w:val="none" w:sz="0" w:space="0" w:color="auto"/>
        <w:left w:val="none" w:sz="0" w:space="0" w:color="auto"/>
        <w:bottom w:val="none" w:sz="0" w:space="0" w:color="auto"/>
        <w:right w:val="none" w:sz="0" w:space="0" w:color="auto"/>
      </w:divBdr>
    </w:div>
    <w:div w:id="12939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Paige Dawson</cp:lastModifiedBy>
  <cp:revision>30</cp:revision>
  <cp:lastPrinted>2018-07-31T10:26:00Z</cp:lastPrinted>
  <dcterms:created xsi:type="dcterms:W3CDTF">2019-07-29T14:27:00Z</dcterms:created>
  <dcterms:modified xsi:type="dcterms:W3CDTF">2020-02-03T13:40:00Z</dcterms:modified>
</cp:coreProperties>
</file>