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AD1B34" w:rsidTr="00D16FB8">
        <w:tc>
          <w:tcPr>
            <w:tcW w:w="10173" w:type="dxa"/>
            <w:shd w:val="clear" w:color="auto" w:fill="auto"/>
          </w:tcPr>
          <w:p w:rsidR="002C29B7" w:rsidRPr="00AD1B34" w:rsidRDefault="002C29B7" w:rsidP="00D16FB8">
            <w:pPr>
              <w:spacing w:after="0" w:line="240" w:lineRule="auto"/>
              <w:jc w:val="center"/>
              <w:rPr>
                <w:rFonts w:ascii="Arial" w:eastAsia="Times New Roman" w:hAnsi="Arial" w:cs="Arial"/>
                <w:b/>
                <w:sz w:val="24"/>
                <w:szCs w:val="24"/>
                <w:lang w:eastAsia="en-GB"/>
              </w:rPr>
            </w:pPr>
          </w:p>
          <w:p w:rsidR="002C29B7" w:rsidRPr="00AD1B34" w:rsidRDefault="002C29B7" w:rsidP="00E147EB">
            <w:pPr>
              <w:spacing w:after="0" w:line="240" w:lineRule="auto"/>
              <w:jc w:val="center"/>
              <w:rPr>
                <w:rFonts w:ascii="Arial" w:eastAsia="Times New Roman" w:hAnsi="Arial" w:cs="Arial"/>
                <w:b/>
                <w:sz w:val="24"/>
                <w:szCs w:val="24"/>
                <w:lang w:eastAsia="en-GB"/>
              </w:rPr>
            </w:pPr>
            <w:r w:rsidRPr="00AD1B34">
              <w:rPr>
                <w:rFonts w:ascii="Arial" w:eastAsia="Times New Roman" w:hAnsi="Arial" w:cs="Arial"/>
                <w:b/>
                <w:sz w:val="24"/>
                <w:szCs w:val="24"/>
                <w:lang w:eastAsia="en-GB"/>
              </w:rPr>
              <w:t xml:space="preserve">FREEDOM OF INFORMATION REQUESTS </w:t>
            </w:r>
            <w:r w:rsidR="00960F29" w:rsidRPr="00AD1B34">
              <w:rPr>
                <w:rFonts w:ascii="Arial" w:eastAsia="Times New Roman" w:hAnsi="Arial" w:cs="Arial"/>
                <w:b/>
                <w:sz w:val="24"/>
                <w:szCs w:val="24"/>
                <w:lang w:eastAsia="en-GB"/>
              </w:rPr>
              <w:t>August</w:t>
            </w:r>
            <w:r w:rsidR="00DC7183" w:rsidRPr="00AD1B34">
              <w:rPr>
                <w:rFonts w:ascii="Arial" w:eastAsia="Times New Roman" w:hAnsi="Arial" w:cs="Arial"/>
                <w:b/>
                <w:sz w:val="24"/>
                <w:szCs w:val="24"/>
                <w:lang w:eastAsia="en-GB"/>
              </w:rPr>
              <w:t xml:space="preserve"> 2017</w:t>
            </w:r>
          </w:p>
          <w:p w:rsidR="002C29B7" w:rsidRPr="00AD1B34" w:rsidRDefault="002C29B7" w:rsidP="00D16FB8">
            <w:pPr>
              <w:spacing w:after="0" w:line="240" w:lineRule="auto"/>
              <w:jc w:val="center"/>
              <w:rPr>
                <w:rFonts w:ascii="Arial" w:eastAsia="Times New Roman" w:hAnsi="Arial" w:cs="Arial"/>
                <w:b/>
                <w:sz w:val="24"/>
                <w:szCs w:val="24"/>
                <w:lang w:eastAsia="en-GB"/>
              </w:rPr>
            </w:pPr>
          </w:p>
        </w:tc>
      </w:tr>
    </w:tbl>
    <w:p w:rsidR="00D16FB8" w:rsidRPr="00AD1B34" w:rsidRDefault="00D16FB8" w:rsidP="00D16FB8">
      <w:pPr>
        <w:spacing w:after="0" w:line="240" w:lineRule="auto"/>
        <w:rPr>
          <w:rFonts w:ascii="Arial" w:hAnsi="Arial" w:cs="Arial"/>
          <w:sz w:val="24"/>
          <w:szCs w:val="24"/>
        </w:rPr>
      </w:pPr>
    </w:p>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D4672F">
              <w:rPr>
                <w:rFonts w:ascii="Arial" w:hAnsi="Arial" w:cs="Arial"/>
                <w:b/>
                <w:sz w:val="24"/>
                <w:szCs w:val="24"/>
              </w:rPr>
              <w:t>847</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D4672F">
              <w:rPr>
                <w:rFonts w:ascii="Arial" w:hAnsi="Arial" w:cs="Arial"/>
                <w:b/>
                <w:sz w:val="24"/>
                <w:szCs w:val="24"/>
              </w:rPr>
              <w:t>1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D4672F" w:rsidRPr="00D4672F" w:rsidRDefault="00D4672F" w:rsidP="00D4672F">
            <w:pPr>
              <w:spacing w:before="100" w:beforeAutospacing="1" w:after="100" w:afterAutospacing="1"/>
              <w:rPr>
                <w:rFonts w:ascii="Arial" w:hAnsi="Arial" w:cs="Arial"/>
                <w:sz w:val="24"/>
              </w:rPr>
            </w:pPr>
            <w:r w:rsidRPr="00D4672F">
              <w:rPr>
                <w:rFonts w:ascii="Arial" w:hAnsi="Arial" w:cs="Arial"/>
                <w:sz w:val="24"/>
              </w:rPr>
              <w:t>Please provide data on:</w:t>
            </w:r>
          </w:p>
          <w:p w:rsidR="00D4672F" w:rsidRPr="00D4672F" w:rsidRDefault="00D4672F" w:rsidP="005A0BD7">
            <w:pPr>
              <w:numPr>
                <w:ilvl w:val="0"/>
                <w:numId w:val="1"/>
              </w:numPr>
              <w:spacing w:before="100" w:beforeAutospacing="1" w:after="100" w:afterAutospacing="1"/>
              <w:rPr>
                <w:rFonts w:ascii="Arial" w:hAnsi="Arial" w:cs="Arial"/>
                <w:sz w:val="24"/>
              </w:rPr>
            </w:pPr>
            <w:r w:rsidRPr="00D4672F">
              <w:rPr>
                <w:rFonts w:ascii="Arial" w:hAnsi="Arial" w:cs="Arial"/>
                <w:sz w:val="24"/>
              </w:rPr>
              <w:t xml:space="preserve">The total number of staff that have been seconded over to your local STP programme since December 2015. Please provide the name of your STP and data both in total number and Full Time Equivalent if </w:t>
            </w:r>
            <w:proofErr w:type="gramStart"/>
            <w:r w:rsidRPr="00D4672F">
              <w:rPr>
                <w:rFonts w:ascii="Arial" w:hAnsi="Arial" w:cs="Arial"/>
                <w:sz w:val="24"/>
              </w:rPr>
              <w:t>staff have</w:t>
            </w:r>
            <w:proofErr w:type="gramEnd"/>
            <w:r w:rsidRPr="00D4672F">
              <w:rPr>
                <w:rFonts w:ascii="Arial" w:hAnsi="Arial" w:cs="Arial"/>
                <w:sz w:val="24"/>
              </w:rPr>
              <w:t xml:space="preserve"> only been partially seconded.</w:t>
            </w:r>
          </w:p>
          <w:p w:rsidR="00D4672F" w:rsidRPr="00D4672F" w:rsidRDefault="00D4672F" w:rsidP="005A0BD7">
            <w:pPr>
              <w:numPr>
                <w:ilvl w:val="0"/>
                <w:numId w:val="2"/>
              </w:numPr>
              <w:spacing w:before="100" w:beforeAutospacing="1" w:after="100" w:afterAutospacing="1"/>
              <w:rPr>
                <w:rFonts w:ascii="Arial" w:hAnsi="Arial" w:cs="Arial"/>
                <w:sz w:val="24"/>
              </w:rPr>
            </w:pPr>
            <w:r w:rsidRPr="00D4672F">
              <w:rPr>
                <w:rFonts w:ascii="Arial" w:hAnsi="Arial" w:cs="Arial"/>
                <w:sz w:val="24"/>
              </w:rPr>
              <w:t>The total pay bill of these staff seconded to the STP footprint area and the time period this covers.</w:t>
            </w:r>
          </w:p>
          <w:p w:rsidR="00D4672F" w:rsidRPr="00D4672F" w:rsidRDefault="00D4672F" w:rsidP="005A0BD7">
            <w:pPr>
              <w:numPr>
                <w:ilvl w:val="0"/>
                <w:numId w:val="3"/>
              </w:numPr>
              <w:spacing w:before="100" w:beforeAutospacing="1" w:after="100" w:afterAutospacing="1"/>
              <w:rPr>
                <w:rFonts w:ascii="Arial" w:hAnsi="Arial" w:cs="Arial"/>
                <w:sz w:val="24"/>
              </w:rPr>
            </w:pPr>
            <w:r w:rsidRPr="00D4672F">
              <w:rPr>
                <w:rFonts w:ascii="Arial" w:hAnsi="Arial" w:cs="Arial"/>
                <w:sz w:val="24"/>
              </w:rPr>
              <w:t>Your organisation's total spend on outsourced consultancy related to drafting and implementing the STP programme, if possible broken down by contracted company</w:t>
            </w:r>
          </w:p>
          <w:p w:rsidR="00D4672F" w:rsidRPr="00D4672F" w:rsidRDefault="00D4672F" w:rsidP="005A0BD7">
            <w:pPr>
              <w:numPr>
                <w:ilvl w:val="0"/>
                <w:numId w:val="4"/>
              </w:numPr>
              <w:spacing w:before="100" w:beforeAutospacing="1" w:after="100" w:afterAutospacing="1"/>
              <w:rPr>
                <w:rFonts w:ascii="Arial" w:hAnsi="Arial" w:cs="Arial"/>
                <w:sz w:val="24"/>
              </w:rPr>
            </w:pPr>
            <w:r w:rsidRPr="00D4672F">
              <w:rPr>
                <w:rFonts w:ascii="Arial" w:hAnsi="Arial" w:cs="Arial"/>
                <w:sz w:val="24"/>
              </w:rPr>
              <w:t>The total value of any further financial contributions or benefits in kind to the STP programme from your organisation with a brief description of what it constituted.</w:t>
            </w:r>
          </w:p>
          <w:p w:rsidR="005C4950" w:rsidRPr="00AD1B34" w:rsidRDefault="005C4950" w:rsidP="00727AAF">
            <w:pPr>
              <w:rPr>
                <w:rFonts w:ascii="Arial" w:hAnsi="Arial" w:cs="Arial"/>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Response :</w:t>
            </w:r>
          </w:p>
          <w:p w:rsidR="005C202F" w:rsidRPr="005C202F" w:rsidRDefault="005C202F" w:rsidP="005C202F">
            <w:pPr>
              <w:spacing w:before="100" w:beforeAutospacing="1" w:after="100" w:afterAutospacing="1"/>
              <w:rPr>
                <w:rFonts w:ascii="Arial" w:hAnsi="Arial" w:cs="Arial"/>
                <w:sz w:val="24"/>
                <w:szCs w:val="24"/>
              </w:rPr>
            </w:pPr>
            <w:r w:rsidRPr="005C202F">
              <w:rPr>
                <w:rFonts w:ascii="Arial" w:hAnsi="Arial" w:cs="Arial"/>
                <w:sz w:val="24"/>
                <w:szCs w:val="24"/>
              </w:rPr>
              <w:t xml:space="preserve">The total number of staff that have been seconded over to your local STP programme since December 2015. Please provide the name of your STP and data both in total number and Full Time Equivalent if </w:t>
            </w:r>
            <w:proofErr w:type="gramStart"/>
            <w:r w:rsidRPr="005C202F">
              <w:rPr>
                <w:rFonts w:ascii="Arial" w:hAnsi="Arial" w:cs="Arial"/>
                <w:sz w:val="24"/>
                <w:szCs w:val="24"/>
              </w:rPr>
              <w:t>staff have</w:t>
            </w:r>
            <w:proofErr w:type="gramEnd"/>
            <w:r w:rsidRPr="005C202F">
              <w:rPr>
                <w:rFonts w:ascii="Arial" w:hAnsi="Arial" w:cs="Arial"/>
                <w:sz w:val="24"/>
                <w:szCs w:val="24"/>
              </w:rPr>
              <w:t xml:space="preserve"> only been partially seconded.</w:t>
            </w:r>
            <w:r w:rsidRPr="005C202F">
              <w:rPr>
                <w:rFonts w:ascii="Arial" w:hAnsi="Arial" w:cs="Arial"/>
                <w:color w:val="1F497D"/>
                <w:sz w:val="24"/>
                <w:szCs w:val="24"/>
              </w:rPr>
              <w:t xml:space="preserve">   </w:t>
            </w:r>
            <w:r w:rsidRPr="005C202F">
              <w:rPr>
                <w:rFonts w:ascii="Arial" w:hAnsi="Arial" w:cs="Arial"/>
                <w:color w:val="FF0000"/>
                <w:sz w:val="24"/>
                <w:szCs w:val="24"/>
              </w:rPr>
              <w:t>N/A See response below.</w:t>
            </w:r>
          </w:p>
          <w:p w:rsidR="005C202F" w:rsidRPr="005C202F" w:rsidRDefault="005C202F" w:rsidP="005C202F">
            <w:pPr>
              <w:spacing w:before="100" w:beforeAutospacing="1" w:after="100" w:afterAutospacing="1"/>
              <w:ind w:right="720"/>
              <w:rPr>
                <w:rFonts w:ascii="Arial" w:hAnsi="Arial" w:cs="Arial"/>
                <w:sz w:val="24"/>
                <w:szCs w:val="24"/>
              </w:rPr>
            </w:pPr>
            <w:r w:rsidRPr="005C202F">
              <w:rPr>
                <w:rFonts w:ascii="Arial" w:hAnsi="Arial" w:cs="Arial"/>
                <w:sz w:val="24"/>
                <w:szCs w:val="24"/>
              </w:rPr>
              <w:t>The total pay bill of these staff seconded to the STP footprint area and the time period this covers.</w:t>
            </w:r>
            <w:r w:rsidRPr="005C202F">
              <w:rPr>
                <w:rFonts w:ascii="Arial" w:hAnsi="Arial" w:cs="Arial"/>
                <w:color w:val="1F497D"/>
                <w:sz w:val="24"/>
                <w:szCs w:val="24"/>
              </w:rPr>
              <w:t xml:space="preserve"> </w:t>
            </w:r>
            <w:r w:rsidRPr="005C202F">
              <w:rPr>
                <w:rFonts w:ascii="Arial" w:hAnsi="Arial" w:cs="Arial"/>
                <w:color w:val="FF0000"/>
                <w:sz w:val="24"/>
                <w:szCs w:val="24"/>
              </w:rPr>
              <w:t xml:space="preserve">NHS Barnsley CCG contributes to the South Yorkshire and Bassetlaw (SY&amp;B)STP, which includes all direct costs associated with STP development, staff within the CCG also support the STP development to ensure system wide developments including data and assumptions are representative and accurate for each partner CCG across the footprint.   This work is integrated into normal working practices and therefore it is not possible to split out specific costs.   </w:t>
            </w:r>
          </w:p>
          <w:p w:rsidR="005C202F" w:rsidRPr="005C202F" w:rsidRDefault="005C202F" w:rsidP="005C202F">
            <w:pPr>
              <w:spacing w:before="100" w:beforeAutospacing="1" w:after="100" w:afterAutospacing="1"/>
              <w:ind w:right="720"/>
              <w:rPr>
                <w:rFonts w:ascii="Arial" w:hAnsi="Arial" w:cs="Arial"/>
                <w:sz w:val="24"/>
                <w:szCs w:val="24"/>
              </w:rPr>
            </w:pPr>
            <w:r w:rsidRPr="005C202F">
              <w:rPr>
                <w:rFonts w:ascii="Arial" w:hAnsi="Arial" w:cs="Arial"/>
                <w:color w:val="FF0000"/>
                <w:sz w:val="24"/>
                <w:szCs w:val="24"/>
              </w:rPr>
              <w:t>Total expenditure contributed to the SY&amp;B STP is: 2015/16 – actual £34k, 2016/17 – actual £55k, 2017-18 – Budget £114k</w:t>
            </w:r>
          </w:p>
          <w:p w:rsidR="005C202F" w:rsidRPr="005C202F" w:rsidRDefault="005C202F" w:rsidP="005C202F">
            <w:pPr>
              <w:spacing w:before="100" w:beforeAutospacing="1" w:after="100" w:afterAutospacing="1"/>
              <w:rPr>
                <w:rFonts w:ascii="Arial" w:hAnsi="Arial" w:cs="Arial"/>
                <w:sz w:val="24"/>
                <w:szCs w:val="24"/>
              </w:rPr>
            </w:pPr>
            <w:r w:rsidRPr="005C202F">
              <w:rPr>
                <w:rFonts w:ascii="Arial" w:hAnsi="Arial" w:cs="Arial"/>
                <w:sz w:val="24"/>
                <w:szCs w:val="24"/>
              </w:rPr>
              <w:t>Your organisation's total spend on outsourced consultancy related to drafting and implementing the STP programme, if possible broken down by contracted company</w:t>
            </w:r>
            <w:r w:rsidRPr="005C202F">
              <w:rPr>
                <w:rFonts w:ascii="Arial" w:hAnsi="Arial" w:cs="Arial"/>
                <w:color w:val="1F497D"/>
                <w:sz w:val="24"/>
                <w:szCs w:val="24"/>
              </w:rPr>
              <w:t xml:space="preserve"> – </w:t>
            </w:r>
            <w:r w:rsidRPr="005C202F">
              <w:rPr>
                <w:rFonts w:ascii="Arial" w:hAnsi="Arial" w:cs="Arial"/>
                <w:color w:val="FF0000"/>
                <w:sz w:val="24"/>
                <w:szCs w:val="24"/>
              </w:rPr>
              <w:t>N/A see response above.</w:t>
            </w:r>
          </w:p>
          <w:p w:rsidR="005C202F" w:rsidRPr="005C202F" w:rsidRDefault="005C202F" w:rsidP="005C202F">
            <w:pPr>
              <w:ind w:right="719"/>
              <w:rPr>
                <w:rFonts w:ascii="Arial" w:hAnsi="Arial" w:cs="Arial"/>
                <w:color w:val="1F497D"/>
                <w:sz w:val="24"/>
                <w:szCs w:val="24"/>
              </w:rPr>
            </w:pPr>
            <w:r w:rsidRPr="005C202F">
              <w:rPr>
                <w:rFonts w:ascii="Arial" w:hAnsi="Arial" w:cs="Arial"/>
                <w:sz w:val="24"/>
                <w:szCs w:val="24"/>
              </w:rPr>
              <w:t>The total value of any further financial contributions or benefits in kind to the STP programme from your organisation with a brief description of what it constituted.</w:t>
            </w:r>
            <w:r w:rsidRPr="005C202F">
              <w:rPr>
                <w:rFonts w:ascii="Arial" w:hAnsi="Arial" w:cs="Arial"/>
                <w:color w:val="1F497D"/>
                <w:sz w:val="24"/>
                <w:szCs w:val="24"/>
              </w:rPr>
              <w:t xml:space="preserve"> – </w:t>
            </w:r>
            <w:r w:rsidRPr="005C202F">
              <w:rPr>
                <w:rFonts w:ascii="Arial" w:hAnsi="Arial" w:cs="Arial"/>
                <w:color w:val="FF0000"/>
                <w:sz w:val="24"/>
                <w:szCs w:val="24"/>
              </w:rPr>
              <w:t>N/A see response above.</w:t>
            </w:r>
          </w:p>
          <w:p w:rsidR="005C4950" w:rsidRPr="00AD1B34" w:rsidRDefault="005C4950" w:rsidP="00727AAF">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727AAF" w:rsidRDefault="00727AAF" w:rsidP="00D16FB8">
      <w:pPr>
        <w:spacing w:after="0" w:line="240" w:lineRule="auto"/>
        <w:rPr>
          <w:rFonts w:ascii="Arial" w:hAnsi="Arial" w:cs="Arial"/>
          <w:sz w:val="24"/>
          <w:szCs w:val="24"/>
        </w:rPr>
      </w:pPr>
    </w:p>
    <w:p w:rsidR="00727AAF" w:rsidRPr="00AD1B34" w:rsidRDefault="00727AAF"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lastRenderedPageBreak/>
              <w:t>FOI NO:</w:t>
            </w:r>
            <w:r w:rsidRPr="00AD1B34">
              <w:rPr>
                <w:rFonts w:ascii="Arial" w:hAnsi="Arial" w:cs="Arial"/>
                <w:b/>
                <w:sz w:val="24"/>
                <w:szCs w:val="24"/>
              </w:rPr>
              <w:tab/>
            </w:r>
            <w:r w:rsidR="007604E4">
              <w:rPr>
                <w:rFonts w:ascii="Arial" w:hAnsi="Arial" w:cs="Arial"/>
                <w:b/>
                <w:sz w:val="24"/>
                <w:szCs w:val="24"/>
              </w:rPr>
              <w:t>848</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7604E4">
              <w:rPr>
                <w:rFonts w:ascii="Arial" w:hAnsi="Arial" w:cs="Arial"/>
                <w:b/>
                <w:sz w:val="24"/>
                <w:szCs w:val="24"/>
              </w:rPr>
              <w:t>2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7604E4" w:rsidRPr="00D95C9E" w:rsidRDefault="007604E4" w:rsidP="007604E4">
            <w:pPr>
              <w:spacing w:before="100" w:beforeAutospacing="1" w:after="240"/>
              <w:rPr>
                <w:rFonts w:ascii="Arial" w:hAnsi="Arial" w:cs="Arial"/>
                <w:sz w:val="24"/>
                <w:szCs w:val="24"/>
              </w:rPr>
            </w:pPr>
            <w:r w:rsidRPr="00D95C9E">
              <w:rPr>
                <w:rFonts w:ascii="Arial" w:hAnsi="Arial" w:cs="Arial"/>
                <w:sz w:val="24"/>
                <w:szCs w:val="24"/>
              </w:rPr>
              <w:t>Please can you help me with the following FOI request;</w:t>
            </w:r>
          </w:p>
          <w:p w:rsidR="007604E4" w:rsidRDefault="007604E4" w:rsidP="007604E4">
            <w:pPr>
              <w:pStyle w:val="ListParagraph"/>
              <w:spacing w:after="240"/>
              <w:ind w:left="420" w:hanging="360"/>
              <w:rPr>
                <w:rFonts w:ascii="Verdana" w:hAnsi="Verdana" w:cs="Times New Roman"/>
                <w:sz w:val="20"/>
                <w:szCs w:val="20"/>
              </w:rPr>
            </w:pPr>
            <w:r>
              <w:t xml:space="preserve">-    </w:t>
            </w:r>
            <w:r>
              <w:rPr>
                <w:b/>
                <w:bCs/>
              </w:rPr>
              <w:t> (if applicable) </w:t>
            </w:r>
            <w:r>
              <w:t>Please can you provide me with a copy of the current statement of car parking charges for staff? If such a document doesn’t exists, please can you tell me how much you charge (hourly rate) for staff working at your hospital(s) </w:t>
            </w:r>
          </w:p>
          <w:p w:rsidR="007604E4" w:rsidRDefault="007604E4" w:rsidP="007604E4">
            <w:pPr>
              <w:pStyle w:val="ListParagraph"/>
              <w:spacing w:after="240"/>
              <w:ind w:left="420" w:hanging="360"/>
              <w:rPr>
                <w:rFonts w:ascii="Verdana" w:hAnsi="Verdana"/>
                <w:sz w:val="20"/>
                <w:szCs w:val="20"/>
              </w:rPr>
            </w:pPr>
            <w:r>
              <w:t>-     What are the wages and job titles of your five highest paid members of staff?</w:t>
            </w:r>
          </w:p>
          <w:p w:rsidR="005C4950" w:rsidRPr="00727AAF" w:rsidRDefault="007604E4" w:rsidP="00727AAF">
            <w:pPr>
              <w:pStyle w:val="ListParagraph"/>
              <w:spacing w:after="240"/>
              <w:ind w:left="420" w:hanging="360"/>
              <w:rPr>
                <w:sz w:val="20"/>
                <w:szCs w:val="20"/>
              </w:rPr>
            </w:pPr>
            <w:r>
              <w:t>-    How much money has the trust spent on public relations and marketing (including staff costs) in the past two financial years (15/16 and 16/17). (If this information is easy to obtain please include – if this will take my combined request over the cost/time limit, please do not process this part of the request)</w:t>
            </w:r>
          </w:p>
        </w:tc>
      </w:tr>
      <w:tr w:rsidR="005C4950" w:rsidRPr="00AD1B34" w:rsidTr="00727AAF">
        <w:tc>
          <w:tcPr>
            <w:tcW w:w="10137" w:type="dxa"/>
            <w:gridSpan w:val="2"/>
          </w:tcPr>
          <w:p w:rsidR="005C4950" w:rsidRDefault="005C4950" w:rsidP="00727AAF">
            <w:pPr>
              <w:rPr>
                <w:rFonts w:ascii="Arial" w:hAnsi="Arial" w:cs="Arial"/>
                <w:b/>
                <w:sz w:val="24"/>
                <w:szCs w:val="24"/>
              </w:rPr>
            </w:pPr>
            <w:r w:rsidRPr="00AD1B34">
              <w:rPr>
                <w:rFonts w:ascii="Arial" w:hAnsi="Arial" w:cs="Arial"/>
                <w:b/>
                <w:sz w:val="24"/>
                <w:szCs w:val="24"/>
              </w:rPr>
              <w:t>Response :</w:t>
            </w:r>
          </w:p>
          <w:p w:rsidR="0072601A" w:rsidRPr="00AD1B34" w:rsidRDefault="0072601A" w:rsidP="00727AAF">
            <w:pPr>
              <w:rPr>
                <w:rFonts w:ascii="Arial" w:hAnsi="Arial" w:cs="Arial"/>
                <w:b/>
                <w:sz w:val="24"/>
                <w:szCs w:val="24"/>
              </w:rPr>
            </w:pP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Part 1: Car parking – No charge for staff</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Part 2: Wages and job titles of five highest paid staff</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Using 2016/17 finance year as reported in the annual accounts</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Job tit</w:t>
            </w:r>
            <w:r w:rsidR="00727AAF" w:rsidRPr="0073130E">
              <w:rPr>
                <w:rFonts w:ascii="Arial" w:hAnsi="Arial" w:cs="Arial"/>
                <w:bCs/>
                <w:color w:val="FF0000"/>
                <w:sz w:val="24"/>
                <w:szCs w:val="24"/>
              </w:rPr>
              <w:t>le                             </w:t>
            </w:r>
            <w:r w:rsidRPr="0073130E">
              <w:rPr>
                <w:rFonts w:ascii="Arial" w:hAnsi="Arial" w:cs="Arial"/>
                <w:bCs/>
                <w:color w:val="FF0000"/>
                <w:sz w:val="24"/>
                <w:szCs w:val="24"/>
              </w:rPr>
              <w:t xml:space="preserve"> £Band(5K)                        £Actual</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Chief Officer                      135-140                              136,350</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xml:space="preserve">                              Chief Finance Officer       </w:t>
            </w:r>
            <w:r w:rsidR="00727AAF" w:rsidRPr="0073130E">
              <w:rPr>
                <w:rFonts w:ascii="Arial" w:hAnsi="Arial" w:cs="Arial"/>
                <w:bCs/>
                <w:color w:val="FF0000"/>
                <w:sz w:val="24"/>
                <w:szCs w:val="24"/>
              </w:rPr>
              <w:t xml:space="preserve">  </w:t>
            </w:r>
            <w:r w:rsidRPr="0073130E">
              <w:rPr>
                <w:rFonts w:ascii="Arial" w:hAnsi="Arial" w:cs="Arial"/>
                <w:bCs/>
                <w:color w:val="FF0000"/>
                <w:sz w:val="24"/>
                <w:szCs w:val="24"/>
              </w:rPr>
              <w:t>95-100                                97,879</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Chair    </w:t>
            </w:r>
            <w:r w:rsidR="00727AAF" w:rsidRPr="0073130E">
              <w:rPr>
                <w:rFonts w:ascii="Arial" w:hAnsi="Arial" w:cs="Arial"/>
                <w:bCs/>
                <w:color w:val="FF0000"/>
                <w:sz w:val="24"/>
                <w:szCs w:val="24"/>
              </w:rPr>
              <w:t>                              </w:t>
            </w:r>
            <w:r w:rsidRPr="0073130E">
              <w:rPr>
                <w:rFonts w:ascii="Arial" w:hAnsi="Arial" w:cs="Arial"/>
                <w:bCs/>
                <w:color w:val="FF0000"/>
                <w:sz w:val="24"/>
                <w:szCs w:val="24"/>
              </w:rPr>
              <w:t>90-95                                   94,958</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Chief Nurse                        85-90                                   86,507</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xml:space="preserve">                              Medical Director               </w:t>
            </w:r>
            <w:r w:rsidR="00727AAF" w:rsidRPr="0073130E">
              <w:rPr>
                <w:rFonts w:ascii="Arial" w:hAnsi="Arial" w:cs="Arial"/>
                <w:bCs/>
                <w:color w:val="FF0000"/>
                <w:sz w:val="24"/>
                <w:szCs w:val="24"/>
              </w:rPr>
              <w:t xml:space="preserve">  </w:t>
            </w:r>
            <w:r w:rsidRPr="0073130E">
              <w:rPr>
                <w:rFonts w:ascii="Arial" w:hAnsi="Arial" w:cs="Arial"/>
                <w:bCs/>
                <w:color w:val="FF0000"/>
                <w:sz w:val="24"/>
                <w:szCs w:val="24"/>
              </w:rPr>
              <w:t>75-80                                   79,000</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Part 3: Public relations and marketing spend : </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 </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0073130E">
              <w:rPr>
                <w:rFonts w:ascii="Arial" w:hAnsi="Arial" w:cs="Arial"/>
                <w:bCs/>
                <w:color w:val="FF0000"/>
                <w:sz w:val="24"/>
                <w:szCs w:val="24"/>
              </w:rPr>
              <w:t xml:space="preserve">    </w:t>
            </w:r>
            <w:r w:rsidRPr="0073130E">
              <w:rPr>
                <w:rFonts w:ascii="Arial" w:hAnsi="Arial" w:cs="Arial"/>
                <w:bCs/>
                <w:color w:val="FF0000"/>
                <w:sz w:val="24"/>
                <w:szCs w:val="24"/>
              </w:rPr>
              <w:t>2015/16                                        2016/17</w:t>
            </w:r>
          </w:p>
          <w:p w:rsidR="00A211D6" w:rsidRPr="0073130E" w:rsidRDefault="00A211D6" w:rsidP="00A211D6">
            <w:pPr>
              <w:rPr>
                <w:rFonts w:ascii="Arial" w:hAnsi="Arial" w:cs="Arial"/>
                <w:color w:val="FF0000"/>
                <w:sz w:val="24"/>
                <w:szCs w:val="24"/>
              </w:rPr>
            </w:pPr>
            <w:r w:rsidRPr="0073130E">
              <w:rPr>
                <w:rFonts w:ascii="Arial" w:hAnsi="Arial" w:cs="Arial"/>
                <w:bCs/>
                <w:color w:val="FF0000"/>
                <w:sz w:val="24"/>
                <w:szCs w:val="24"/>
              </w:rPr>
              <w:t>Comms and PR Team                    </w:t>
            </w:r>
            <w:r w:rsidR="00727AAF" w:rsidRPr="0073130E">
              <w:rPr>
                <w:rFonts w:ascii="Arial" w:hAnsi="Arial" w:cs="Arial"/>
                <w:bCs/>
                <w:color w:val="FF0000"/>
                <w:sz w:val="24"/>
                <w:szCs w:val="24"/>
              </w:rPr>
              <w:t xml:space="preserve">  </w:t>
            </w:r>
            <w:r w:rsidRPr="0073130E">
              <w:rPr>
                <w:rFonts w:ascii="Arial" w:hAnsi="Arial" w:cs="Arial"/>
                <w:bCs/>
                <w:color w:val="FF0000"/>
                <w:sz w:val="24"/>
                <w:szCs w:val="24"/>
              </w:rPr>
              <w:t>£162,671                                       £137,792 </w:t>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r>
            <w:r w:rsidRPr="0073130E">
              <w:rPr>
                <w:rFonts w:ascii="Arial" w:hAnsi="Arial" w:cs="Arial"/>
                <w:bCs/>
                <w:color w:val="FF0000"/>
                <w:sz w:val="24"/>
                <w:szCs w:val="24"/>
              </w:rPr>
              <w:tab/>
              <w:t xml:space="preserve">       </w:t>
            </w:r>
          </w:p>
          <w:p w:rsidR="00A211D6" w:rsidRPr="0073130E" w:rsidRDefault="00A211D6" w:rsidP="00A211D6">
            <w:pPr>
              <w:rPr>
                <w:rFonts w:ascii="Times New Roman" w:hAnsi="Times New Roman" w:cs="Times New Roman"/>
                <w:sz w:val="24"/>
                <w:szCs w:val="24"/>
              </w:rPr>
            </w:pPr>
            <w:r w:rsidRPr="0073130E">
              <w:rPr>
                <w:rFonts w:ascii="Arial" w:hAnsi="Arial" w:cs="Arial"/>
                <w:bCs/>
                <w:color w:val="FF0000"/>
                <w:sz w:val="24"/>
                <w:szCs w:val="24"/>
              </w:rPr>
              <w:t xml:space="preserve">Adverts in Chronicle                    </w:t>
            </w:r>
            <w:r w:rsidR="00727AAF" w:rsidRPr="0073130E">
              <w:rPr>
                <w:rFonts w:ascii="Arial" w:hAnsi="Arial" w:cs="Arial"/>
                <w:bCs/>
                <w:color w:val="FF0000"/>
                <w:sz w:val="24"/>
                <w:szCs w:val="24"/>
              </w:rPr>
              <w:t xml:space="preserve">   </w:t>
            </w:r>
            <w:r w:rsidRPr="0073130E">
              <w:rPr>
                <w:rFonts w:ascii="Arial" w:hAnsi="Arial" w:cs="Arial"/>
                <w:bCs/>
                <w:color w:val="FF0000"/>
                <w:sz w:val="24"/>
                <w:szCs w:val="24"/>
              </w:rPr>
              <w:t xml:space="preserve">  £16,900                                           £3,171</w:t>
            </w:r>
          </w:p>
          <w:p w:rsidR="005C4950" w:rsidRPr="00AD1B34" w:rsidRDefault="005C4950" w:rsidP="00A211D6">
            <w:pPr>
              <w:rPr>
                <w:rFonts w:ascii="Arial" w:hAnsi="Arial" w:cs="Arial"/>
                <w:sz w:val="24"/>
                <w:szCs w:val="24"/>
              </w:rPr>
            </w:pP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D95C9E">
              <w:rPr>
                <w:rFonts w:ascii="Arial" w:hAnsi="Arial" w:cs="Arial"/>
                <w:b/>
                <w:sz w:val="24"/>
                <w:szCs w:val="24"/>
              </w:rPr>
              <w:t>849</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D95C9E">
              <w:rPr>
                <w:rFonts w:ascii="Arial" w:hAnsi="Arial" w:cs="Arial"/>
                <w:b/>
                <w:sz w:val="24"/>
                <w:szCs w:val="24"/>
              </w:rPr>
              <w:t>3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Default="005C4950" w:rsidP="00727AAF">
            <w:pPr>
              <w:rPr>
                <w:rFonts w:ascii="Arial" w:hAnsi="Arial" w:cs="Arial"/>
                <w:b/>
                <w:sz w:val="24"/>
                <w:szCs w:val="24"/>
              </w:rPr>
            </w:pPr>
            <w:r w:rsidRPr="00AD1B34">
              <w:rPr>
                <w:rFonts w:ascii="Arial" w:hAnsi="Arial" w:cs="Arial"/>
                <w:b/>
                <w:sz w:val="24"/>
                <w:szCs w:val="24"/>
              </w:rPr>
              <w:t>Request :</w:t>
            </w:r>
          </w:p>
          <w:p w:rsidR="00D95C9E" w:rsidRPr="00AD1B34" w:rsidRDefault="00D95C9E" w:rsidP="00727AAF">
            <w:pPr>
              <w:rPr>
                <w:rFonts w:ascii="Arial" w:hAnsi="Arial" w:cs="Arial"/>
                <w:b/>
                <w:sz w:val="24"/>
                <w:szCs w:val="24"/>
              </w:rPr>
            </w:pPr>
          </w:p>
          <w:p w:rsidR="005C4950" w:rsidRDefault="00D95C9E" w:rsidP="00727AAF">
            <w:pPr>
              <w:rPr>
                <w:rFonts w:ascii="Arial" w:hAnsi="Arial" w:cs="Arial"/>
                <w:sz w:val="24"/>
                <w:szCs w:val="24"/>
              </w:rPr>
            </w:pPr>
            <w:r w:rsidRPr="00D95C9E">
              <w:rPr>
                <w:rFonts w:ascii="Arial" w:hAnsi="Arial" w:cs="Arial"/>
                <w:sz w:val="24"/>
                <w:szCs w:val="24"/>
              </w:rPr>
              <w:t xml:space="preserve">Could you please provide me the actual number of patients with a diagnosis of </w:t>
            </w:r>
            <w:proofErr w:type="spellStart"/>
            <w:r w:rsidRPr="00D95C9E">
              <w:rPr>
                <w:rFonts w:ascii="Arial" w:hAnsi="Arial" w:cs="Arial"/>
                <w:sz w:val="24"/>
                <w:szCs w:val="24"/>
              </w:rPr>
              <w:t>Parkinsons</w:t>
            </w:r>
            <w:proofErr w:type="spellEnd"/>
            <w:r w:rsidRPr="00D95C9E">
              <w:rPr>
                <w:rFonts w:ascii="Arial" w:hAnsi="Arial" w:cs="Arial"/>
                <w:sz w:val="24"/>
                <w:szCs w:val="24"/>
              </w:rPr>
              <w:t xml:space="preserve"> Disease (G20X) in Barnsley CCG</w:t>
            </w:r>
          </w:p>
          <w:p w:rsidR="00D95C9E" w:rsidRPr="00AD1B34" w:rsidRDefault="00D95C9E" w:rsidP="00727AAF">
            <w:pPr>
              <w:rPr>
                <w:rFonts w:ascii="Arial" w:hAnsi="Arial" w:cs="Arial"/>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Response :</w:t>
            </w:r>
          </w:p>
          <w:p w:rsidR="00BD0A10" w:rsidRPr="0073130E" w:rsidRDefault="00BD0A10" w:rsidP="00BD0A10">
            <w:pPr>
              <w:rPr>
                <w:rFonts w:ascii="Arial" w:hAnsi="Arial" w:cs="Arial"/>
                <w:color w:val="FF0000"/>
                <w:sz w:val="24"/>
                <w:szCs w:val="24"/>
              </w:rPr>
            </w:pPr>
            <w:r w:rsidRPr="0073130E">
              <w:rPr>
                <w:rFonts w:ascii="Arial" w:hAnsi="Arial" w:cs="Arial"/>
                <w:color w:val="FF0000"/>
                <w:sz w:val="24"/>
                <w:szCs w:val="24"/>
              </w:rPr>
              <w:t xml:space="preserve">We can confirm that there have been </w:t>
            </w:r>
            <w:r w:rsidRPr="0073130E">
              <w:rPr>
                <w:rFonts w:ascii="Arial" w:hAnsi="Arial" w:cs="Arial"/>
                <w:b/>
                <w:bCs/>
                <w:color w:val="FF0000"/>
                <w:sz w:val="24"/>
                <w:szCs w:val="24"/>
              </w:rPr>
              <w:t>661 Barnsley CCG patients</w:t>
            </w:r>
            <w:r w:rsidRPr="0073130E">
              <w:rPr>
                <w:rFonts w:ascii="Arial" w:hAnsi="Arial" w:cs="Arial"/>
                <w:color w:val="FF0000"/>
                <w:sz w:val="24"/>
                <w:szCs w:val="24"/>
              </w:rPr>
              <w:t xml:space="preserve"> with a diagnosis of Parkinson’s disease who have had at least one admission (all providers) from April 2013 to date.  </w:t>
            </w:r>
          </w:p>
          <w:p w:rsidR="00BD0A10" w:rsidRPr="0073130E" w:rsidRDefault="00BD0A10" w:rsidP="00BD0A10">
            <w:pPr>
              <w:rPr>
                <w:rFonts w:ascii="Arial" w:hAnsi="Arial" w:cs="Arial"/>
                <w:color w:val="FF0000"/>
                <w:sz w:val="24"/>
                <w:szCs w:val="24"/>
              </w:rPr>
            </w:pPr>
          </w:p>
          <w:p w:rsidR="00BD0A10" w:rsidRPr="0073130E" w:rsidRDefault="00BD0A10" w:rsidP="00BD0A10">
            <w:pPr>
              <w:rPr>
                <w:rFonts w:ascii="Arial" w:hAnsi="Arial" w:cs="Arial"/>
                <w:color w:val="FF0000"/>
                <w:sz w:val="24"/>
                <w:szCs w:val="24"/>
              </w:rPr>
            </w:pPr>
            <w:r w:rsidRPr="0073130E">
              <w:rPr>
                <w:rFonts w:ascii="Arial" w:hAnsi="Arial" w:cs="Arial"/>
                <w:color w:val="FF0000"/>
                <w:sz w:val="24"/>
                <w:szCs w:val="24"/>
              </w:rPr>
              <w:t>Unfortunately we have no way of knowing the number of Parkinson’s patients who have not been admitted to hospital.</w:t>
            </w:r>
          </w:p>
          <w:p w:rsidR="005C4950" w:rsidRPr="00AD1B34" w:rsidRDefault="005C4950" w:rsidP="00727AAF">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727AAF" w:rsidRDefault="00727AAF" w:rsidP="00D16FB8">
      <w:pPr>
        <w:spacing w:after="0" w:line="240" w:lineRule="auto"/>
        <w:rPr>
          <w:rFonts w:ascii="Arial" w:hAnsi="Arial" w:cs="Arial"/>
          <w:sz w:val="24"/>
          <w:szCs w:val="24"/>
        </w:rPr>
      </w:pPr>
    </w:p>
    <w:p w:rsidR="00727AAF" w:rsidRDefault="00727AAF" w:rsidP="00D16FB8">
      <w:pPr>
        <w:spacing w:after="0" w:line="240" w:lineRule="auto"/>
        <w:rPr>
          <w:rFonts w:ascii="Arial" w:hAnsi="Arial" w:cs="Arial"/>
          <w:sz w:val="24"/>
          <w:szCs w:val="24"/>
        </w:rPr>
      </w:pPr>
    </w:p>
    <w:p w:rsidR="00727AAF" w:rsidRDefault="00727AAF" w:rsidP="00D16FB8">
      <w:pPr>
        <w:spacing w:after="0" w:line="240" w:lineRule="auto"/>
        <w:rPr>
          <w:rFonts w:ascii="Arial" w:hAnsi="Arial" w:cs="Arial"/>
          <w:sz w:val="24"/>
          <w:szCs w:val="24"/>
        </w:rPr>
      </w:pPr>
    </w:p>
    <w:p w:rsidR="00727AAF" w:rsidRPr="00AD1B34" w:rsidRDefault="00727AAF"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332B43">
              <w:rPr>
                <w:rFonts w:ascii="Arial" w:hAnsi="Arial" w:cs="Arial"/>
                <w:b/>
                <w:sz w:val="24"/>
                <w:szCs w:val="24"/>
              </w:rPr>
              <w:t>850</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332B43">
              <w:rPr>
                <w:rFonts w:ascii="Arial" w:hAnsi="Arial" w:cs="Arial"/>
                <w:b/>
                <w:sz w:val="24"/>
                <w:szCs w:val="24"/>
              </w:rPr>
              <w:t>3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332B43" w:rsidRDefault="005C4950" w:rsidP="00727AAF">
            <w:pPr>
              <w:rPr>
                <w:rFonts w:ascii="Arial" w:hAnsi="Arial" w:cs="Arial"/>
                <w:b/>
                <w:sz w:val="24"/>
                <w:szCs w:val="24"/>
              </w:rPr>
            </w:pPr>
            <w:r w:rsidRPr="00332B43">
              <w:rPr>
                <w:rFonts w:ascii="Arial" w:hAnsi="Arial" w:cs="Arial"/>
                <w:b/>
                <w:sz w:val="24"/>
                <w:szCs w:val="24"/>
              </w:rPr>
              <w:t>Request :</w:t>
            </w:r>
          </w:p>
          <w:p w:rsidR="005C4950" w:rsidRPr="00332B43" w:rsidRDefault="005C4950" w:rsidP="00727AAF">
            <w:pPr>
              <w:rPr>
                <w:rFonts w:ascii="Arial" w:hAnsi="Arial" w:cs="Arial"/>
                <w:sz w:val="24"/>
                <w:szCs w:val="24"/>
              </w:rPr>
            </w:pPr>
          </w:p>
          <w:p w:rsidR="00332B43" w:rsidRPr="00332B43" w:rsidRDefault="00332B43" w:rsidP="00332B43">
            <w:pPr>
              <w:shd w:val="clear" w:color="auto" w:fill="FFFFFF"/>
              <w:rPr>
                <w:rFonts w:ascii="Arial" w:eastAsia="Times New Roman" w:hAnsi="Arial" w:cs="Arial"/>
                <w:color w:val="000000"/>
                <w:sz w:val="24"/>
                <w:szCs w:val="24"/>
              </w:rPr>
            </w:pPr>
            <w:r w:rsidRPr="00332B43">
              <w:rPr>
                <w:rFonts w:ascii="Arial" w:eastAsia="Times New Roman" w:hAnsi="Arial" w:cs="Arial"/>
                <w:color w:val="000000"/>
                <w:sz w:val="24"/>
                <w:szCs w:val="24"/>
              </w:rPr>
              <w:t>I would like to gain access to the following data for your CCG specifically, and not the NHS overall:</w:t>
            </w:r>
          </w:p>
          <w:p w:rsidR="00332B43" w:rsidRPr="00332B43" w:rsidRDefault="00332B43" w:rsidP="00332B43">
            <w:pPr>
              <w:shd w:val="clear" w:color="auto" w:fill="FFFFFF"/>
              <w:rPr>
                <w:rFonts w:ascii="Arial" w:eastAsia="Times New Roman" w:hAnsi="Arial" w:cs="Arial"/>
                <w:color w:val="000000"/>
                <w:sz w:val="24"/>
                <w:szCs w:val="24"/>
              </w:rPr>
            </w:pPr>
          </w:p>
          <w:p w:rsidR="00332B43" w:rsidRPr="00332B43" w:rsidRDefault="00332B43" w:rsidP="00332B43">
            <w:pPr>
              <w:shd w:val="clear" w:color="auto" w:fill="FFFFFF"/>
              <w:rPr>
                <w:rFonts w:ascii="Arial" w:eastAsia="Times New Roman" w:hAnsi="Arial" w:cs="Arial"/>
                <w:color w:val="000000"/>
                <w:sz w:val="24"/>
                <w:szCs w:val="24"/>
              </w:rPr>
            </w:pPr>
            <w:r w:rsidRPr="00332B43">
              <w:rPr>
                <w:rFonts w:ascii="Arial" w:eastAsia="Times New Roman" w:hAnsi="Arial" w:cs="Arial"/>
                <w:color w:val="000000"/>
                <w:sz w:val="24"/>
                <w:szCs w:val="24"/>
              </w:rPr>
              <w:t>1) Number of inpatients with heart failure in the last 5 years, with heart failure being any part of the diagnosis</w:t>
            </w:r>
          </w:p>
          <w:p w:rsidR="00332B43" w:rsidRPr="00332B43" w:rsidRDefault="00332B43" w:rsidP="00332B43">
            <w:pPr>
              <w:shd w:val="clear" w:color="auto" w:fill="FFFFFF"/>
              <w:rPr>
                <w:rFonts w:ascii="Arial" w:eastAsia="Times New Roman" w:hAnsi="Arial" w:cs="Arial"/>
                <w:color w:val="000000"/>
                <w:sz w:val="24"/>
                <w:szCs w:val="24"/>
              </w:rPr>
            </w:pPr>
            <w:r w:rsidRPr="00332B43">
              <w:rPr>
                <w:rFonts w:ascii="Arial" w:eastAsia="Times New Roman" w:hAnsi="Arial" w:cs="Arial"/>
                <w:color w:val="000000"/>
                <w:sz w:val="24"/>
                <w:szCs w:val="24"/>
              </w:rPr>
              <w:t>2) Number of inpatients with heart failure in the last 5 years, with heart failure being the primary diagnosis</w:t>
            </w:r>
          </w:p>
          <w:p w:rsidR="00332B43" w:rsidRPr="00332B43" w:rsidRDefault="00332B43" w:rsidP="00332B43">
            <w:pPr>
              <w:shd w:val="clear" w:color="auto" w:fill="FFFFFF"/>
              <w:rPr>
                <w:rFonts w:ascii="Arial" w:eastAsia="Times New Roman" w:hAnsi="Arial" w:cs="Arial"/>
                <w:color w:val="000000"/>
                <w:sz w:val="24"/>
                <w:szCs w:val="24"/>
              </w:rPr>
            </w:pPr>
            <w:r w:rsidRPr="00332B43">
              <w:rPr>
                <w:rFonts w:ascii="Arial" w:eastAsia="Times New Roman" w:hAnsi="Arial" w:cs="Arial"/>
                <w:color w:val="000000"/>
                <w:sz w:val="24"/>
                <w:szCs w:val="24"/>
              </w:rPr>
              <w:t>3) Number of inpatients, regardless of condition, were treated with Furosemide (tablets or intravenous injection) in the last 5 years</w:t>
            </w:r>
          </w:p>
          <w:p w:rsidR="00332B43" w:rsidRPr="00332B43" w:rsidRDefault="00332B43" w:rsidP="00332B43">
            <w:pPr>
              <w:shd w:val="clear" w:color="auto" w:fill="FFFFFF"/>
              <w:rPr>
                <w:rFonts w:ascii="Arial" w:eastAsia="Times New Roman" w:hAnsi="Arial" w:cs="Arial"/>
                <w:color w:val="000000"/>
                <w:sz w:val="24"/>
                <w:szCs w:val="24"/>
              </w:rPr>
            </w:pPr>
            <w:r w:rsidRPr="00332B43">
              <w:rPr>
                <w:rFonts w:ascii="Arial" w:eastAsia="Times New Roman" w:hAnsi="Arial" w:cs="Arial"/>
                <w:color w:val="000000"/>
                <w:sz w:val="24"/>
                <w:szCs w:val="24"/>
              </w:rPr>
              <w:t>4) Number of inpatients that were treated with Furosemide in the last 5 years had heart failure as any part of the diagnosis</w:t>
            </w:r>
          </w:p>
          <w:p w:rsidR="00332B43" w:rsidRPr="00332B43" w:rsidRDefault="00332B43" w:rsidP="00332B43">
            <w:pPr>
              <w:rPr>
                <w:rFonts w:ascii="Arial" w:hAnsi="Arial" w:cs="Arial"/>
                <w:sz w:val="24"/>
                <w:szCs w:val="24"/>
              </w:rPr>
            </w:pPr>
            <w:r w:rsidRPr="00332B43">
              <w:rPr>
                <w:rFonts w:ascii="Arial" w:eastAsia="Times New Roman" w:hAnsi="Arial" w:cs="Arial"/>
                <w:color w:val="000000"/>
                <w:sz w:val="24"/>
                <w:szCs w:val="24"/>
              </w:rPr>
              <w:t>5) Number of inpatients that were treated with Furosemide in the last 5 years had heart failure as the primary diagnosis</w:t>
            </w:r>
          </w:p>
          <w:p w:rsidR="00332B43" w:rsidRPr="00332B43" w:rsidRDefault="00332B43" w:rsidP="00727AAF">
            <w:pPr>
              <w:rPr>
                <w:rFonts w:ascii="Arial" w:hAnsi="Arial" w:cs="Arial"/>
                <w:sz w:val="24"/>
                <w:szCs w:val="24"/>
              </w:rPr>
            </w:pPr>
          </w:p>
        </w:tc>
      </w:tr>
      <w:tr w:rsidR="005C4950" w:rsidRPr="00AD1B34" w:rsidTr="00727AAF">
        <w:tc>
          <w:tcPr>
            <w:tcW w:w="10137" w:type="dxa"/>
            <w:gridSpan w:val="2"/>
          </w:tcPr>
          <w:p w:rsidR="005C4950" w:rsidRDefault="005C4950" w:rsidP="00727AAF">
            <w:pPr>
              <w:rPr>
                <w:rFonts w:ascii="Arial" w:hAnsi="Arial" w:cs="Arial"/>
                <w:b/>
                <w:sz w:val="24"/>
                <w:szCs w:val="24"/>
              </w:rPr>
            </w:pPr>
            <w:r w:rsidRPr="00AD1B34">
              <w:rPr>
                <w:rFonts w:ascii="Arial" w:hAnsi="Arial" w:cs="Arial"/>
                <w:b/>
                <w:sz w:val="24"/>
                <w:szCs w:val="24"/>
              </w:rPr>
              <w:t>Response :</w:t>
            </w:r>
          </w:p>
          <w:p w:rsidR="00727AAF" w:rsidRPr="00AD1B34" w:rsidRDefault="00727AAF" w:rsidP="00727AAF">
            <w:pPr>
              <w:rPr>
                <w:rFonts w:ascii="Arial" w:hAnsi="Arial" w:cs="Arial"/>
                <w:b/>
                <w:sz w:val="24"/>
                <w:szCs w:val="24"/>
              </w:rPr>
            </w:pP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000000"/>
                <w:sz w:val="24"/>
                <w:szCs w:val="24"/>
              </w:rPr>
              <w:t>1) Number of inpatients with heart failure in the last 5 years, with heart failure being any part of the diagnosis</w:t>
            </w:r>
          </w:p>
          <w:p w:rsidR="00FC4578" w:rsidRPr="00FC4578" w:rsidRDefault="00FC4578" w:rsidP="00FC4578">
            <w:pPr>
              <w:shd w:val="clear" w:color="auto" w:fill="FFFFFF"/>
              <w:rPr>
                <w:rFonts w:ascii="Arial" w:hAnsi="Arial" w:cs="Arial"/>
                <w:color w:val="FF0000"/>
                <w:sz w:val="24"/>
                <w:szCs w:val="24"/>
              </w:rPr>
            </w:pPr>
            <w:r w:rsidRPr="00FC4578">
              <w:rPr>
                <w:rFonts w:ascii="Arial" w:hAnsi="Arial" w:cs="Arial"/>
                <w:color w:val="FF0000"/>
                <w:sz w:val="24"/>
                <w:szCs w:val="24"/>
              </w:rPr>
              <w:t>Barnsley CCG had 11,030 inpatient spells with heart failure being any part of the diagnosis.  These related to 4,703 individual patients.</w:t>
            </w:r>
          </w:p>
          <w:p w:rsidR="00FC4578" w:rsidRPr="00FC4578" w:rsidRDefault="00FC4578" w:rsidP="00FC4578">
            <w:pPr>
              <w:shd w:val="clear" w:color="auto" w:fill="FFFFFF"/>
              <w:rPr>
                <w:rFonts w:ascii="Arial" w:hAnsi="Arial" w:cs="Arial"/>
                <w:color w:val="1F497D"/>
                <w:sz w:val="24"/>
                <w:szCs w:val="24"/>
              </w:rPr>
            </w:pP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000000"/>
                <w:sz w:val="24"/>
                <w:szCs w:val="24"/>
              </w:rPr>
              <w:t>2) Number of inpatients with heart failure in the last 5 years, with heart failure being the primary diagnosis</w:t>
            </w:r>
          </w:p>
          <w:p w:rsidR="00FC4578" w:rsidRPr="00FC4578" w:rsidRDefault="00FC4578" w:rsidP="00FC4578">
            <w:pPr>
              <w:shd w:val="clear" w:color="auto" w:fill="FFFFFF"/>
              <w:rPr>
                <w:rFonts w:ascii="Arial" w:hAnsi="Arial" w:cs="Arial"/>
                <w:color w:val="1F497D"/>
                <w:sz w:val="24"/>
                <w:szCs w:val="24"/>
              </w:rPr>
            </w:pPr>
            <w:r w:rsidRPr="00FC4578">
              <w:rPr>
                <w:rFonts w:ascii="Arial" w:hAnsi="Arial" w:cs="Arial"/>
                <w:color w:val="FF0000"/>
                <w:sz w:val="24"/>
                <w:szCs w:val="24"/>
              </w:rPr>
              <w:t>Of these 2,016 inpatient spells had heart failure as the primary diagnosis, relating to 1,377 individual patients.</w:t>
            </w:r>
          </w:p>
          <w:p w:rsidR="00FC4578" w:rsidRPr="00FC4578" w:rsidRDefault="00FC4578" w:rsidP="00FC4578">
            <w:pPr>
              <w:shd w:val="clear" w:color="auto" w:fill="FFFFFF"/>
              <w:rPr>
                <w:rFonts w:ascii="Arial" w:hAnsi="Arial" w:cs="Arial"/>
                <w:color w:val="1F497D"/>
                <w:sz w:val="24"/>
                <w:szCs w:val="24"/>
              </w:rPr>
            </w:pP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000000"/>
                <w:sz w:val="24"/>
                <w:szCs w:val="24"/>
              </w:rPr>
              <w:t>3) Number of inpatients, regardless of condition, were treated with Furosemide (tablets or intravenous injection) in the last 5 years</w:t>
            </w:r>
          </w:p>
          <w:p w:rsidR="00FC4578" w:rsidRPr="00FC4578" w:rsidRDefault="0073130E" w:rsidP="00FC4578">
            <w:pPr>
              <w:shd w:val="clear" w:color="auto" w:fill="FFFFFF"/>
              <w:rPr>
                <w:rFonts w:ascii="Arial" w:hAnsi="Arial" w:cs="Arial"/>
                <w:color w:val="212121"/>
                <w:sz w:val="24"/>
                <w:szCs w:val="24"/>
              </w:rPr>
            </w:pPr>
            <w:r>
              <w:rPr>
                <w:rFonts w:ascii="Arial" w:hAnsi="Arial" w:cs="Arial"/>
                <w:color w:val="FF0000"/>
                <w:sz w:val="24"/>
                <w:szCs w:val="24"/>
              </w:rPr>
              <w:t xml:space="preserve">Barnsley CCG does not </w:t>
            </w:r>
            <w:r w:rsidR="00FC4578" w:rsidRPr="00FC4578">
              <w:rPr>
                <w:rFonts w:ascii="Arial" w:hAnsi="Arial" w:cs="Arial"/>
                <w:color w:val="FF0000"/>
                <w:sz w:val="24"/>
                <w:szCs w:val="24"/>
              </w:rPr>
              <w:t>hold the information you have requested.</w:t>
            </w: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FF0000"/>
                <w:sz w:val="24"/>
                <w:szCs w:val="24"/>
              </w:rPr>
              <w:t>Barnsley CCG does not hold any information which links patients with/or diagnosis and/or the medicines they have received. </w:t>
            </w: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FF0000"/>
                <w:sz w:val="24"/>
                <w:szCs w:val="24"/>
              </w:rPr>
              <w:t>The information you have requested is requesting hospital inpatient data and the hospitals/Acute Trusts would be the organisations which may hold this data however even they may not be able to link the medicine with clinical condition or by the patients CCG. </w:t>
            </w:r>
          </w:p>
          <w:p w:rsidR="00FC4578" w:rsidRPr="00FC4578" w:rsidRDefault="00FC4578" w:rsidP="00FC4578">
            <w:pPr>
              <w:shd w:val="clear" w:color="auto" w:fill="FFFFFF"/>
              <w:rPr>
                <w:rFonts w:ascii="Arial" w:hAnsi="Arial" w:cs="Arial"/>
                <w:color w:val="1F497D"/>
                <w:sz w:val="24"/>
                <w:szCs w:val="24"/>
              </w:rPr>
            </w:pP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000000"/>
                <w:sz w:val="24"/>
                <w:szCs w:val="24"/>
              </w:rPr>
              <w:t>4) Number of inpatients that were treated with Furosemide in the last 5 years had heart failure as any part of the diagnosis</w:t>
            </w:r>
          </w:p>
          <w:p w:rsidR="00FC4578" w:rsidRPr="00FC4578" w:rsidRDefault="00FC4578" w:rsidP="00FC4578">
            <w:pPr>
              <w:shd w:val="clear" w:color="auto" w:fill="FFFFFF"/>
              <w:rPr>
                <w:rFonts w:ascii="Arial" w:hAnsi="Arial" w:cs="Arial"/>
                <w:color w:val="FF0000"/>
                <w:sz w:val="24"/>
                <w:szCs w:val="24"/>
              </w:rPr>
            </w:pPr>
            <w:r w:rsidRPr="00FC4578">
              <w:rPr>
                <w:rFonts w:ascii="Arial" w:hAnsi="Arial" w:cs="Arial"/>
                <w:color w:val="FF0000"/>
                <w:sz w:val="24"/>
                <w:szCs w:val="24"/>
              </w:rPr>
              <w:t>Please see Q3 above</w:t>
            </w:r>
          </w:p>
          <w:p w:rsidR="00FC4578" w:rsidRPr="00FC4578" w:rsidRDefault="00FC4578" w:rsidP="00FC4578">
            <w:pPr>
              <w:shd w:val="clear" w:color="auto" w:fill="FFFFFF"/>
              <w:rPr>
                <w:rFonts w:ascii="Arial" w:hAnsi="Arial" w:cs="Arial"/>
                <w:color w:val="FF0000"/>
                <w:sz w:val="24"/>
                <w:szCs w:val="24"/>
              </w:rPr>
            </w:pPr>
          </w:p>
          <w:p w:rsidR="00FC4578" w:rsidRPr="00FC4578" w:rsidRDefault="00FC4578" w:rsidP="00FC4578">
            <w:pPr>
              <w:shd w:val="clear" w:color="auto" w:fill="FFFFFF"/>
              <w:rPr>
                <w:rFonts w:ascii="Arial" w:hAnsi="Arial" w:cs="Arial"/>
                <w:color w:val="212121"/>
                <w:sz w:val="24"/>
                <w:szCs w:val="24"/>
              </w:rPr>
            </w:pPr>
            <w:r w:rsidRPr="00FC4578">
              <w:rPr>
                <w:rFonts w:ascii="Arial" w:hAnsi="Arial" w:cs="Arial"/>
                <w:color w:val="000000"/>
                <w:sz w:val="24"/>
                <w:szCs w:val="24"/>
              </w:rPr>
              <w:t>5) Number of inpatients that were treated with Furosemide in the last 5 years had heart failure as the primary diagnosis</w:t>
            </w:r>
          </w:p>
          <w:p w:rsidR="00FC4578" w:rsidRPr="00FC4578" w:rsidRDefault="00FC4578" w:rsidP="00FC4578">
            <w:pPr>
              <w:shd w:val="clear" w:color="auto" w:fill="FFFFFF"/>
              <w:rPr>
                <w:rFonts w:ascii="Arial" w:hAnsi="Arial" w:cs="Arial"/>
                <w:color w:val="FF0000"/>
                <w:sz w:val="24"/>
                <w:szCs w:val="24"/>
              </w:rPr>
            </w:pPr>
            <w:r w:rsidRPr="00FC4578">
              <w:rPr>
                <w:rFonts w:ascii="Arial" w:hAnsi="Arial" w:cs="Arial"/>
                <w:color w:val="FF0000"/>
                <w:sz w:val="24"/>
                <w:szCs w:val="24"/>
              </w:rPr>
              <w:t>Please see Q3 above</w:t>
            </w:r>
          </w:p>
          <w:p w:rsidR="005C4950" w:rsidRPr="00AD1B34" w:rsidRDefault="005C4950" w:rsidP="00727AAF">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727AAF" w:rsidRDefault="00727AAF" w:rsidP="00D16FB8">
      <w:pPr>
        <w:spacing w:after="0" w:line="240" w:lineRule="auto"/>
        <w:rPr>
          <w:rFonts w:ascii="Arial" w:hAnsi="Arial" w:cs="Arial"/>
          <w:sz w:val="24"/>
          <w:szCs w:val="24"/>
        </w:rPr>
      </w:pPr>
    </w:p>
    <w:p w:rsidR="0073130E" w:rsidRPr="00AD1B34" w:rsidRDefault="0073130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lastRenderedPageBreak/>
              <w:t>FOI NO:</w:t>
            </w:r>
            <w:r w:rsidRPr="00AD1B34">
              <w:rPr>
                <w:rFonts w:ascii="Arial" w:hAnsi="Arial" w:cs="Arial"/>
                <w:b/>
                <w:sz w:val="24"/>
                <w:szCs w:val="24"/>
              </w:rPr>
              <w:tab/>
            </w:r>
            <w:r w:rsidR="00E22DF7">
              <w:rPr>
                <w:rFonts w:ascii="Arial" w:hAnsi="Arial" w:cs="Arial"/>
                <w:b/>
                <w:sz w:val="24"/>
                <w:szCs w:val="24"/>
              </w:rPr>
              <w:t>851</w:t>
            </w:r>
          </w:p>
        </w:tc>
        <w:tc>
          <w:tcPr>
            <w:tcW w:w="5069" w:type="dxa"/>
          </w:tcPr>
          <w:p w:rsidR="005C4950"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933057">
              <w:rPr>
                <w:rFonts w:ascii="Arial" w:hAnsi="Arial" w:cs="Arial"/>
                <w:b/>
                <w:sz w:val="24"/>
                <w:szCs w:val="24"/>
              </w:rPr>
              <w:t>3</w:t>
            </w:r>
            <w:r w:rsidR="00E22DF7">
              <w:rPr>
                <w:rFonts w:ascii="Arial" w:hAnsi="Arial" w:cs="Arial"/>
                <w:b/>
                <w:sz w:val="24"/>
                <w:szCs w:val="24"/>
              </w:rPr>
              <w:t xml:space="preserve"> August 2017</w:t>
            </w:r>
          </w:p>
          <w:p w:rsidR="00E22DF7" w:rsidRPr="00AD1B34" w:rsidRDefault="00E22DF7"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5C4950" w:rsidRDefault="005C4950" w:rsidP="00727AAF">
            <w:pPr>
              <w:rPr>
                <w:rFonts w:ascii="Arial" w:hAnsi="Arial" w:cs="Arial"/>
                <w:sz w:val="24"/>
                <w:szCs w:val="24"/>
              </w:rPr>
            </w:pPr>
          </w:p>
          <w:p w:rsidR="00E22DF7" w:rsidRPr="00E22DF7" w:rsidRDefault="00E22DF7" w:rsidP="00E22DF7">
            <w:pPr>
              <w:rPr>
                <w:rFonts w:ascii="Arial" w:hAnsi="Arial" w:cs="Arial"/>
                <w:sz w:val="24"/>
                <w:szCs w:val="24"/>
              </w:rPr>
            </w:pPr>
            <w:r w:rsidRPr="00E22DF7">
              <w:rPr>
                <w:rFonts w:ascii="Arial" w:hAnsi="Arial" w:cs="Arial"/>
                <w:sz w:val="24"/>
                <w:szCs w:val="24"/>
              </w:rPr>
              <w:t>I would like to request:</w:t>
            </w:r>
          </w:p>
          <w:p w:rsidR="00E22DF7" w:rsidRPr="00E22DF7" w:rsidRDefault="00E22DF7" w:rsidP="00E22DF7">
            <w:pPr>
              <w:rPr>
                <w:rFonts w:ascii="Arial" w:hAnsi="Arial" w:cs="Arial"/>
                <w:sz w:val="24"/>
                <w:szCs w:val="24"/>
              </w:rPr>
            </w:pPr>
            <w:r w:rsidRPr="00E22DF7">
              <w:rPr>
                <w:rFonts w:ascii="Arial" w:hAnsi="Arial" w:cs="Arial"/>
                <w:sz w:val="24"/>
                <w:szCs w:val="24"/>
              </w:rPr>
              <w:t xml:space="preserve"> </w:t>
            </w:r>
          </w:p>
          <w:p w:rsidR="00E22DF7" w:rsidRPr="00E22DF7" w:rsidRDefault="00E22DF7" w:rsidP="00E22DF7">
            <w:pPr>
              <w:rPr>
                <w:rFonts w:ascii="Arial" w:hAnsi="Arial" w:cs="Arial"/>
                <w:sz w:val="24"/>
                <w:szCs w:val="24"/>
              </w:rPr>
            </w:pPr>
            <w:r w:rsidRPr="00E22DF7">
              <w:rPr>
                <w:rFonts w:ascii="Arial" w:hAnsi="Arial" w:cs="Arial"/>
                <w:sz w:val="24"/>
                <w:szCs w:val="24"/>
              </w:rPr>
              <w:t>•</w:t>
            </w:r>
            <w:r w:rsidRPr="00E22DF7">
              <w:rPr>
                <w:rFonts w:ascii="Arial" w:hAnsi="Arial" w:cs="Arial"/>
                <w:sz w:val="24"/>
                <w:szCs w:val="24"/>
              </w:rPr>
              <w:tab/>
            </w:r>
            <w:proofErr w:type="gramStart"/>
            <w:r w:rsidRPr="00E22DF7">
              <w:rPr>
                <w:rFonts w:ascii="Arial" w:hAnsi="Arial" w:cs="Arial"/>
                <w:sz w:val="24"/>
                <w:szCs w:val="24"/>
              </w:rPr>
              <w:t>any</w:t>
            </w:r>
            <w:proofErr w:type="gramEnd"/>
            <w:r w:rsidRPr="00E22DF7">
              <w:rPr>
                <w:rFonts w:ascii="Arial" w:hAnsi="Arial" w:cs="Arial"/>
                <w:sz w:val="24"/>
                <w:szCs w:val="24"/>
              </w:rPr>
              <w:t xml:space="preserve"> data you have on the amount spent by NHS Barnsley CCG on management </w:t>
            </w:r>
            <w:r w:rsidR="00727AAF">
              <w:rPr>
                <w:rFonts w:ascii="Arial" w:hAnsi="Arial" w:cs="Arial"/>
                <w:sz w:val="24"/>
                <w:szCs w:val="24"/>
              </w:rPr>
              <w:tab/>
            </w:r>
            <w:r w:rsidRPr="00E22DF7">
              <w:rPr>
                <w:rFonts w:ascii="Arial" w:hAnsi="Arial" w:cs="Arial"/>
                <w:sz w:val="24"/>
                <w:szCs w:val="24"/>
              </w:rPr>
              <w:t>consultancy broken down by year from 2012/13 –  2016/2017.</w:t>
            </w:r>
          </w:p>
          <w:p w:rsidR="00E22DF7" w:rsidRPr="00AD1B34" w:rsidRDefault="00E22DF7" w:rsidP="00E22DF7">
            <w:pPr>
              <w:rPr>
                <w:rFonts w:ascii="Arial" w:hAnsi="Arial" w:cs="Arial"/>
                <w:sz w:val="24"/>
                <w:szCs w:val="24"/>
              </w:rPr>
            </w:pPr>
            <w:r w:rsidRPr="00E22DF7">
              <w:rPr>
                <w:rFonts w:ascii="Arial" w:hAnsi="Arial" w:cs="Arial"/>
                <w:sz w:val="24"/>
                <w:szCs w:val="24"/>
              </w:rPr>
              <w:t>•</w:t>
            </w:r>
            <w:r w:rsidRPr="00E22DF7">
              <w:rPr>
                <w:rFonts w:ascii="Arial" w:hAnsi="Arial" w:cs="Arial"/>
                <w:sz w:val="24"/>
                <w:szCs w:val="24"/>
              </w:rPr>
              <w:tab/>
            </w:r>
            <w:proofErr w:type="gramStart"/>
            <w:r w:rsidRPr="00E22DF7">
              <w:rPr>
                <w:rFonts w:ascii="Arial" w:hAnsi="Arial" w:cs="Arial"/>
                <w:sz w:val="24"/>
                <w:szCs w:val="24"/>
              </w:rPr>
              <w:t>any</w:t>
            </w:r>
            <w:proofErr w:type="gramEnd"/>
            <w:r w:rsidRPr="00E22DF7">
              <w:rPr>
                <w:rFonts w:ascii="Arial" w:hAnsi="Arial" w:cs="Arial"/>
                <w:sz w:val="24"/>
                <w:szCs w:val="24"/>
              </w:rPr>
              <w:t xml:space="preserve"> planned expenditure on management consultancy fees for 2017-18.</w:t>
            </w: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Response :</w:t>
            </w:r>
          </w:p>
          <w:p w:rsidR="005C4950" w:rsidRPr="00AD1B34" w:rsidRDefault="005C4950" w:rsidP="00727AAF">
            <w:pPr>
              <w:rPr>
                <w:rFonts w:ascii="Arial" w:hAnsi="Arial" w:cs="Arial"/>
                <w:sz w:val="24"/>
                <w:szCs w:val="24"/>
              </w:rPr>
            </w:pPr>
          </w:p>
          <w:p w:rsidR="001C621A" w:rsidRPr="001C621A" w:rsidRDefault="001C621A" w:rsidP="001C621A">
            <w:pPr>
              <w:rPr>
                <w:rFonts w:ascii="Arial" w:hAnsi="Arial" w:cs="Arial"/>
                <w:color w:val="FF0000"/>
                <w:sz w:val="24"/>
                <w:szCs w:val="24"/>
              </w:rPr>
            </w:pPr>
            <w:r w:rsidRPr="001C621A">
              <w:rPr>
                <w:rFonts w:ascii="Arial" w:hAnsi="Arial" w:cs="Arial"/>
                <w:color w:val="FF0000"/>
                <w:sz w:val="24"/>
                <w:szCs w:val="24"/>
              </w:rPr>
              <w:t>The CCG did not become an entity until the 1 April 2013; therefore data relating to 2012/13 is not applicable.  Consultancy spend from 2013/14 is provided below.</w:t>
            </w:r>
          </w:p>
          <w:p w:rsidR="001C621A" w:rsidRPr="001C621A" w:rsidRDefault="001C621A" w:rsidP="001C621A">
            <w:pPr>
              <w:rPr>
                <w:rFonts w:ascii="Calibri" w:hAnsi="Calibri" w:cs="Times New Roman"/>
                <w:color w:val="1F497D"/>
                <w:sz w:val="24"/>
                <w:szCs w:val="24"/>
              </w:rPr>
            </w:pPr>
          </w:p>
          <w:p w:rsidR="001C621A" w:rsidRPr="001C621A" w:rsidRDefault="001C621A" w:rsidP="001C621A">
            <w:pPr>
              <w:rPr>
                <w:rFonts w:ascii="Arial" w:hAnsi="Arial" w:cs="Arial"/>
                <w:color w:val="FF0000"/>
                <w:sz w:val="24"/>
                <w:szCs w:val="24"/>
              </w:rPr>
            </w:pPr>
            <w:r w:rsidRPr="001C621A">
              <w:rPr>
                <w:rFonts w:ascii="Arial" w:hAnsi="Arial" w:cs="Arial"/>
                <w:color w:val="FF0000"/>
                <w:sz w:val="24"/>
                <w:szCs w:val="24"/>
              </w:rPr>
              <w:t>2013/14  - £56,938</w:t>
            </w:r>
          </w:p>
          <w:p w:rsidR="001C621A" w:rsidRPr="001C621A" w:rsidRDefault="001C621A" w:rsidP="001C621A">
            <w:pPr>
              <w:rPr>
                <w:rFonts w:ascii="Arial" w:hAnsi="Arial" w:cs="Arial"/>
                <w:color w:val="FF0000"/>
                <w:sz w:val="24"/>
                <w:szCs w:val="24"/>
              </w:rPr>
            </w:pPr>
            <w:r w:rsidRPr="001C621A">
              <w:rPr>
                <w:rFonts w:ascii="Arial" w:hAnsi="Arial" w:cs="Arial"/>
                <w:color w:val="FF0000"/>
                <w:sz w:val="24"/>
                <w:szCs w:val="24"/>
              </w:rPr>
              <w:t>2014/15 - £258,676</w:t>
            </w:r>
          </w:p>
          <w:p w:rsidR="001C621A" w:rsidRPr="001C621A" w:rsidRDefault="001C621A" w:rsidP="001C621A">
            <w:pPr>
              <w:rPr>
                <w:rFonts w:ascii="Arial" w:hAnsi="Arial" w:cs="Arial"/>
                <w:color w:val="FF0000"/>
                <w:sz w:val="24"/>
                <w:szCs w:val="24"/>
              </w:rPr>
            </w:pPr>
            <w:r w:rsidRPr="001C621A">
              <w:rPr>
                <w:rFonts w:ascii="Arial" w:hAnsi="Arial" w:cs="Arial"/>
                <w:color w:val="FF0000"/>
                <w:sz w:val="24"/>
                <w:szCs w:val="24"/>
              </w:rPr>
              <w:t>2015/16 - £189,314</w:t>
            </w:r>
          </w:p>
          <w:p w:rsidR="001C621A" w:rsidRPr="001C621A" w:rsidRDefault="001C621A" w:rsidP="001C621A">
            <w:pPr>
              <w:rPr>
                <w:rFonts w:ascii="Arial" w:hAnsi="Arial" w:cs="Arial"/>
                <w:color w:val="FF0000"/>
                <w:sz w:val="24"/>
                <w:szCs w:val="24"/>
              </w:rPr>
            </w:pPr>
            <w:r w:rsidRPr="001C621A">
              <w:rPr>
                <w:rFonts w:ascii="Arial" w:hAnsi="Arial" w:cs="Arial"/>
                <w:color w:val="FF0000"/>
                <w:sz w:val="24"/>
                <w:szCs w:val="24"/>
              </w:rPr>
              <w:t>2016/17 - £91,133</w:t>
            </w:r>
          </w:p>
          <w:p w:rsidR="001C621A" w:rsidRPr="001C621A" w:rsidRDefault="001C621A" w:rsidP="001C621A">
            <w:pPr>
              <w:rPr>
                <w:rFonts w:ascii="Arial" w:hAnsi="Arial" w:cs="Arial"/>
                <w:color w:val="FF0000"/>
                <w:sz w:val="24"/>
                <w:szCs w:val="24"/>
              </w:rPr>
            </w:pPr>
            <w:r w:rsidRPr="001C621A">
              <w:rPr>
                <w:rFonts w:ascii="Arial" w:hAnsi="Arial" w:cs="Arial"/>
                <w:color w:val="FF0000"/>
                <w:sz w:val="24"/>
                <w:szCs w:val="24"/>
              </w:rPr>
              <w:t>2017/18 - £0 - Forecast</w:t>
            </w:r>
          </w:p>
          <w:p w:rsidR="005C4950" w:rsidRPr="00AD1B34" w:rsidRDefault="005C4950" w:rsidP="00727AAF">
            <w:pPr>
              <w:rPr>
                <w:rFonts w:ascii="Arial" w:hAnsi="Arial" w:cs="Arial"/>
                <w:sz w:val="24"/>
                <w:szCs w:val="24"/>
              </w:rPr>
            </w:pP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933057">
              <w:rPr>
                <w:rFonts w:ascii="Arial" w:hAnsi="Arial" w:cs="Arial"/>
                <w:b/>
                <w:sz w:val="24"/>
                <w:szCs w:val="24"/>
              </w:rPr>
              <w:t>852</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933057">
              <w:rPr>
                <w:rFonts w:ascii="Arial" w:hAnsi="Arial" w:cs="Arial"/>
                <w:b/>
                <w:sz w:val="24"/>
                <w:szCs w:val="24"/>
              </w:rPr>
              <w:t>4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5C4950" w:rsidRDefault="005C4950" w:rsidP="00727AAF">
            <w:pPr>
              <w:rPr>
                <w:rFonts w:ascii="Arial" w:hAnsi="Arial" w:cs="Arial"/>
                <w:sz w:val="24"/>
                <w:szCs w:val="24"/>
              </w:rPr>
            </w:pPr>
          </w:p>
          <w:p w:rsidR="00933057" w:rsidRPr="00933057" w:rsidRDefault="00933057" w:rsidP="00933057">
            <w:pPr>
              <w:pStyle w:val="PlainText"/>
              <w:rPr>
                <w:rFonts w:ascii="Arial" w:hAnsi="Arial" w:cs="Arial"/>
                <w:sz w:val="24"/>
                <w:szCs w:val="24"/>
              </w:rPr>
            </w:pPr>
            <w:r w:rsidRPr="00933057">
              <w:rPr>
                <w:rFonts w:ascii="Arial" w:hAnsi="Arial" w:cs="Arial"/>
                <w:sz w:val="24"/>
                <w:szCs w:val="24"/>
              </w:rPr>
              <w:t>This is a Freedom of Information request about losses and special payments (</w:t>
            </w:r>
            <w:proofErr w:type="spellStart"/>
            <w:r w:rsidRPr="00933057">
              <w:rPr>
                <w:rFonts w:ascii="Arial" w:hAnsi="Arial" w:cs="Arial"/>
                <w:sz w:val="24"/>
                <w:szCs w:val="24"/>
              </w:rPr>
              <w:t>i.e</w:t>
            </w:r>
            <w:proofErr w:type="spellEnd"/>
            <w:r w:rsidRPr="00933057">
              <w:rPr>
                <w:rFonts w:ascii="Arial" w:hAnsi="Arial" w:cs="Arial"/>
                <w:sz w:val="24"/>
                <w:szCs w:val="24"/>
              </w:rPr>
              <w:t xml:space="preserve"> loss of petty cash and employment tribunal </w:t>
            </w:r>
            <w:proofErr w:type="spellStart"/>
            <w:r w:rsidRPr="00933057">
              <w:rPr>
                <w:rFonts w:ascii="Arial" w:hAnsi="Arial" w:cs="Arial"/>
                <w:sz w:val="24"/>
                <w:szCs w:val="24"/>
              </w:rPr>
              <w:t>payouts</w:t>
            </w:r>
            <w:proofErr w:type="spellEnd"/>
            <w:r w:rsidRPr="00933057">
              <w:rPr>
                <w:rFonts w:ascii="Arial" w:hAnsi="Arial" w:cs="Arial"/>
                <w:sz w:val="24"/>
                <w:szCs w:val="24"/>
              </w:rPr>
              <w:t>).</w:t>
            </w:r>
          </w:p>
          <w:p w:rsidR="00933057" w:rsidRPr="00933057" w:rsidRDefault="00933057" w:rsidP="00933057">
            <w:pPr>
              <w:pStyle w:val="PlainText"/>
              <w:rPr>
                <w:rFonts w:ascii="Arial" w:hAnsi="Arial" w:cs="Arial"/>
                <w:sz w:val="24"/>
                <w:szCs w:val="24"/>
              </w:rPr>
            </w:pPr>
          </w:p>
          <w:p w:rsidR="00933057" w:rsidRPr="00933057" w:rsidRDefault="00933057" w:rsidP="00933057">
            <w:pPr>
              <w:pStyle w:val="PlainText"/>
              <w:rPr>
                <w:rFonts w:ascii="Arial" w:hAnsi="Arial" w:cs="Arial"/>
                <w:sz w:val="24"/>
                <w:szCs w:val="24"/>
              </w:rPr>
            </w:pPr>
            <w:r w:rsidRPr="00933057">
              <w:rPr>
                <w:rFonts w:ascii="Arial" w:hAnsi="Arial" w:cs="Arial"/>
                <w:sz w:val="24"/>
                <w:szCs w:val="24"/>
              </w:rPr>
              <w:t xml:space="preserve">1. Please provide an export from the database you use to manage losses and special payments that provides more information on these losses, including but not limited to: </w:t>
            </w:r>
          </w:p>
          <w:p w:rsidR="00933057" w:rsidRPr="00933057" w:rsidRDefault="00933057" w:rsidP="00933057">
            <w:pPr>
              <w:pStyle w:val="PlainText"/>
              <w:rPr>
                <w:rFonts w:ascii="Arial" w:hAnsi="Arial" w:cs="Arial"/>
                <w:sz w:val="24"/>
                <w:szCs w:val="24"/>
              </w:rPr>
            </w:pPr>
            <w:r w:rsidRPr="00933057">
              <w:rPr>
                <w:rFonts w:ascii="Arial" w:hAnsi="Arial" w:cs="Arial"/>
                <w:sz w:val="24"/>
                <w:szCs w:val="24"/>
              </w:rPr>
              <w:t xml:space="preserve">a) date of loss </w:t>
            </w:r>
          </w:p>
          <w:p w:rsidR="00933057" w:rsidRPr="00933057" w:rsidRDefault="00933057" w:rsidP="00933057">
            <w:pPr>
              <w:pStyle w:val="PlainText"/>
              <w:rPr>
                <w:rFonts w:ascii="Arial" w:hAnsi="Arial" w:cs="Arial"/>
                <w:sz w:val="24"/>
                <w:szCs w:val="24"/>
              </w:rPr>
            </w:pPr>
            <w:r w:rsidRPr="00933057">
              <w:rPr>
                <w:rFonts w:ascii="Arial" w:hAnsi="Arial" w:cs="Arial"/>
                <w:sz w:val="24"/>
                <w:szCs w:val="24"/>
              </w:rPr>
              <w:t xml:space="preserve">b) nature of loss </w:t>
            </w:r>
          </w:p>
          <w:p w:rsidR="00933057" w:rsidRPr="00933057" w:rsidRDefault="00933057" w:rsidP="00933057">
            <w:pPr>
              <w:pStyle w:val="PlainText"/>
              <w:rPr>
                <w:rFonts w:ascii="Arial" w:hAnsi="Arial" w:cs="Arial"/>
                <w:sz w:val="24"/>
                <w:szCs w:val="24"/>
              </w:rPr>
            </w:pPr>
            <w:r w:rsidRPr="00933057">
              <w:rPr>
                <w:rFonts w:ascii="Arial" w:hAnsi="Arial" w:cs="Arial"/>
                <w:sz w:val="24"/>
                <w:szCs w:val="24"/>
              </w:rPr>
              <w:t>c) amount paid out</w:t>
            </w:r>
          </w:p>
          <w:p w:rsidR="00933057" w:rsidRPr="00933057" w:rsidRDefault="00933057" w:rsidP="00933057">
            <w:pPr>
              <w:pStyle w:val="PlainText"/>
              <w:rPr>
                <w:rFonts w:ascii="Arial" w:hAnsi="Arial" w:cs="Arial"/>
                <w:sz w:val="24"/>
                <w:szCs w:val="24"/>
              </w:rPr>
            </w:pPr>
          </w:p>
          <w:p w:rsidR="00933057" w:rsidRDefault="00933057" w:rsidP="00933057">
            <w:pPr>
              <w:rPr>
                <w:rFonts w:ascii="Arial" w:hAnsi="Arial" w:cs="Arial"/>
                <w:sz w:val="24"/>
                <w:szCs w:val="24"/>
              </w:rPr>
            </w:pPr>
            <w:r w:rsidRPr="00933057">
              <w:rPr>
                <w:rFonts w:ascii="Arial" w:hAnsi="Arial" w:cs="Arial"/>
                <w:sz w:val="24"/>
                <w:szCs w:val="24"/>
              </w:rPr>
              <w:t>Please can you provide this information for the past two financial years and this current financial year up to July 31, 2017 (i.e. 2015/16, 2016/17 and 2017/18).</w:t>
            </w:r>
          </w:p>
          <w:p w:rsidR="0063001E" w:rsidRPr="00AD1B34" w:rsidRDefault="0063001E" w:rsidP="00933057">
            <w:pPr>
              <w:rPr>
                <w:rFonts w:ascii="Arial" w:hAnsi="Arial" w:cs="Arial"/>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Response :</w:t>
            </w:r>
          </w:p>
          <w:p w:rsidR="005C4950" w:rsidRPr="00AD1B34" w:rsidRDefault="005C4950" w:rsidP="00727AAF">
            <w:pPr>
              <w:rPr>
                <w:rFonts w:ascii="Arial" w:hAnsi="Arial" w:cs="Arial"/>
                <w:sz w:val="24"/>
                <w:szCs w:val="24"/>
              </w:rPr>
            </w:pPr>
          </w:p>
          <w:p w:rsidR="005A0BD7" w:rsidRDefault="005A0BD7" w:rsidP="005A0BD7">
            <w:pPr>
              <w:rPr>
                <w:rFonts w:ascii="Arial" w:hAnsi="Arial" w:cs="Arial"/>
                <w:sz w:val="24"/>
                <w:szCs w:val="24"/>
              </w:rPr>
            </w:pPr>
            <w:r>
              <w:rPr>
                <w:rFonts w:ascii="Arial" w:hAnsi="Arial" w:cs="Arial"/>
                <w:sz w:val="24"/>
                <w:szCs w:val="24"/>
              </w:rPr>
              <w:t>15/16</w:t>
            </w:r>
          </w:p>
          <w:p w:rsidR="005A0BD7" w:rsidRPr="0073130E" w:rsidRDefault="005A0BD7" w:rsidP="005A0BD7">
            <w:pPr>
              <w:pStyle w:val="ListParagraph"/>
              <w:numPr>
                <w:ilvl w:val="0"/>
                <w:numId w:val="7"/>
              </w:numPr>
              <w:contextualSpacing w:val="0"/>
              <w:jc w:val="left"/>
            </w:pPr>
            <w:r w:rsidRPr="0073130E">
              <w:t xml:space="preserve">Date of loss – I cannot see any reference in the Audit committee mins  but it is included within the annual accounts so allocated date of </w:t>
            </w:r>
            <w:r w:rsidRPr="0073130E">
              <w:rPr>
                <w:bCs/>
                <w:color w:val="FF0000"/>
              </w:rPr>
              <w:t>31/03/16</w:t>
            </w:r>
          </w:p>
          <w:p w:rsidR="005A0BD7" w:rsidRPr="0073130E" w:rsidRDefault="005A0BD7" w:rsidP="005A0BD7">
            <w:pPr>
              <w:pStyle w:val="ListParagraph"/>
              <w:numPr>
                <w:ilvl w:val="0"/>
                <w:numId w:val="7"/>
              </w:numPr>
              <w:contextualSpacing w:val="0"/>
              <w:jc w:val="left"/>
            </w:pPr>
            <w:r w:rsidRPr="0073130E">
              <w:t xml:space="preserve">Nature of loss - </w:t>
            </w:r>
            <w:r w:rsidRPr="0073130E">
              <w:rPr>
                <w:bCs/>
                <w:color w:val="FF0000"/>
              </w:rPr>
              <w:t>1 case £19K – Admin write off</w:t>
            </w:r>
            <w:r w:rsidRPr="0073130E">
              <w:rPr>
                <w:color w:val="FF0000"/>
              </w:rPr>
              <w:t xml:space="preserve"> </w:t>
            </w:r>
          </w:p>
          <w:p w:rsidR="005A0BD7" w:rsidRPr="0073130E" w:rsidRDefault="005A0BD7" w:rsidP="005A0BD7">
            <w:pPr>
              <w:pStyle w:val="ListParagraph"/>
              <w:numPr>
                <w:ilvl w:val="0"/>
                <w:numId w:val="7"/>
              </w:numPr>
              <w:contextualSpacing w:val="0"/>
              <w:jc w:val="left"/>
              <w:rPr>
                <w:bCs/>
              </w:rPr>
            </w:pPr>
            <w:r w:rsidRPr="0073130E">
              <w:t xml:space="preserve">Amount paid out - </w:t>
            </w:r>
            <w:r w:rsidRPr="0073130E">
              <w:rPr>
                <w:bCs/>
                <w:color w:val="FF0000"/>
              </w:rPr>
              <w:t>£0</w:t>
            </w:r>
          </w:p>
          <w:p w:rsidR="005A0BD7" w:rsidRPr="0073130E" w:rsidRDefault="005A0BD7" w:rsidP="005A0BD7">
            <w:pPr>
              <w:rPr>
                <w:rFonts w:ascii="Arial" w:hAnsi="Arial" w:cs="Arial"/>
                <w:sz w:val="24"/>
                <w:szCs w:val="24"/>
              </w:rPr>
            </w:pPr>
            <w:r w:rsidRPr="0073130E">
              <w:rPr>
                <w:rFonts w:ascii="Arial" w:hAnsi="Arial" w:cs="Arial"/>
                <w:sz w:val="24"/>
                <w:szCs w:val="24"/>
              </w:rPr>
              <w:t>16/17</w:t>
            </w:r>
          </w:p>
          <w:p w:rsidR="005A0BD7" w:rsidRPr="0073130E" w:rsidRDefault="005A0BD7" w:rsidP="005A0BD7">
            <w:pPr>
              <w:pStyle w:val="ListParagraph"/>
              <w:numPr>
                <w:ilvl w:val="0"/>
                <w:numId w:val="8"/>
              </w:numPr>
              <w:contextualSpacing w:val="0"/>
              <w:jc w:val="left"/>
            </w:pPr>
            <w:r w:rsidRPr="0073130E">
              <w:t xml:space="preserve">Date of loss – </w:t>
            </w:r>
            <w:r w:rsidRPr="0073130E">
              <w:rPr>
                <w:bCs/>
                <w:color w:val="FF0000"/>
              </w:rPr>
              <w:t>N/A nil return</w:t>
            </w:r>
          </w:p>
          <w:p w:rsidR="005A0BD7" w:rsidRPr="0073130E" w:rsidRDefault="005A0BD7" w:rsidP="005A0BD7">
            <w:pPr>
              <w:pStyle w:val="ListParagraph"/>
              <w:numPr>
                <w:ilvl w:val="0"/>
                <w:numId w:val="8"/>
              </w:numPr>
              <w:contextualSpacing w:val="0"/>
              <w:jc w:val="left"/>
            </w:pPr>
            <w:r w:rsidRPr="0073130E">
              <w:t xml:space="preserve">Nature of loss – </w:t>
            </w:r>
            <w:r w:rsidRPr="0073130E">
              <w:rPr>
                <w:bCs/>
                <w:color w:val="FF0000"/>
              </w:rPr>
              <w:t>N/A nil return</w:t>
            </w:r>
          </w:p>
          <w:p w:rsidR="005A0BD7" w:rsidRPr="0073130E" w:rsidRDefault="005A0BD7" w:rsidP="005A0BD7">
            <w:pPr>
              <w:pStyle w:val="ListParagraph"/>
              <w:numPr>
                <w:ilvl w:val="0"/>
                <w:numId w:val="8"/>
              </w:numPr>
              <w:contextualSpacing w:val="0"/>
              <w:jc w:val="left"/>
            </w:pPr>
            <w:r w:rsidRPr="0073130E">
              <w:t xml:space="preserve">Amount paid out </w:t>
            </w:r>
            <w:r w:rsidRPr="0073130E">
              <w:rPr>
                <w:bCs/>
              </w:rPr>
              <w:t xml:space="preserve">– </w:t>
            </w:r>
            <w:r w:rsidRPr="0073130E">
              <w:rPr>
                <w:bCs/>
                <w:color w:val="FF0000"/>
              </w:rPr>
              <w:t>£0 Nil return</w:t>
            </w:r>
          </w:p>
          <w:p w:rsidR="005A0BD7" w:rsidRPr="0073130E" w:rsidRDefault="005A0BD7" w:rsidP="005A0BD7">
            <w:pPr>
              <w:rPr>
                <w:rFonts w:ascii="Arial" w:hAnsi="Arial" w:cs="Arial"/>
                <w:sz w:val="24"/>
                <w:szCs w:val="24"/>
              </w:rPr>
            </w:pPr>
            <w:r w:rsidRPr="0073130E">
              <w:rPr>
                <w:rFonts w:ascii="Arial" w:hAnsi="Arial" w:cs="Arial"/>
                <w:sz w:val="24"/>
                <w:szCs w:val="24"/>
              </w:rPr>
              <w:t>17/18 (to July 2017)</w:t>
            </w:r>
          </w:p>
          <w:p w:rsidR="005A0BD7" w:rsidRPr="0073130E" w:rsidRDefault="005A0BD7" w:rsidP="005A0BD7">
            <w:pPr>
              <w:pStyle w:val="ListParagraph"/>
              <w:numPr>
                <w:ilvl w:val="0"/>
                <w:numId w:val="9"/>
              </w:numPr>
              <w:contextualSpacing w:val="0"/>
              <w:jc w:val="left"/>
            </w:pPr>
            <w:r w:rsidRPr="0073130E">
              <w:t xml:space="preserve">Date of loss – </w:t>
            </w:r>
            <w:r w:rsidRPr="0073130E">
              <w:rPr>
                <w:bCs/>
                <w:color w:val="FF0000"/>
              </w:rPr>
              <w:t>N/A nil return</w:t>
            </w:r>
          </w:p>
          <w:p w:rsidR="005A0BD7" w:rsidRPr="0073130E" w:rsidRDefault="005A0BD7" w:rsidP="005A0BD7">
            <w:pPr>
              <w:pStyle w:val="ListParagraph"/>
              <w:numPr>
                <w:ilvl w:val="0"/>
                <w:numId w:val="9"/>
              </w:numPr>
              <w:contextualSpacing w:val="0"/>
              <w:jc w:val="left"/>
            </w:pPr>
            <w:r w:rsidRPr="0073130E">
              <w:t xml:space="preserve">Nature of loss – </w:t>
            </w:r>
            <w:r w:rsidRPr="0073130E">
              <w:rPr>
                <w:bCs/>
                <w:color w:val="FF0000"/>
              </w:rPr>
              <w:t>N/A nil return</w:t>
            </w:r>
          </w:p>
          <w:p w:rsidR="005A0BD7" w:rsidRPr="0073130E" w:rsidRDefault="005A0BD7" w:rsidP="005A0BD7">
            <w:pPr>
              <w:pStyle w:val="ListParagraph"/>
              <w:numPr>
                <w:ilvl w:val="0"/>
                <w:numId w:val="9"/>
              </w:numPr>
              <w:contextualSpacing w:val="0"/>
              <w:jc w:val="left"/>
              <w:rPr>
                <w:color w:val="1F497D"/>
              </w:rPr>
            </w:pPr>
            <w:r w:rsidRPr="0073130E">
              <w:t xml:space="preserve">Amount paid out – </w:t>
            </w:r>
            <w:r w:rsidRPr="0073130E">
              <w:rPr>
                <w:bCs/>
                <w:color w:val="FF0000"/>
              </w:rPr>
              <w:t>£0 Nil return</w:t>
            </w:r>
          </w:p>
          <w:p w:rsidR="005C4950" w:rsidRPr="00AD1B34" w:rsidRDefault="005C4950" w:rsidP="00727AAF">
            <w:pPr>
              <w:rPr>
                <w:rFonts w:ascii="Arial" w:hAnsi="Arial" w:cs="Arial"/>
                <w:sz w:val="24"/>
                <w:szCs w:val="24"/>
              </w:rPr>
            </w:pP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89"/>
        <w:gridCol w:w="5148"/>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3A1B4C">
              <w:rPr>
                <w:rFonts w:ascii="Arial" w:hAnsi="Arial" w:cs="Arial"/>
                <w:b/>
                <w:sz w:val="24"/>
                <w:szCs w:val="24"/>
              </w:rPr>
              <w:t>853</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3A1B4C">
              <w:rPr>
                <w:rFonts w:ascii="Arial" w:hAnsi="Arial" w:cs="Arial"/>
                <w:b/>
                <w:sz w:val="24"/>
                <w:szCs w:val="24"/>
              </w:rPr>
              <w:t>4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5C4950" w:rsidRDefault="005C4950" w:rsidP="00727AAF">
            <w:pPr>
              <w:rPr>
                <w:rFonts w:ascii="Arial" w:hAnsi="Arial" w:cs="Arial"/>
                <w:sz w:val="24"/>
                <w:szCs w:val="24"/>
              </w:rPr>
            </w:pPr>
          </w:p>
          <w:p w:rsidR="003A1B4C" w:rsidRPr="003A1B4C" w:rsidRDefault="003A1B4C" w:rsidP="003A1B4C">
            <w:pPr>
              <w:rPr>
                <w:rFonts w:ascii="Arial" w:hAnsi="Arial" w:cs="Arial"/>
                <w:sz w:val="24"/>
                <w:szCs w:val="24"/>
              </w:rPr>
            </w:pPr>
            <w:r w:rsidRPr="003A1B4C">
              <w:rPr>
                <w:rFonts w:ascii="Arial" w:hAnsi="Arial" w:cs="Arial"/>
                <w:sz w:val="24"/>
                <w:szCs w:val="24"/>
              </w:rPr>
              <w:t>1. Please state the total number of orthopaedic referrals from primary care in A) 2015/16 and B) 2016/17.</w:t>
            </w:r>
          </w:p>
          <w:p w:rsidR="003A1B4C" w:rsidRPr="003A1B4C" w:rsidRDefault="003A1B4C" w:rsidP="003A1B4C">
            <w:pPr>
              <w:rPr>
                <w:rFonts w:ascii="Arial" w:hAnsi="Arial" w:cs="Arial"/>
                <w:sz w:val="24"/>
                <w:szCs w:val="24"/>
              </w:rPr>
            </w:pPr>
          </w:p>
          <w:p w:rsidR="003A1B4C" w:rsidRPr="003A1B4C" w:rsidRDefault="003A1B4C" w:rsidP="003A1B4C">
            <w:pPr>
              <w:rPr>
                <w:rFonts w:ascii="Arial" w:hAnsi="Arial" w:cs="Arial"/>
                <w:sz w:val="24"/>
                <w:szCs w:val="24"/>
              </w:rPr>
            </w:pPr>
            <w:r w:rsidRPr="003A1B4C">
              <w:rPr>
                <w:rFonts w:ascii="Arial" w:hAnsi="Arial" w:cs="Arial"/>
                <w:sz w:val="24"/>
                <w:szCs w:val="24"/>
              </w:rPr>
              <w:t>2. Please state the total number of referrals from primary care for cataract treatment in A) 2015/16 and B) 2016/17.</w:t>
            </w:r>
          </w:p>
          <w:p w:rsidR="003A1B4C" w:rsidRPr="003A1B4C" w:rsidRDefault="003A1B4C" w:rsidP="003A1B4C">
            <w:pPr>
              <w:rPr>
                <w:rFonts w:ascii="Arial" w:hAnsi="Arial" w:cs="Arial"/>
                <w:sz w:val="24"/>
                <w:szCs w:val="24"/>
              </w:rPr>
            </w:pPr>
          </w:p>
          <w:p w:rsidR="003A1B4C" w:rsidRPr="003A1B4C" w:rsidRDefault="003A1B4C" w:rsidP="003A1B4C">
            <w:pPr>
              <w:rPr>
                <w:rFonts w:ascii="Arial" w:hAnsi="Arial" w:cs="Arial"/>
                <w:sz w:val="24"/>
                <w:szCs w:val="24"/>
              </w:rPr>
            </w:pPr>
            <w:r w:rsidRPr="003A1B4C">
              <w:rPr>
                <w:rFonts w:ascii="Arial" w:hAnsi="Arial" w:cs="Arial"/>
                <w:sz w:val="24"/>
                <w:szCs w:val="24"/>
              </w:rPr>
              <w:t xml:space="preserve">3. A) What are the current eligibility guidelines/criteria for referrals for orthopaedic procedures? Please cut and paste any relevant information or provide a link (and page number if relevant) to the relevant website/document. </w:t>
            </w:r>
          </w:p>
          <w:p w:rsidR="003A1B4C" w:rsidRPr="003A1B4C" w:rsidRDefault="003A1B4C" w:rsidP="003A1B4C">
            <w:pPr>
              <w:rPr>
                <w:rFonts w:ascii="Arial" w:hAnsi="Arial" w:cs="Arial"/>
                <w:sz w:val="24"/>
                <w:szCs w:val="24"/>
              </w:rPr>
            </w:pPr>
            <w:r w:rsidRPr="003A1B4C">
              <w:rPr>
                <w:rFonts w:ascii="Arial" w:hAnsi="Arial" w:cs="Arial"/>
                <w:sz w:val="24"/>
                <w:szCs w:val="24"/>
              </w:rPr>
              <w:t>B) When were these current guidelines introduced?</w:t>
            </w:r>
          </w:p>
          <w:p w:rsidR="003A1B4C" w:rsidRPr="003A1B4C" w:rsidRDefault="003A1B4C" w:rsidP="003A1B4C">
            <w:pPr>
              <w:rPr>
                <w:rFonts w:ascii="Arial" w:hAnsi="Arial" w:cs="Arial"/>
                <w:sz w:val="24"/>
                <w:szCs w:val="24"/>
              </w:rPr>
            </w:pPr>
          </w:p>
          <w:p w:rsidR="003A1B4C" w:rsidRPr="003A1B4C" w:rsidRDefault="003A1B4C" w:rsidP="003A1B4C">
            <w:pPr>
              <w:rPr>
                <w:rFonts w:ascii="Arial" w:hAnsi="Arial" w:cs="Arial"/>
                <w:sz w:val="24"/>
                <w:szCs w:val="24"/>
              </w:rPr>
            </w:pPr>
            <w:r w:rsidRPr="003A1B4C">
              <w:rPr>
                <w:rFonts w:ascii="Arial" w:hAnsi="Arial" w:cs="Arial"/>
                <w:sz w:val="24"/>
                <w:szCs w:val="24"/>
              </w:rPr>
              <w:t xml:space="preserve">4. A) What are the current </w:t>
            </w:r>
            <w:proofErr w:type="spellStart"/>
            <w:r w:rsidRPr="003A1B4C">
              <w:rPr>
                <w:rFonts w:ascii="Arial" w:hAnsi="Arial" w:cs="Arial"/>
                <w:sz w:val="24"/>
                <w:szCs w:val="24"/>
              </w:rPr>
              <w:t>eligiblity</w:t>
            </w:r>
            <w:proofErr w:type="spellEnd"/>
            <w:r w:rsidRPr="003A1B4C">
              <w:rPr>
                <w:rFonts w:ascii="Arial" w:hAnsi="Arial" w:cs="Arial"/>
                <w:sz w:val="24"/>
                <w:szCs w:val="24"/>
              </w:rPr>
              <w:t xml:space="preserve"> guidelines/criteria for referrals for cataract treatment? Please cut and paste any relevant information or provide a link (and page number if relevant) to the relevant website/document. </w:t>
            </w:r>
          </w:p>
          <w:p w:rsidR="003A1B4C" w:rsidRDefault="003A1B4C" w:rsidP="003A1B4C">
            <w:pPr>
              <w:rPr>
                <w:rFonts w:ascii="Arial" w:hAnsi="Arial" w:cs="Arial"/>
                <w:sz w:val="24"/>
                <w:szCs w:val="24"/>
              </w:rPr>
            </w:pPr>
            <w:r w:rsidRPr="003A1B4C">
              <w:rPr>
                <w:rFonts w:ascii="Arial" w:hAnsi="Arial" w:cs="Arial"/>
                <w:sz w:val="24"/>
                <w:szCs w:val="24"/>
              </w:rPr>
              <w:t>B) When were these current guidelines introduced?</w:t>
            </w:r>
          </w:p>
          <w:p w:rsidR="003A1B4C" w:rsidRPr="00AD1B34" w:rsidRDefault="003A1B4C" w:rsidP="00727AAF">
            <w:pPr>
              <w:rPr>
                <w:rFonts w:ascii="Arial" w:hAnsi="Arial" w:cs="Arial"/>
                <w:sz w:val="24"/>
                <w:szCs w:val="24"/>
              </w:rPr>
            </w:pPr>
          </w:p>
        </w:tc>
      </w:tr>
      <w:tr w:rsidR="005C4950" w:rsidRPr="00AD1B34" w:rsidTr="00727AAF">
        <w:tc>
          <w:tcPr>
            <w:tcW w:w="10137" w:type="dxa"/>
            <w:gridSpan w:val="2"/>
          </w:tcPr>
          <w:p w:rsidR="005C4950" w:rsidRDefault="005C4950" w:rsidP="00727AAF">
            <w:pPr>
              <w:rPr>
                <w:rFonts w:ascii="Arial" w:hAnsi="Arial" w:cs="Arial"/>
                <w:b/>
                <w:sz w:val="24"/>
                <w:szCs w:val="24"/>
              </w:rPr>
            </w:pPr>
            <w:r w:rsidRPr="00AD1B34">
              <w:rPr>
                <w:rFonts w:ascii="Arial" w:hAnsi="Arial" w:cs="Arial"/>
                <w:b/>
                <w:sz w:val="24"/>
                <w:szCs w:val="24"/>
              </w:rPr>
              <w:t>Response :</w:t>
            </w:r>
          </w:p>
          <w:p w:rsidR="0063001E" w:rsidRPr="00AD1B34" w:rsidRDefault="0063001E" w:rsidP="00727AAF">
            <w:pPr>
              <w:rPr>
                <w:rFonts w:ascii="Arial" w:hAnsi="Arial" w:cs="Arial"/>
                <w:b/>
                <w:sz w:val="24"/>
                <w:szCs w:val="24"/>
              </w:rPr>
            </w:pP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Q1:  We do not have referrals data so looked at first orthopaedic outpatient appointments with a referral source of GP.</w:t>
            </w: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There were a) 6,841 in 2015/16 and b) 7,620 in 2016/17</w:t>
            </w:r>
          </w:p>
          <w:p w:rsidR="00830502" w:rsidRPr="0073130E" w:rsidRDefault="00830502" w:rsidP="00830502">
            <w:pPr>
              <w:rPr>
                <w:rFonts w:ascii="Arial" w:hAnsi="Arial" w:cs="Arial"/>
                <w:color w:val="FF0000"/>
                <w:sz w:val="24"/>
                <w:szCs w:val="24"/>
              </w:rPr>
            </w:pP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Q2: Again, we do not have referrals data so can only report on cataract surgery carried out, using procedure codes C71 – C75.1 inclusive.</w:t>
            </w: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There were a) 2,006 in 2015/16 and b) 2,000 in 2016/17.</w:t>
            </w:r>
          </w:p>
          <w:p w:rsidR="00830502" w:rsidRPr="0073130E" w:rsidRDefault="00830502" w:rsidP="00830502">
            <w:pPr>
              <w:ind w:right="719"/>
              <w:rPr>
                <w:rFonts w:ascii="Arial" w:hAnsi="Arial" w:cs="Arial"/>
                <w:color w:val="FF0000"/>
                <w:sz w:val="24"/>
                <w:szCs w:val="24"/>
              </w:rPr>
            </w:pP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Clinical Thresholds (Q3 and Q4)</w:t>
            </w:r>
          </w:p>
          <w:p w:rsidR="00830502" w:rsidRDefault="00830502" w:rsidP="00830502">
            <w:pPr>
              <w:rPr>
                <w:rFonts w:ascii="Arial" w:hAnsi="Arial" w:cs="Arial"/>
                <w:color w:val="1F497D"/>
              </w:rPr>
            </w:pPr>
            <w:r w:rsidRPr="0073130E">
              <w:rPr>
                <w:rFonts w:ascii="Arial" w:hAnsi="Arial" w:cs="Arial"/>
                <w:color w:val="FF0000"/>
                <w:sz w:val="24"/>
                <w:szCs w:val="24"/>
              </w:rPr>
              <w:t>Having reviewed national best practice guidance from NHS England and NICE for when surgery may or may not be suitable for certain conditions, Barnsley CCG has adopted clinical thresholds to ensure that patients get the best clinical outcome for their condition. Further information about Clinical Thresholds is available on the CCGs website</w:t>
            </w:r>
            <w:r w:rsidRPr="0073130E">
              <w:rPr>
                <w:rFonts w:ascii="Arial" w:hAnsi="Arial" w:cs="Arial"/>
                <w:color w:val="FF0000"/>
                <w:sz w:val="28"/>
                <w:szCs w:val="28"/>
              </w:rPr>
              <w:t xml:space="preserve"> </w:t>
            </w:r>
            <w:hyperlink r:id="rId9" w:history="1">
              <w:r>
                <w:rPr>
                  <w:rStyle w:val="Hyperlink"/>
                  <w:rFonts w:ascii="Arial" w:hAnsi="Arial" w:cs="Arial"/>
                </w:rPr>
                <w:t>http://www.barnsleyccg.nhs.uk/clinical-thresholds.htm</w:t>
              </w:r>
            </w:hyperlink>
            <w:r>
              <w:rPr>
                <w:rFonts w:ascii="Arial" w:hAnsi="Arial" w:cs="Arial"/>
                <w:color w:val="1F497D"/>
              </w:rPr>
              <w:t xml:space="preserve"> </w:t>
            </w:r>
          </w:p>
          <w:p w:rsidR="00830502" w:rsidRDefault="00830502" w:rsidP="00830502">
            <w:pPr>
              <w:rPr>
                <w:rFonts w:ascii="Arial" w:hAnsi="Arial" w:cs="Arial"/>
                <w:color w:val="1F497D"/>
              </w:rPr>
            </w:pPr>
          </w:p>
          <w:p w:rsidR="00830502" w:rsidRPr="0073130E" w:rsidRDefault="00830502" w:rsidP="00830502">
            <w:pPr>
              <w:rPr>
                <w:rFonts w:ascii="Arial" w:hAnsi="Arial" w:cs="Arial"/>
                <w:color w:val="FF0000"/>
                <w:sz w:val="24"/>
                <w:szCs w:val="24"/>
                <w:u w:val="single"/>
              </w:rPr>
            </w:pPr>
            <w:r w:rsidRPr="0073130E">
              <w:rPr>
                <w:rFonts w:ascii="Arial" w:hAnsi="Arial" w:cs="Arial"/>
                <w:color w:val="FF0000"/>
                <w:sz w:val="24"/>
                <w:szCs w:val="24"/>
                <w:u w:val="single"/>
              </w:rPr>
              <w:t>Orthopaedic Procedures</w:t>
            </w:r>
          </w:p>
          <w:p w:rsidR="00830502" w:rsidRPr="0073130E" w:rsidRDefault="00830502" w:rsidP="00830502">
            <w:pPr>
              <w:pStyle w:val="NormalWeb"/>
              <w:shd w:val="clear" w:color="auto" w:fill="FFFFFF"/>
              <w:rPr>
                <w:rFonts w:ascii="Arial" w:hAnsi="Arial" w:cs="Arial"/>
                <w:color w:val="FF0000"/>
                <w:lang w:val="en"/>
              </w:rPr>
            </w:pPr>
            <w:r w:rsidRPr="0073130E">
              <w:rPr>
                <w:rFonts w:ascii="Arial" w:hAnsi="Arial" w:cs="Arial"/>
                <w:color w:val="FF0000"/>
              </w:rPr>
              <w:t>A range of clinical thresholds exist for orthopaedic procedures, the guidelines are published on the CCGs website in the form of a checklist here:</w:t>
            </w:r>
          </w:p>
          <w:p w:rsidR="00830502" w:rsidRDefault="00DB1085" w:rsidP="00830502">
            <w:pPr>
              <w:pStyle w:val="NormalWeb"/>
              <w:shd w:val="clear" w:color="auto" w:fill="FFFFFF"/>
              <w:rPr>
                <w:rFonts w:ascii="Arial" w:hAnsi="Arial" w:cs="Arial"/>
                <w:lang w:val="en"/>
              </w:rPr>
            </w:pPr>
            <w:hyperlink r:id="rId10" w:tgtFrame="_blank" w:history="1">
              <w:r w:rsidR="00830502">
                <w:rPr>
                  <w:rStyle w:val="Hyperlink"/>
                  <w:rFonts w:ascii="Arial" w:hAnsi="Arial" w:cs="Arial"/>
                  <w:lang w:val="en"/>
                </w:rPr>
                <w:t>Carpal Tunnel syndrome </w:t>
              </w:r>
            </w:hyperlink>
          </w:p>
          <w:p w:rsidR="00830502" w:rsidRDefault="00DB1085" w:rsidP="00830502">
            <w:pPr>
              <w:pStyle w:val="NormalWeb"/>
              <w:shd w:val="clear" w:color="auto" w:fill="FFFFFF"/>
              <w:rPr>
                <w:rFonts w:ascii="Arial" w:hAnsi="Arial" w:cs="Arial"/>
                <w:lang w:val="en"/>
              </w:rPr>
            </w:pPr>
            <w:hyperlink r:id="rId11" w:tgtFrame="_blank" w:history="1">
              <w:r w:rsidR="00830502">
                <w:rPr>
                  <w:rStyle w:val="Hyperlink"/>
                  <w:rFonts w:ascii="Arial" w:hAnsi="Arial" w:cs="Arial"/>
                  <w:lang w:val="en"/>
                </w:rPr>
                <w:t>Common hand conditions: ganglion</w:t>
              </w:r>
            </w:hyperlink>
          </w:p>
          <w:p w:rsidR="00830502" w:rsidRDefault="00DB1085" w:rsidP="00830502">
            <w:pPr>
              <w:pStyle w:val="NormalWeb"/>
              <w:shd w:val="clear" w:color="auto" w:fill="FFFFFF"/>
              <w:rPr>
                <w:rFonts w:ascii="Arial" w:hAnsi="Arial" w:cs="Arial"/>
                <w:lang w:val="en"/>
              </w:rPr>
            </w:pPr>
            <w:hyperlink r:id="rId12" w:tgtFrame="_blank" w:history="1">
              <w:r w:rsidR="00830502">
                <w:rPr>
                  <w:rStyle w:val="Hyperlink"/>
                  <w:rFonts w:ascii="Arial" w:hAnsi="Arial" w:cs="Arial"/>
                  <w:lang w:val="en"/>
                </w:rPr>
                <w:t>Common hand conditions: trigger finger</w:t>
              </w:r>
            </w:hyperlink>
          </w:p>
          <w:p w:rsidR="00830502" w:rsidRDefault="00DB1085" w:rsidP="00830502">
            <w:pPr>
              <w:pStyle w:val="NormalWeb"/>
              <w:shd w:val="clear" w:color="auto" w:fill="FFFFFF"/>
              <w:rPr>
                <w:rFonts w:ascii="Arial" w:hAnsi="Arial" w:cs="Arial"/>
                <w:lang w:val="en"/>
              </w:rPr>
            </w:pPr>
            <w:hyperlink r:id="rId13" w:tgtFrame="_blank" w:history="1">
              <w:proofErr w:type="spellStart"/>
              <w:r w:rsidR="00830502">
                <w:rPr>
                  <w:rStyle w:val="Hyperlink"/>
                  <w:rFonts w:ascii="Arial" w:hAnsi="Arial" w:cs="Arial"/>
                  <w:lang w:val="en"/>
                </w:rPr>
                <w:t>Dupuytren's</w:t>
              </w:r>
              <w:proofErr w:type="spellEnd"/>
              <w:r w:rsidR="00830502">
                <w:rPr>
                  <w:rStyle w:val="Hyperlink"/>
                  <w:rFonts w:ascii="Arial" w:hAnsi="Arial" w:cs="Arial"/>
                  <w:lang w:val="en"/>
                </w:rPr>
                <w:t xml:space="preserve"> disease</w:t>
              </w:r>
            </w:hyperlink>
          </w:p>
          <w:p w:rsidR="00830502" w:rsidRDefault="00DB1085" w:rsidP="00830502">
            <w:pPr>
              <w:pStyle w:val="NormalWeb"/>
              <w:shd w:val="clear" w:color="auto" w:fill="FFFFFF"/>
              <w:rPr>
                <w:rFonts w:ascii="Arial" w:hAnsi="Arial" w:cs="Arial"/>
                <w:lang w:val="en"/>
              </w:rPr>
            </w:pPr>
            <w:hyperlink r:id="rId14" w:tgtFrame="_blank" w:history="1">
              <w:r w:rsidR="00830502">
                <w:rPr>
                  <w:rStyle w:val="Hyperlink"/>
                  <w:rFonts w:ascii="Arial" w:hAnsi="Arial" w:cs="Arial"/>
                  <w:lang w:val="en"/>
                </w:rPr>
                <w:t>Hip replacement</w:t>
              </w:r>
            </w:hyperlink>
          </w:p>
          <w:p w:rsidR="00830502" w:rsidRDefault="00DB1085" w:rsidP="00830502">
            <w:pPr>
              <w:pStyle w:val="NormalWeb"/>
              <w:shd w:val="clear" w:color="auto" w:fill="FFFFFF"/>
              <w:rPr>
                <w:rFonts w:ascii="Arial" w:hAnsi="Arial" w:cs="Arial"/>
                <w:lang w:val="en"/>
              </w:rPr>
            </w:pPr>
            <w:hyperlink r:id="rId15" w:tgtFrame="_blank" w:history="1">
              <w:r w:rsidR="00830502">
                <w:rPr>
                  <w:rStyle w:val="Hyperlink"/>
                  <w:rFonts w:ascii="Arial" w:hAnsi="Arial" w:cs="Arial"/>
                  <w:lang w:val="en"/>
                </w:rPr>
                <w:t>Knee replacement</w:t>
              </w:r>
            </w:hyperlink>
          </w:p>
          <w:p w:rsidR="00830502" w:rsidRDefault="00830502" w:rsidP="00830502">
            <w:pPr>
              <w:rPr>
                <w:rFonts w:ascii="Arial" w:hAnsi="Arial" w:cs="Arial"/>
                <w:color w:val="1F497D"/>
              </w:rPr>
            </w:pP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These guidelines were introduced on 1 April 2017</w:t>
            </w:r>
          </w:p>
          <w:p w:rsidR="00830502" w:rsidRDefault="00830502" w:rsidP="00830502">
            <w:pPr>
              <w:rPr>
                <w:rFonts w:ascii="Arial" w:hAnsi="Arial" w:cs="Arial"/>
              </w:rPr>
            </w:pPr>
          </w:p>
          <w:p w:rsidR="00830502" w:rsidRPr="0073130E" w:rsidRDefault="00830502" w:rsidP="00830502">
            <w:pPr>
              <w:rPr>
                <w:rFonts w:ascii="Arial" w:hAnsi="Arial" w:cs="Arial"/>
                <w:color w:val="FF0000"/>
                <w:sz w:val="24"/>
                <w:szCs w:val="24"/>
                <w:u w:val="single"/>
              </w:rPr>
            </w:pPr>
            <w:r w:rsidRPr="0073130E">
              <w:rPr>
                <w:rFonts w:ascii="Arial" w:hAnsi="Arial" w:cs="Arial"/>
                <w:color w:val="FF0000"/>
                <w:sz w:val="24"/>
                <w:szCs w:val="24"/>
                <w:u w:val="single"/>
              </w:rPr>
              <w:t>Cataract Procedures</w:t>
            </w:r>
          </w:p>
          <w:p w:rsidR="00830502" w:rsidRDefault="00830502" w:rsidP="00830502">
            <w:pPr>
              <w:rPr>
                <w:rFonts w:ascii="Arial" w:hAnsi="Arial" w:cs="Arial"/>
                <w:color w:val="1F497D"/>
              </w:rPr>
            </w:pPr>
            <w:r w:rsidRPr="0073130E">
              <w:rPr>
                <w:rFonts w:ascii="Arial" w:hAnsi="Arial" w:cs="Arial"/>
                <w:color w:val="FF0000"/>
                <w:sz w:val="24"/>
                <w:szCs w:val="24"/>
              </w:rPr>
              <w:t xml:space="preserve">The guidelines are published on the CCGs website in the form of a checklist here: </w:t>
            </w:r>
            <w:r w:rsidRPr="0073130E">
              <w:rPr>
                <w:rFonts w:ascii="Arial" w:hAnsi="Arial" w:cs="Arial"/>
                <w:color w:val="FF0000"/>
                <w:sz w:val="24"/>
                <w:szCs w:val="24"/>
              </w:rPr>
              <w:br/>
            </w:r>
            <w:hyperlink r:id="rId16" w:history="1">
              <w:r>
                <w:rPr>
                  <w:rStyle w:val="Hyperlink"/>
                  <w:rFonts w:ascii="Arial" w:hAnsi="Arial" w:cs="Arial"/>
                </w:rPr>
                <w:t>http://www.barnsleyccg.nhs.uk/CCG%20Downloads/strategies%20policies%20and%20plans/Clinical%20thresholds/Cataracts%20Checklist.pdf</w:t>
              </w:r>
            </w:hyperlink>
          </w:p>
          <w:p w:rsidR="00830502" w:rsidRPr="0073130E" w:rsidRDefault="00830502" w:rsidP="00830502">
            <w:pPr>
              <w:rPr>
                <w:rFonts w:ascii="Arial" w:hAnsi="Arial" w:cs="Arial"/>
                <w:color w:val="FF0000"/>
                <w:sz w:val="24"/>
                <w:szCs w:val="24"/>
              </w:rPr>
            </w:pPr>
          </w:p>
          <w:p w:rsidR="00830502" w:rsidRPr="0073130E" w:rsidRDefault="00830502" w:rsidP="00830502">
            <w:pPr>
              <w:rPr>
                <w:rFonts w:ascii="Arial" w:hAnsi="Arial" w:cs="Arial"/>
                <w:color w:val="FF0000"/>
                <w:sz w:val="24"/>
                <w:szCs w:val="24"/>
              </w:rPr>
            </w:pPr>
            <w:r w:rsidRPr="0073130E">
              <w:rPr>
                <w:rFonts w:ascii="Arial" w:hAnsi="Arial" w:cs="Arial"/>
                <w:color w:val="FF0000"/>
                <w:sz w:val="24"/>
                <w:szCs w:val="24"/>
              </w:rPr>
              <w:t>These guidelines were introduced on 1 April 2017</w:t>
            </w:r>
          </w:p>
          <w:p w:rsidR="005C4950" w:rsidRPr="00AD1B34" w:rsidRDefault="005C4950" w:rsidP="00727AAF">
            <w:pPr>
              <w:rPr>
                <w:rFonts w:ascii="Arial" w:hAnsi="Arial" w:cs="Arial"/>
                <w:sz w:val="24"/>
                <w:szCs w:val="24"/>
              </w:rPr>
            </w:pP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F8702E">
              <w:rPr>
                <w:rFonts w:ascii="Arial" w:hAnsi="Arial" w:cs="Arial"/>
                <w:b/>
                <w:sz w:val="24"/>
                <w:szCs w:val="24"/>
              </w:rPr>
              <w:t>854</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F8702E">
              <w:rPr>
                <w:rFonts w:ascii="Arial" w:hAnsi="Arial" w:cs="Arial"/>
                <w:b/>
                <w:sz w:val="24"/>
                <w:szCs w:val="24"/>
              </w:rPr>
              <w:t>7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5C4950" w:rsidRDefault="005C4950" w:rsidP="00727AAF">
            <w:pPr>
              <w:rPr>
                <w:rFonts w:ascii="Arial" w:hAnsi="Arial" w:cs="Arial"/>
                <w:sz w:val="24"/>
                <w:szCs w:val="24"/>
              </w:rPr>
            </w:pPr>
          </w:p>
          <w:bookmarkStart w:id="0" w:name="_MON_1563606595"/>
          <w:bookmarkEnd w:id="0"/>
          <w:p w:rsidR="00F8702E" w:rsidRPr="00AD1B34" w:rsidRDefault="00F8702E" w:rsidP="00727AAF">
            <w:pPr>
              <w:rPr>
                <w:rFonts w:ascii="Arial" w:hAnsi="Arial" w:cs="Arial"/>
                <w:sz w:val="24"/>
                <w:szCs w:val="24"/>
              </w:rPr>
            </w:pPr>
            <w:r>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12" ShapeID="_x0000_i1025" DrawAspect="Icon" ObjectID="_1577164821" r:id="rId18">
                  <o:FieldCodes>\s</o:FieldCodes>
                </o:OLEObject>
              </w:object>
            </w: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Response :</w:t>
            </w:r>
          </w:p>
          <w:p w:rsidR="005C4950" w:rsidRPr="00AD1B34" w:rsidRDefault="007A4EAF" w:rsidP="00727AAF">
            <w:pPr>
              <w:rPr>
                <w:rFonts w:ascii="Arial" w:hAnsi="Arial" w:cs="Arial"/>
                <w:sz w:val="24"/>
                <w:szCs w:val="24"/>
              </w:rPr>
            </w:pPr>
            <w:r>
              <w:object w:dxaOrig="1550" w:dyaOrig="991">
                <v:shape id="_x0000_i1026" type="#_x0000_t75" style="width:77.25pt;height:49.5pt" o:ole="">
                  <v:imagedata r:id="rId19" o:title=""/>
                </v:shape>
                <o:OLEObject Type="Embed" ProgID="Word.Document.12" ShapeID="_x0000_i1026" DrawAspect="Icon" ObjectID="_1577164822" r:id="rId20">
                  <o:FieldCodes>\s</o:FieldCodes>
                </o:OLEObject>
              </w:object>
            </w:r>
          </w:p>
          <w:p w:rsidR="005C4950" w:rsidRPr="00AD1B34" w:rsidRDefault="005C4950" w:rsidP="00727AAF">
            <w:pPr>
              <w:rPr>
                <w:rFonts w:ascii="Arial" w:hAnsi="Arial" w:cs="Arial"/>
                <w:sz w:val="24"/>
                <w:szCs w:val="24"/>
              </w:rPr>
            </w:pP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981BE5">
              <w:rPr>
                <w:rFonts w:ascii="Arial" w:hAnsi="Arial" w:cs="Arial"/>
                <w:b/>
                <w:sz w:val="24"/>
                <w:szCs w:val="24"/>
              </w:rPr>
              <w:t>855</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981BE5">
              <w:rPr>
                <w:rFonts w:ascii="Arial" w:hAnsi="Arial" w:cs="Arial"/>
                <w:b/>
                <w:sz w:val="24"/>
                <w:szCs w:val="24"/>
              </w:rPr>
              <w:t>7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73130E" w:rsidRDefault="005C4950" w:rsidP="00727AAF">
            <w:pPr>
              <w:rPr>
                <w:rFonts w:ascii="Arial" w:hAnsi="Arial" w:cs="Arial"/>
                <w:b/>
                <w:sz w:val="24"/>
                <w:szCs w:val="24"/>
              </w:rPr>
            </w:pPr>
            <w:r w:rsidRPr="0073130E">
              <w:rPr>
                <w:rFonts w:ascii="Arial" w:hAnsi="Arial" w:cs="Arial"/>
                <w:b/>
                <w:sz w:val="24"/>
                <w:szCs w:val="24"/>
              </w:rPr>
              <w:t>Request :</w:t>
            </w:r>
          </w:p>
          <w:p w:rsidR="00981BE5" w:rsidRPr="0073130E" w:rsidRDefault="00981BE5" w:rsidP="00727AAF">
            <w:pPr>
              <w:rPr>
                <w:rFonts w:ascii="Arial" w:hAnsi="Arial" w:cs="Arial"/>
                <w:b/>
                <w:sz w:val="24"/>
                <w:szCs w:val="24"/>
              </w:rPr>
            </w:pPr>
          </w:p>
          <w:p w:rsidR="00981BE5" w:rsidRPr="0073130E" w:rsidRDefault="00981BE5" w:rsidP="00981BE5">
            <w:pPr>
              <w:pStyle w:val="NormalWeb"/>
              <w:spacing w:before="0" w:beforeAutospacing="0" w:after="0" w:afterAutospacing="0"/>
              <w:rPr>
                <w:rFonts w:ascii="Arial" w:hAnsi="Arial" w:cs="Arial"/>
              </w:rPr>
            </w:pPr>
            <w:r w:rsidRPr="0073130E">
              <w:rPr>
                <w:rFonts w:ascii="Arial" w:hAnsi="Arial" w:cs="Arial"/>
                <w:color w:val="000000"/>
              </w:rPr>
              <w:t>Under the Freedom of Information Act 2000, please could you kindly provide me with the following information for your CCG (or if you represent a CSU, for all the CCGs you are responsible for).</w:t>
            </w:r>
          </w:p>
          <w:p w:rsidR="00981BE5" w:rsidRPr="0073130E" w:rsidRDefault="00981BE5" w:rsidP="00981BE5">
            <w:pPr>
              <w:pStyle w:val="NormalWeb"/>
              <w:spacing w:before="0" w:beforeAutospacing="0" w:after="0" w:afterAutospacing="0"/>
              <w:rPr>
                <w:rFonts w:ascii="Arial" w:hAnsi="Arial" w:cs="Arial"/>
              </w:rPr>
            </w:pPr>
          </w:p>
          <w:p w:rsidR="00981BE5" w:rsidRPr="0073130E" w:rsidRDefault="00981BE5" w:rsidP="00981BE5">
            <w:pPr>
              <w:pStyle w:val="NormalWeb"/>
              <w:spacing w:before="0" w:beforeAutospacing="0" w:after="0" w:afterAutospacing="0"/>
              <w:rPr>
                <w:rFonts w:ascii="Arial" w:hAnsi="Arial" w:cs="Arial"/>
              </w:rPr>
            </w:pPr>
            <w:r w:rsidRPr="0073130E">
              <w:rPr>
                <w:rFonts w:ascii="Arial" w:hAnsi="Arial" w:cs="Arial"/>
                <w:color w:val="000000"/>
              </w:rPr>
              <w:t>Please find attached an Excel spreadsheet with a table for your completion.</w:t>
            </w:r>
          </w:p>
          <w:p w:rsidR="00981BE5" w:rsidRPr="0073130E" w:rsidRDefault="00981BE5" w:rsidP="00981BE5">
            <w:pPr>
              <w:pStyle w:val="NormalWeb"/>
              <w:spacing w:before="0" w:beforeAutospacing="0" w:after="0" w:afterAutospacing="0"/>
              <w:rPr>
                <w:rFonts w:ascii="Arial" w:hAnsi="Arial" w:cs="Arial"/>
              </w:rPr>
            </w:pPr>
          </w:p>
          <w:tbl>
            <w:tblPr>
              <w:tblpPr w:leftFromText="189" w:rightFromText="189" w:vertAnchor="text"/>
              <w:tblW w:w="5041" w:type="dxa"/>
              <w:tblCellMar>
                <w:left w:w="0" w:type="dxa"/>
                <w:right w:w="0" w:type="dxa"/>
              </w:tblCellMar>
              <w:tblLook w:val="04A0" w:firstRow="1" w:lastRow="0" w:firstColumn="1" w:lastColumn="0" w:noHBand="0" w:noVBand="1"/>
            </w:tblPr>
            <w:tblGrid>
              <w:gridCol w:w="2440"/>
              <w:gridCol w:w="1084"/>
              <w:gridCol w:w="1084"/>
              <w:gridCol w:w="1084"/>
            </w:tblGrid>
            <w:tr w:rsidR="00981BE5" w:rsidRPr="0073130E" w:rsidTr="00981BE5">
              <w:trPr>
                <w:trHeight w:val="300"/>
              </w:trPr>
              <w:tc>
                <w:tcPr>
                  <w:tcW w:w="2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Table 1</w:t>
                  </w:r>
                </w:p>
              </w:tc>
              <w:tc>
                <w:tcPr>
                  <w:tcW w:w="8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color w:val="000000"/>
                      <w:sz w:val="24"/>
                      <w:szCs w:val="24"/>
                    </w:rPr>
                    <w:t> </w:t>
                  </w:r>
                </w:p>
              </w:tc>
              <w:tc>
                <w:tcPr>
                  <w:tcW w:w="8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color w:val="000000"/>
                      <w:sz w:val="24"/>
                      <w:szCs w:val="24"/>
                    </w:rPr>
                    <w:t> </w:t>
                  </w:r>
                </w:p>
              </w:tc>
              <w:tc>
                <w:tcPr>
                  <w:tcW w:w="8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Spending Programme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center"/>
                    <w:rPr>
                      <w:rFonts w:ascii="Arial" w:hAnsi="Arial" w:cs="Arial"/>
                      <w:sz w:val="24"/>
                      <w:szCs w:val="24"/>
                    </w:rPr>
                  </w:pPr>
                  <w:r w:rsidRPr="0073130E">
                    <w:rPr>
                      <w:rFonts w:ascii="Arial" w:hAnsi="Arial" w:cs="Arial"/>
                      <w:bCs/>
                      <w:color w:val="000000"/>
                      <w:sz w:val="24"/>
                      <w:szCs w:val="24"/>
                    </w:rPr>
                    <w:t>2017/18</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center"/>
                    <w:rPr>
                      <w:rFonts w:ascii="Arial" w:hAnsi="Arial" w:cs="Arial"/>
                      <w:sz w:val="24"/>
                      <w:szCs w:val="24"/>
                    </w:rPr>
                  </w:pPr>
                  <w:r w:rsidRPr="0073130E">
                    <w:rPr>
                      <w:rFonts w:ascii="Arial" w:hAnsi="Arial" w:cs="Arial"/>
                      <w:bCs/>
                      <w:color w:val="000000"/>
                      <w:sz w:val="24"/>
                      <w:szCs w:val="24"/>
                    </w:rPr>
                    <w:t>2016/17</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center"/>
                    <w:rPr>
                      <w:rFonts w:ascii="Arial" w:hAnsi="Arial" w:cs="Arial"/>
                      <w:sz w:val="24"/>
                      <w:szCs w:val="24"/>
                    </w:rPr>
                  </w:pPr>
                  <w:r w:rsidRPr="0073130E">
                    <w:rPr>
                      <w:rFonts w:ascii="Arial" w:hAnsi="Arial" w:cs="Arial"/>
                      <w:bCs/>
                      <w:color w:val="000000"/>
                      <w:sz w:val="24"/>
                      <w:szCs w:val="24"/>
                    </w:rPr>
                    <w:t>2015/16</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center"/>
                    <w:rPr>
                      <w:rFonts w:ascii="Arial" w:hAnsi="Arial" w:cs="Arial"/>
                      <w:sz w:val="24"/>
                      <w:szCs w:val="24"/>
                    </w:rPr>
                  </w:pPr>
                  <w:r w:rsidRPr="0073130E">
                    <w:rPr>
                      <w:rFonts w:ascii="Arial" w:hAnsi="Arial" w:cs="Arial"/>
                      <w:bCs/>
                      <w:color w:val="000000"/>
                      <w:sz w:val="24"/>
                      <w:szCs w:val="24"/>
                    </w:rPr>
                    <w:t>£m</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center"/>
                    <w:rPr>
                      <w:rFonts w:ascii="Arial" w:hAnsi="Arial" w:cs="Arial"/>
                      <w:sz w:val="24"/>
                      <w:szCs w:val="24"/>
                    </w:rPr>
                  </w:pPr>
                  <w:r w:rsidRPr="0073130E">
                    <w:rPr>
                      <w:rFonts w:ascii="Arial" w:hAnsi="Arial" w:cs="Arial"/>
                      <w:bCs/>
                      <w:color w:val="000000"/>
                      <w:sz w:val="24"/>
                      <w:szCs w:val="24"/>
                    </w:rPr>
                    <w:t>£m</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center"/>
                    <w:rPr>
                      <w:rFonts w:ascii="Arial" w:hAnsi="Arial" w:cs="Arial"/>
                      <w:sz w:val="24"/>
                      <w:szCs w:val="24"/>
                    </w:rPr>
                  </w:pPr>
                  <w:r w:rsidRPr="0073130E">
                    <w:rPr>
                      <w:rFonts w:ascii="Arial" w:hAnsi="Arial" w:cs="Arial"/>
                      <w:bCs/>
                      <w:color w:val="000000"/>
                      <w:sz w:val="24"/>
                      <w:szCs w:val="24"/>
                    </w:rPr>
                    <w:t>£m</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Acute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Primary Care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Community</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Mental Health</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lastRenderedPageBreak/>
                    <w:t>Continuing Care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Ambulance</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Running Costs</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All Other</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 </w:t>
                  </w:r>
                </w:p>
              </w:tc>
            </w:tr>
            <w:tr w:rsidR="00981BE5" w:rsidRPr="0073130E" w:rsidTr="00981BE5">
              <w:trPr>
                <w:trHeight w:val="300"/>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rPr>
                      <w:rFonts w:ascii="Arial" w:hAnsi="Arial" w:cs="Arial"/>
                      <w:sz w:val="24"/>
                      <w:szCs w:val="24"/>
                    </w:rPr>
                  </w:pPr>
                  <w:r w:rsidRPr="0073130E">
                    <w:rPr>
                      <w:rFonts w:ascii="Arial" w:hAnsi="Arial" w:cs="Arial"/>
                      <w:bCs/>
                      <w:color w:val="000000"/>
                      <w:sz w:val="24"/>
                      <w:szCs w:val="24"/>
                    </w:rPr>
                    <w:t>Total CCG Funding</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c>
                <w:tcPr>
                  <w:tcW w:w="8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BE5" w:rsidRPr="0073130E" w:rsidRDefault="00981BE5" w:rsidP="00981BE5">
                  <w:pPr>
                    <w:spacing w:before="100" w:beforeAutospacing="1"/>
                    <w:jc w:val="right"/>
                    <w:rPr>
                      <w:rFonts w:ascii="Arial" w:hAnsi="Arial" w:cs="Arial"/>
                      <w:sz w:val="24"/>
                      <w:szCs w:val="24"/>
                    </w:rPr>
                  </w:pPr>
                  <w:r w:rsidRPr="0073130E">
                    <w:rPr>
                      <w:rFonts w:ascii="Arial" w:hAnsi="Arial" w:cs="Arial"/>
                      <w:bCs/>
                      <w:color w:val="000000"/>
                      <w:sz w:val="24"/>
                      <w:szCs w:val="24"/>
                    </w:rPr>
                    <w:t> </w:t>
                  </w:r>
                </w:p>
              </w:tc>
            </w:tr>
          </w:tbl>
          <w:p w:rsidR="00981BE5" w:rsidRPr="0073130E" w:rsidRDefault="00981BE5" w:rsidP="00727AAF">
            <w:pPr>
              <w:rPr>
                <w:rFonts w:ascii="Arial" w:hAnsi="Arial" w:cs="Arial"/>
                <w:b/>
                <w:sz w:val="24"/>
                <w:szCs w:val="24"/>
              </w:rPr>
            </w:pPr>
          </w:p>
          <w:p w:rsidR="005C4950" w:rsidRPr="0073130E" w:rsidRDefault="005C4950" w:rsidP="00727AAF">
            <w:pPr>
              <w:rPr>
                <w:rFonts w:ascii="Arial" w:hAnsi="Arial" w:cs="Arial"/>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lastRenderedPageBreak/>
              <w:t>Response :</w:t>
            </w:r>
          </w:p>
          <w:p w:rsidR="005C4950" w:rsidRPr="00AD1B34" w:rsidRDefault="005C4950" w:rsidP="00727AAF">
            <w:pPr>
              <w:rPr>
                <w:rFonts w:ascii="Arial" w:hAnsi="Arial" w:cs="Arial"/>
                <w:sz w:val="24"/>
                <w:szCs w:val="24"/>
              </w:rPr>
            </w:pPr>
          </w:p>
          <w:p w:rsidR="005C4950" w:rsidRPr="00AD1B34" w:rsidRDefault="0038736B" w:rsidP="00727AAF">
            <w:pPr>
              <w:rPr>
                <w:rFonts w:ascii="Arial" w:hAnsi="Arial" w:cs="Arial"/>
                <w:sz w:val="24"/>
                <w:szCs w:val="24"/>
              </w:rPr>
            </w:pPr>
            <w:r>
              <w:rPr>
                <w:rFonts w:ascii="Arial" w:hAnsi="Arial" w:cs="Arial"/>
                <w:sz w:val="24"/>
                <w:szCs w:val="24"/>
              </w:rPr>
              <w:object w:dxaOrig="1550" w:dyaOrig="991">
                <v:shape id="_x0000_i1027" type="#_x0000_t75" style="width:77.25pt;height:49.5pt" o:ole="">
                  <v:imagedata r:id="rId21" o:title=""/>
                </v:shape>
                <o:OLEObject Type="Embed" ProgID="Excel.Sheet.12" ShapeID="_x0000_i1027" DrawAspect="Icon" ObjectID="_1577164823" r:id="rId22"/>
              </w:object>
            </w: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15"/>
        <w:gridCol w:w="5022"/>
      </w:tblGrid>
      <w:tr w:rsidR="005C4950" w:rsidRPr="00AD1B34" w:rsidTr="00727AAF">
        <w:tc>
          <w:tcPr>
            <w:tcW w:w="5068" w:type="dxa"/>
          </w:tcPr>
          <w:p w:rsidR="005C4950" w:rsidRPr="00AD1B34" w:rsidRDefault="005C4950"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E3510C">
              <w:rPr>
                <w:rFonts w:ascii="Arial" w:hAnsi="Arial" w:cs="Arial"/>
                <w:b/>
                <w:sz w:val="24"/>
                <w:szCs w:val="24"/>
              </w:rPr>
              <w:t>856</w:t>
            </w:r>
          </w:p>
        </w:tc>
        <w:tc>
          <w:tcPr>
            <w:tcW w:w="5069" w:type="dxa"/>
          </w:tcPr>
          <w:p w:rsidR="005C4950" w:rsidRPr="00AD1B34" w:rsidRDefault="005C4950"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E3510C">
              <w:rPr>
                <w:rFonts w:ascii="Arial" w:hAnsi="Arial" w:cs="Arial"/>
                <w:b/>
                <w:sz w:val="24"/>
                <w:szCs w:val="24"/>
              </w:rPr>
              <w:t>7 August 2017</w:t>
            </w:r>
          </w:p>
          <w:p w:rsidR="005C4950" w:rsidRPr="00AD1B34" w:rsidRDefault="005C4950" w:rsidP="00727AAF">
            <w:pPr>
              <w:rPr>
                <w:rFonts w:ascii="Arial" w:hAnsi="Arial" w:cs="Arial"/>
                <w:b/>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t>Request :</w:t>
            </w:r>
          </w:p>
          <w:p w:rsidR="005C4950" w:rsidRDefault="005C4950" w:rsidP="00727AAF">
            <w:pPr>
              <w:rPr>
                <w:rFonts w:ascii="Arial" w:hAnsi="Arial" w:cs="Arial"/>
                <w:sz w:val="24"/>
                <w:szCs w:val="24"/>
              </w:rPr>
            </w:pPr>
          </w:p>
          <w:p w:rsidR="00E3510C" w:rsidRDefault="00E3510C" w:rsidP="00E3510C">
            <w:pPr>
              <w:pStyle w:val="NormalWeb"/>
              <w:spacing w:before="0" w:beforeAutospacing="0" w:after="0" w:afterAutospacing="0"/>
            </w:pPr>
            <w:r>
              <w:rPr>
                <w:rFonts w:ascii="Arial" w:hAnsi="Arial" w:cs="Arial"/>
              </w:rPr>
              <w:t>Please find attached an Excel spreadsheet with a table for your completion, as well as an additional question below. Please complete the table to reflect </w:t>
            </w:r>
            <w:r>
              <w:rPr>
                <w:rFonts w:ascii="Arial" w:hAnsi="Arial" w:cs="Arial"/>
                <w:u w:val="single"/>
              </w:rPr>
              <w:t>financial years</w:t>
            </w:r>
            <w:r>
              <w:rPr>
                <w:rFonts w:ascii="Arial" w:hAnsi="Arial" w:cs="Arial"/>
              </w:rPr>
              <w:t>. </w:t>
            </w:r>
          </w:p>
          <w:p w:rsidR="00E3510C" w:rsidRDefault="00E3510C" w:rsidP="00E3510C">
            <w:pPr>
              <w:pStyle w:val="NormalWeb"/>
              <w:spacing w:before="0" w:beforeAutospacing="0" w:after="0" w:afterAutospacing="0"/>
            </w:pPr>
          </w:p>
          <w:p w:rsidR="00E3510C" w:rsidRDefault="00E3510C" w:rsidP="00E3510C">
            <w:pPr>
              <w:pStyle w:val="NormalWeb"/>
              <w:spacing w:before="0" w:beforeAutospacing="0" w:after="0" w:afterAutospacing="0"/>
            </w:pPr>
            <w:r>
              <w:rPr>
                <w:rFonts w:ascii="Arial" w:hAnsi="Arial" w:cs="Arial"/>
              </w:rPr>
              <w:t xml:space="preserve">What was your total </w:t>
            </w:r>
            <w:proofErr w:type="gramStart"/>
            <w:r>
              <w:rPr>
                <w:rFonts w:ascii="Arial" w:hAnsi="Arial" w:cs="Arial"/>
              </w:rPr>
              <w:t>spend</w:t>
            </w:r>
            <w:proofErr w:type="gramEnd"/>
            <w:r>
              <w:rPr>
                <w:rFonts w:ascii="Arial" w:hAnsi="Arial" w:cs="Arial"/>
              </w:rPr>
              <w:t xml:space="preserve"> on all mental health, learning disability and dementia services in 2016/17?</w:t>
            </w:r>
          </w:p>
          <w:p w:rsidR="00E3510C" w:rsidRDefault="00E3510C" w:rsidP="00E3510C">
            <w:pPr>
              <w:pStyle w:val="NormalWeb"/>
              <w:spacing w:before="0" w:beforeAutospacing="0" w:after="0" w:afterAutospacing="0"/>
            </w:pPr>
          </w:p>
          <w:p w:rsidR="00E3510C" w:rsidRDefault="00E3510C" w:rsidP="00E3510C">
            <w:pPr>
              <w:pStyle w:val="NormalWeb"/>
              <w:spacing w:before="0" w:beforeAutospacing="0" w:after="0" w:afterAutospacing="0"/>
            </w:pPr>
            <w:r>
              <w:rPr>
                <w:rFonts w:ascii="Arial" w:hAnsi="Arial" w:cs="Arial"/>
              </w:rPr>
              <w:t xml:space="preserve">What is your total planned </w:t>
            </w:r>
            <w:proofErr w:type="gramStart"/>
            <w:r>
              <w:rPr>
                <w:rFonts w:ascii="Arial" w:hAnsi="Arial" w:cs="Arial"/>
              </w:rPr>
              <w:t>spend</w:t>
            </w:r>
            <w:proofErr w:type="gramEnd"/>
            <w:r>
              <w:rPr>
                <w:rFonts w:ascii="Arial" w:hAnsi="Arial" w:cs="Arial"/>
              </w:rPr>
              <w:t xml:space="preserve"> on all mental health, learning disability and dementia services in 2017/18?</w:t>
            </w:r>
          </w:p>
          <w:p w:rsidR="00E3510C" w:rsidRDefault="00E3510C" w:rsidP="00E3510C">
            <w:pPr>
              <w:pStyle w:val="NormalWeb"/>
              <w:spacing w:before="0" w:beforeAutospacing="0" w:after="0" w:afterAutospacing="0"/>
            </w:pPr>
          </w:p>
          <w:p w:rsidR="00E3510C" w:rsidRDefault="00E3510C" w:rsidP="0073130E">
            <w:pPr>
              <w:pStyle w:val="NormalWeb"/>
              <w:spacing w:before="0" w:beforeAutospacing="0" w:after="0" w:afterAutospacing="0"/>
              <w:rPr>
                <w:rFonts w:ascii="Arial" w:hAnsi="Arial" w:cs="Arial"/>
              </w:rPr>
            </w:pPr>
            <w:r>
              <w:rPr>
                <w:rFonts w:ascii="Arial" w:hAnsi="Arial" w:cs="Arial"/>
              </w:rPr>
              <w:t>Please breakdown the total spend figures in Q1 and Q2 as follows:</w:t>
            </w:r>
          </w:p>
          <w:p w:rsidR="0073130E" w:rsidRDefault="0073130E" w:rsidP="0073130E">
            <w:pPr>
              <w:pStyle w:val="NormalWeb"/>
              <w:spacing w:before="0" w:beforeAutospacing="0" w:after="0" w:afterAutospacing="0"/>
            </w:pPr>
          </w:p>
          <w:tbl>
            <w:tblPr>
              <w:tblW w:w="11820" w:type="dxa"/>
              <w:tblInd w:w="108" w:type="dxa"/>
              <w:tblCellMar>
                <w:left w:w="0" w:type="dxa"/>
                <w:right w:w="0" w:type="dxa"/>
              </w:tblCellMar>
              <w:tblLook w:val="04A0" w:firstRow="1" w:lastRow="0" w:firstColumn="1" w:lastColumn="0" w:noHBand="0" w:noVBand="1"/>
            </w:tblPr>
            <w:tblGrid>
              <w:gridCol w:w="5653"/>
              <w:gridCol w:w="1577"/>
              <w:gridCol w:w="493"/>
              <w:gridCol w:w="1577"/>
              <w:gridCol w:w="493"/>
            </w:tblGrid>
            <w:tr w:rsidR="00E3510C" w:rsidRPr="0073130E" w:rsidTr="00E3510C">
              <w:trPr>
                <w:trHeight w:val="288"/>
              </w:trPr>
              <w:tc>
                <w:tcPr>
                  <w:tcW w:w="7020" w:type="dxa"/>
                  <w:tcBorders>
                    <w:top w:val="single" w:sz="8" w:space="0" w:color="auto"/>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b/>
                      <w:bCs/>
                      <w:sz w:val="24"/>
                      <w:szCs w:val="24"/>
                    </w:rPr>
                    <w:t>CCG Spend on Mental Health, Learning Disability and Dementia Services</w:t>
                  </w:r>
                </w:p>
              </w:tc>
              <w:tc>
                <w:tcPr>
                  <w:tcW w:w="2400" w:type="dxa"/>
                  <w:gridSpan w:val="2"/>
                  <w:tcBorders>
                    <w:top w:val="single" w:sz="8" w:space="0" w:color="auto"/>
                    <w:left w:val="nil"/>
                    <w:bottom w:val="single" w:sz="8" w:space="0" w:color="auto"/>
                    <w:right w:val="single" w:sz="8" w:space="0" w:color="000000"/>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center"/>
                    <w:rPr>
                      <w:sz w:val="24"/>
                      <w:szCs w:val="24"/>
                    </w:rPr>
                  </w:pPr>
                  <w:r w:rsidRPr="0073130E">
                    <w:rPr>
                      <w:rFonts w:ascii="Arial" w:hAnsi="Arial" w:cs="Arial"/>
                      <w:b/>
                      <w:bCs/>
                      <w:sz w:val="24"/>
                      <w:szCs w:val="24"/>
                    </w:rPr>
                    <w:t>2016/17</w:t>
                  </w:r>
                </w:p>
              </w:tc>
              <w:tc>
                <w:tcPr>
                  <w:tcW w:w="2400" w:type="dxa"/>
                  <w:gridSpan w:val="2"/>
                  <w:tcBorders>
                    <w:top w:val="single" w:sz="8" w:space="0" w:color="auto"/>
                    <w:left w:val="nil"/>
                    <w:bottom w:val="single" w:sz="8" w:space="0" w:color="auto"/>
                    <w:right w:val="single" w:sz="8" w:space="0" w:color="000000"/>
                  </w:tcBorders>
                  <w:shd w:val="clear" w:color="auto" w:fill="FCD5B4"/>
                  <w:tcMar>
                    <w:top w:w="0" w:type="dxa"/>
                    <w:left w:w="108" w:type="dxa"/>
                    <w:bottom w:w="0" w:type="dxa"/>
                    <w:right w:w="108" w:type="dxa"/>
                  </w:tcMar>
                  <w:vAlign w:val="bottom"/>
                  <w:hideMark/>
                </w:tcPr>
                <w:p w:rsidR="00E3510C" w:rsidRPr="0073130E" w:rsidRDefault="00E3510C">
                  <w:pPr>
                    <w:spacing w:before="100" w:beforeAutospacing="1"/>
                    <w:jc w:val="center"/>
                    <w:rPr>
                      <w:sz w:val="24"/>
                      <w:szCs w:val="24"/>
                    </w:rPr>
                  </w:pPr>
                  <w:r w:rsidRPr="0073130E">
                    <w:rPr>
                      <w:rFonts w:ascii="Arial" w:hAnsi="Arial" w:cs="Arial"/>
                      <w:b/>
                      <w:bCs/>
                      <w:sz w:val="24"/>
                      <w:szCs w:val="24"/>
                    </w:rPr>
                    <w:t>2017/18</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b/>
                      <w:bCs/>
                      <w:sz w:val="24"/>
                      <w:szCs w:val="24"/>
                    </w:rPr>
                    <w:t> </w:t>
                  </w:r>
                </w:p>
              </w:tc>
              <w:tc>
                <w:tcPr>
                  <w:tcW w:w="192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center"/>
                    <w:rPr>
                      <w:sz w:val="24"/>
                      <w:szCs w:val="24"/>
                    </w:rPr>
                  </w:pPr>
                  <w:r w:rsidRPr="0073130E">
                    <w:rPr>
                      <w:rFonts w:ascii="Arial" w:hAnsi="Arial" w:cs="Arial"/>
                      <w:b/>
                      <w:bCs/>
                      <w:sz w:val="24"/>
                      <w:szCs w:val="24"/>
                    </w:rPr>
                    <w:t>£'000</w:t>
                  </w:r>
                </w:p>
              </w:tc>
              <w:tc>
                <w:tcPr>
                  <w:tcW w:w="48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center"/>
                    <w:rPr>
                      <w:sz w:val="24"/>
                      <w:szCs w:val="24"/>
                    </w:rPr>
                  </w:pPr>
                  <w:r w:rsidRPr="0073130E">
                    <w:rPr>
                      <w:rFonts w:ascii="Arial" w:hAnsi="Arial" w:cs="Arial"/>
                      <w:b/>
                      <w:bCs/>
                      <w:sz w:val="24"/>
                      <w:szCs w:val="24"/>
                    </w:rPr>
                    <w:t>%</w:t>
                  </w:r>
                </w:p>
              </w:tc>
              <w:tc>
                <w:tcPr>
                  <w:tcW w:w="192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center"/>
                    <w:rPr>
                      <w:sz w:val="24"/>
                      <w:szCs w:val="24"/>
                    </w:rPr>
                  </w:pPr>
                  <w:r w:rsidRPr="0073130E">
                    <w:rPr>
                      <w:rFonts w:ascii="Arial" w:hAnsi="Arial" w:cs="Arial"/>
                      <w:b/>
                      <w:bCs/>
                      <w:sz w:val="24"/>
                      <w:szCs w:val="24"/>
                    </w:rPr>
                    <w:t>£'000</w:t>
                  </w:r>
                </w:p>
              </w:tc>
              <w:tc>
                <w:tcPr>
                  <w:tcW w:w="48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center"/>
                    <w:rPr>
                      <w:sz w:val="24"/>
                      <w:szCs w:val="24"/>
                    </w:rPr>
                  </w:pPr>
                  <w:r w:rsidRPr="0073130E">
                    <w:rPr>
                      <w:rFonts w:ascii="Arial" w:hAnsi="Arial" w:cs="Arial"/>
                      <w:b/>
                      <w:bCs/>
                      <w:sz w:val="24"/>
                      <w:szCs w:val="24"/>
                    </w:rPr>
                    <w:t>%</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b/>
                      <w:bCs/>
                      <w:sz w:val="24"/>
                      <w:szCs w:val="24"/>
                    </w:rPr>
                    <w:t>NHS Providers: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Please list each provider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CAMHS provider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b/>
                      <w:bCs/>
                      <w:sz w:val="24"/>
                      <w:szCs w:val="24"/>
                    </w:rPr>
                    <w:t>Non-NHS Providers: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Please list each provider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CAMHS provider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lastRenderedPageBreak/>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Prescribing</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Other (please specify)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sz w:val="24"/>
                      <w:szCs w:val="24"/>
                    </w:rPr>
                    <w:t> </w:t>
                  </w:r>
                </w:p>
              </w:tc>
            </w:tr>
            <w:tr w:rsidR="00E3510C" w:rsidRPr="0073130E" w:rsidTr="00E3510C">
              <w:trPr>
                <w:trHeight w:val="288"/>
              </w:trPr>
              <w:tc>
                <w:tcPr>
                  <w:tcW w:w="7020"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rPr>
                      <w:sz w:val="24"/>
                      <w:szCs w:val="24"/>
                    </w:rPr>
                  </w:pPr>
                  <w:r w:rsidRPr="0073130E">
                    <w:rPr>
                      <w:rFonts w:ascii="Arial" w:hAnsi="Arial" w:cs="Arial"/>
                      <w:b/>
                      <w:bCs/>
                      <w:sz w:val="24"/>
                      <w:szCs w:val="24"/>
                    </w:rPr>
                    <w:t>Total Spend</w:t>
                  </w:r>
                </w:p>
              </w:tc>
              <w:tc>
                <w:tcPr>
                  <w:tcW w:w="192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right"/>
                    <w:rPr>
                      <w:sz w:val="24"/>
                      <w:szCs w:val="24"/>
                    </w:rPr>
                  </w:pPr>
                  <w:r w:rsidRPr="0073130E">
                    <w:rPr>
                      <w:rFonts w:ascii="Arial" w:hAnsi="Arial" w:cs="Arial"/>
                      <w:b/>
                      <w:bCs/>
                      <w:sz w:val="24"/>
                      <w:szCs w:val="24"/>
                    </w:rPr>
                    <w:t>0</w:t>
                  </w:r>
                </w:p>
              </w:tc>
              <w:tc>
                <w:tcPr>
                  <w:tcW w:w="48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right"/>
                    <w:rPr>
                      <w:sz w:val="24"/>
                      <w:szCs w:val="24"/>
                    </w:rPr>
                  </w:pPr>
                  <w:r w:rsidRPr="0073130E">
                    <w:rPr>
                      <w:rFonts w:ascii="Arial" w:hAnsi="Arial" w:cs="Arial"/>
                      <w:b/>
                      <w:bCs/>
                      <w:sz w:val="24"/>
                      <w:szCs w:val="24"/>
                    </w:rPr>
                    <w:t>0%</w:t>
                  </w:r>
                </w:p>
              </w:tc>
              <w:tc>
                <w:tcPr>
                  <w:tcW w:w="192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right"/>
                    <w:rPr>
                      <w:sz w:val="24"/>
                      <w:szCs w:val="24"/>
                    </w:rPr>
                  </w:pPr>
                  <w:r w:rsidRPr="0073130E">
                    <w:rPr>
                      <w:rFonts w:ascii="Arial" w:hAnsi="Arial" w:cs="Arial"/>
                      <w:b/>
                      <w:bCs/>
                      <w:sz w:val="24"/>
                      <w:szCs w:val="24"/>
                    </w:rPr>
                    <w:t>0</w:t>
                  </w:r>
                </w:p>
              </w:tc>
              <w:tc>
                <w:tcPr>
                  <w:tcW w:w="480"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E3510C" w:rsidRPr="0073130E" w:rsidRDefault="00E3510C">
                  <w:pPr>
                    <w:spacing w:before="100" w:beforeAutospacing="1"/>
                    <w:jc w:val="right"/>
                    <w:rPr>
                      <w:sz w:val="24"/>
                      <w:szCs w:val="24"/>
                    </w:rPr>
                  </w:pPr>
                  <w:r w:rsidRPr="0073130E">
                    <w:rPr>
                      <w:rFonts w:ascii="Arial" w:hAnsi="Arial" w:cs="Arial"/>
                      <w:b/>
                      <w:bCs/>
                      <w:sz w:val="24"/>
                      <w:szCs w:val="24"/>
                    </w:rPr>
                    <w:t>0%</w:t>
                  </w:r>
                </w:p>
              </w:tc>
            </w:tr>
          </w:tbl>
          <w:p w:rsidR="00E3510C" w:rsidRDefault="00E3510C" w:rsidP="0073130E">
            <w:pPr>
              <w:spacing w:before="100" w:beforeAutospacing="1"/>
            </w:pPr>
          </w:p>
          <w:p w:rsidR="00E3510C" w:rsidRDefault="00E3510C" w:rsidP="00E3510C">
            <w:pPr>
              <w:rPr>
                <w:rFonts w:ascii="Arial" w:hAnsi="Arial" w:cs="Arial"/>
                <w:sz w:val="24"/>
                <w:szCs w:val="24"/>
              </w:rPr>
            </w:pPr>
            <w:r w:rsidRPr="0073130E">
              <w:rPr>
                <w:rFonts w:ascii="Arial" w:hAnsi="Arial" w:cs="Arial"/>
                <w:sz w:val="24"/>
                <w:szCs w:val="24"/>
              </w:rPr>
              <w:t>Has your Clinical Commissioning Group signed agreements with its local Mental Health Trusts that meets the mental health investment standard for each of the years 2017/18, 2018/19 and 2019/20?</w:t>
            </w:r>
          </w:p>
          <w:p w:rsidR="0073130E" w:rsidRPr="0073130E" w:rsidRDefault="0073130E" w:rsidP="00E3510C">
            <w:pPr>
              <w:rPr>
                <w:rFonts w:ascii="Arial" w:hAnsi="Arial" w:cs="Arial"/>
                <w:sz w:val="24"/>
                <w:szCs w:val="24"/>
              </w:rPr>
            </w:pPr>
          </w:p>
        </w:tc>
      </w:tr>
      <w:tr w:rsidR="005C4950" w:rsidRPr="00AD1B34" w:rsidTr="00727AAF">
        <w:tc>
          <w:tcPr>
            <w:tcW w:w="10137" w:type="dxa"/>
            <w:gridSpan w:val="2"/>
          </w:tcPr>
          <w:p w:rsidR="005C4950" w:rsidRPr="00AD1B34" w:rsidRDefault="005C4950" w:rsidP="00727AAF">
            <w:pPr>
              <w:rPr>
                <w:rFonts w:ascii="Arial" w:hAnsi="Arial" w:cs="Arial"/>
                <w:b/>
                <w:sz w:val="24"/>
                <w:szCs w:val="24"/>
              </w:rPr>
            </w:pPr>
            <w:r w:rsidRPr="00AD1B34">
              <w:rPr>
                <w:rFonts w:ascii="Arial" w:hAnsi="Arial" w:cs="Arial"/>
                <w:b/>
                <w:sz w:val="24"/>
                <w:szCs w:val="24"/>
              </w:rPr>
              <w:lastRenderedPageBreak/>
              <w:t>Response :</w:t>
            </w:r>
          </w:p>
          <w:p w:rsidR="005C4950" w:rsidRPr="00AD1B34" w:rsidRDefault="005C4950" w:rsidP="00727AAF">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004"/>
              <w:gridCol w:w="928"/>
              <w:gridCol w:w="773"/>
              <w:gridCol w:w="928"/>
              <w:gridCol w:w="1395"/>
              <w:gridCol w:w="1395"/>
              <w:gridCol w:w="498"/>
            </w:tblGrid>
            <w:tr w:rsidR="00365359" w:rsidRPr="0073130E" w:rsidTr="00365359">
              <w:trPr>
                <w:trHeight w:val="270"/>
              </w:trPr>
              <w:tc>
                <w:tcPr>
                  <w:tcW w:w="6930" w:type="dxa"/>
                  <w:gridSpan w:val="2"/>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CCG Spend on Mental Health, Learning Disability and Dementia Services</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70"/>
              </w:trPr>
              <w:tc>
                <w:tcPr>
                  <w:tcW w:w="6075" w:type="dxa"/>
                  <w:tcMar>
                    <w:top w:w="0" w:type="dxa"/>
                    <w:left w:w="30" w:type="dxa"/>
                    <w:bottom w:w="0" w:type="dxa"/>
                    <w:right w:w="30" w:type="dxa"/>
                  </w:tcMar>
                </w:tcPr>
                <w:p w:rsidR="00365359" w:rsidRPr="0073130E" w:rsidRDefault="00365359" w:rsidP="00365359">
                  <w:pPr>
                    <w:autoSpaceDE w:val="0"/>
                    <w:autoSpaceDN w:val="0"/>
                    <w:spacing w:after="0"/>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10710" w:type="dxa"/>
                  <w:gridSpan w:val="6"/>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 xml:space="preserve">On the basis of the Freedom of Information Act 2000, please may I request a response to the following </w:t>
                  </w:r>
                  <w:proofErr w:type="gramStart"/>
                  <w:r w:rsidRPr="0073130E">
                    <w:rPr>
                      <w:rFonts w:ascii="Arial" w:hAnsi="Arial" w:cs="Arial"/>
                      <w:color w:val="000000"/>
                      <w:sz w:val="24"/>
                      <w:szCs w:val="24"/>
                    </w:rPr>
                    <w:t>questions.</w:t>
                  </w:r>
                  <w:proofErr w:type="gramEnd"/>
                  <w:r w:rsidRPr="0073130E">
                    <w:rPr>
                      <w:rFonts w:ascii="Arial" w:hAnsi="Arial" w:cs="Arial"/>
                      <w:color w:val="000000"/>
                      <w:sz w:val="24"/>
                      <w:szCs w:val="24"/>
                    </w:rPr>
                    <w:t xml:space="preserve"> </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8640" w:type="dxa"/>
                  <w:gridSpan w:val="4"/>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 xml:space="preserve">Q1. What was your total </w:t>
                  </w:r>
                  <w:proofErr w:type="gramStart"/>
                  <w:r w:rsidRPr="0073130E">
                    <w:rPr>
                      <w:rFonts w:ascii="Arial" w:hAnsi="Arial" w:cs="Arial"/>
                      <w:color w:val="000000"/>
                      <w:sz w:val="24"/>
                      <w:szCs w:val="24"/>
                    </w:rPr>
                    <w:t>spend</w:t>
                  </w:r>
                  <w:proofErr w:type="gramEnd"/>
                  <w:r w:rsidRPr="0073130E">
                    <w:rPr>
                      <w:rFonts w:ascii="Arial" w:hAnsi="Arial" w:cs="Arial"/>
                      <w:color w:val="000000"/>
                      <w:sz w:val="24"/>
                      <w:szCs w:val="24"/>
                    </w:rPr>
                    <w:t xml:space="preserve"> on all mental health, learning disability and dementia services in 2016/17?</w:t>
                  </w:r>
                </w:p>
              </w:tc>
              <w:tc>
                <w:tcPr>
                  <w:tcW w:w="1035" w:type="dxa"/>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£47,054,000</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9675" w:type="dxa"/>
                  <w:gridSpan w:val="5"/>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 xml:space="preserve">Q2. What is your total planned </w:t>
                  </w:r>
                  <w:proofErr w:type="gramStart"/>
                  <w:r w:rsidRPr="0073130E">
                    <w:rPr>
                      <w:rFonts w:ascii="Arial" w:hAnsi="Arial" w:cs="Arial"/>
                      <w:color w:val="000000"/>
                      <w:sz w:val="24"/>
                      <w:szCs w:val="24"/>
                    </w:rPr>
                    <w:t>spend</w:t>
                  </w:r>
                  <w:proofErr w:type="gramEnd"/>
                  <w:r w:rsidRPr="0073130E">
                    <w:rPr>
                      <w:rFonts w:ascii="Arial" w:hAnsi="Arial" w:cs="Arial"/>
                      <w:color w:val="000000"/>
                      <w:sz w:val="24"/>
                      <w:szCs w:val="24"/>
                    </w:rPr>
                    <w:t xml:space="preserve"> on all mental health, learning disability and dementia services in 2017/18?</w:t>
                  </w:r>
                </w:p>
              </w:tc>
              <w:tc>
                <w:tcPr>
                  <w:tcW w:w="1035" w:type="dxa"/>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£51,361,000</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930" w:type="dxa"/>
                  <w:gridSpan w:val="2"/>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Q3. Please breakdown the total spend figures in Q1 and Q2 as follows:</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single" w:sz="8" w:space="0" w:color="auto"/>
                    <w:left w:val="single" w:sz="8" w:space="0" w:color="auto"/>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CCG Spend on Mental Health, Learning Disability and Dementia Services</w:t>
                  </w:r>
                </w:p>
              </w:tc>
              <w:tc>
                <w:tcPr>
                  <w:tcW w:w="855" w:type="dxa"/>
                  <w:tcBorders>
                    <w:top w:val="single" w:sz="8" w:space="0" w:color="auto"/>
                    <w:left w:val="nil"/>
                    <w:bottom w:val="single" w:sz="8" w:space="0" w:color="auto"/>
                    <w:right w:val="nil"/>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center"/>
                    <w:rPr>
                      <w:rFonts w:ascii="Arial" w:hAnsi="Arial" w:cs="Arial"/>
                      <w:b/>
                      <w:bCs/>
                      <w:color w:val="000000"/>
                      <w:sz w:val="24"/>
                      <w:szCs w:val="24"/>
                    </w:rPr>
                  </w:pPr>
                  <w:r w:rsidRPr="0073130E">
                    <w:rPr>
                      <w:rFonts w:ascii="Arial" w:hAnsi="Arial" w:cs="Arial"/>
                      <w:b/>
                      <w:bCs/>
                      <w:color w:val="000000"/>
                      <w:sz w:val="24"/>
                      <w:szCs w:val="24"/>
                    </w:rPr>
                    <w:t>2016/17</w:t>
                  </w:r>
                </w:p>
              </w:tc>
              <w:tc>
                <w:tcPr>
                  <w:tcW w:w="855" w:type="dxa"/>
                  <w:tcBorders>
                    <w:top w:val="single" w:sz="8" w:space="0" w:color="auto"/>
                    <w:left w:val="nil"/>
                    <w:bottom w:val="single" w:sz="8" w:space="0" w:color="auto"/>
                    <w:right w:val="single" w:sz="8" w:space="0" w:color="auto"/>
                  </w:tcBorders>
                  <w:shd w:val="clear" w:color="auto" w:fill="FFCC00"/>
                  <w:tcMar>
                    <w:top w:w="0" w:type="dxa"/>
                    <w:left w:w="30" w:type="dxa"/>
                    <w:bottom w:w="0" w:type="dxa"/>
                    <w:right w:w="30" w:type="dxa"/>
                  </w:tcMar>
                </w:tcPr>
                <w:p w:rsidR="00365359" w:rsidRPr="0073130E" w:rsidRDefault="00365359" w:rsidP="00365359">
                  <w:pPr>
                    <w:autoSpaceDE w:val="0"/>
                    <w:autoSpaceDN w:val="0"/>
                    <w:spacing w:after="0"/>
                    <w:jc w:val="center"/>
                    <w:rPr>
                      <w:rFonts w:ascii="Arial" w:hAnsi="Arial" w:cs="Arial"/>
                      <w:b/>
                      <w:bCs/>
                      <w:color w:val="000000"/>
                      <w:sz w:val="24"/>
                      <w:szCs w:val="24"/>
                    </w:rPr>
                  </w:pPr>
                </w:p>
              </w:tc>
              <w:tc>
                <w:tcPr>
                  <w:tcW w:w="855" w:type="dxa"/>
                  <w:tcBorders>
                    <w:top w:val="single" w:sz="8" w:space="0" w:color="auto"/>
                    <w:left w:val="nil"/>
                    <w:bottom w:val="single" w:sz="8" w:space="0" w:color="auto"/>
                    <w:right w:val="nil"/>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center"/>
                    <w:rPr>
                      <w:rFonts w:ascii="Arial" w:hAnsi="Arial" w:cs="Arial"/>
                      <w:b/>
                      <w:bCs/>
                      <w:color w:val="000000"/>
                      <w:sz w:val="24"/>
                      <w:szCs w:val="24"/>
                    </w:rPr>
                  </w:pPr>
                  <w:r w:rsidRPr="0073130E">
                    <w:rPr>
                      <w:rFonts w:ascii="Arial" w:hAnsi="Arial" w:cs="Arial"/>
                      <w:b/>
                      <w:bCs/>
                      <w:color w:val="000000"/>
                      <w:sz w:val="24"/>
                      <w:szCs w:val="24"/>
                    </w:rPr>
                    <w:t>2017/18</w:t>
                  </w:r>
                </w:p>
              </w:tc>
              <w:tc>
                <w:tcPr>
                  <w:tcW w:w="1035" w:type="dxa"/>
                  <w:tcBorders>
                    <w:top w:val="single" w:sz="8" w:space="0" w:color="auto"/>
                    <w:left w:val="nil"/>
                    <w:bottom w:val="single" w:sz="8" w:space="0" w:color="auto"/>
                    <w:right w:val="single" w:sz="8" w:space="0" w:color="auto"/>
                  </w:tcBorders>
                  <w:shd w:val="clear" w:color="auto" w:fill="FFCC00"/>
                  <w:tcMar>
                    <w:top w:w="0" w:type="dxa"/>
                    <w:left w:w="30" w:type="dxa"/>
                    <w:bottom w:w="0" w:type="dxa"/>
                    <w:right w:w="30" w:type="dxa"/>
                  </w:tcMar>
                </w:tcPr>
                <w:p w:rsidR="00365359" w:rsidRPr="0073130E" w:rsidRDefault="00365359" w:rsidP="00365359">
                  <w:pPr>
                    <w:autoSpaceDE w:val="0"/>
                    <w:autoSpaceDN w:val="0"/>
                    <w:spacing w:after="0"/>
                    <w:jc w:val="center"/>
                    <w:rPr>
                      <w:rFonts w:ascii="Arial" w:hAnsi="Arial" w:cs="Arial"/>
                      <w:b/>
                      <w:bCs/>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shd w:val="clear" w:color="auto" w:fill="FFCC00"/>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center"/>
                    <w:rPr>
                      <w:rFonts w:ascii="Arial" w:hAnsi="Arial" w:cs="Arial"/>
                      <w:b/>
                      <w:bCs/>
                      <w:color w:val="000000"/>
                      <w:sz w:val="24"/>
                      <w:szCs w:val="24"/>
                    </w:rPr>
                  </w:pPr>
                  <w:r w:rsidRPr="0073130E">
                    <w:rPr>
                      <w:rFonts w:ascii="Arial" w:hAnsi="Arial" w:cs="Arial"/>
                      <w:b/>
                      <w:bCs/>
                      <w:color w:val="000000"/>
                      <w:sz w:val="24"/>
                      <w:szCs w:val="24"/>
                    </w:rPr>
                    <w:t>£'000</w:t>
                  </w:r>
                </w:p>
              </w:tc>
              <w:tc>
                <w:tcPr>
                  <w:tcW w:w="85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center"/>
                    <w:rPr>
                      <w:rFonts w:ascii="Arial" w:hAnsi="Arial" w:cs="Arial"/>
                      <w:b/>
                      <w:bCs/>
                      <w:color w:val="000000"/>
                      <w:sz w:val="24"/>
                      <w:szCs w:val="24"/>
                    </w:rPr>
                  </w:pPr>
                  <w:r w:rsidRPr="0073130E">
                    <w:rPr>
                      <w:rFonts w:ascii="Arial" w:hAnsi="Arial" w:cs="Arial"/>
                      <w:b/>
                      <w:bCs/>
                      <w:color w:val="000000"/>
                      <w:sz w:val="24"/>
                      <w:szCs w:val="24"/>
                    </w:rPr>
                    <w:t>%</w:t>
                  </w:r>
                </w:p>
              </w:tc>
              <w:tc>
                <w:tcPr>
                  <w:tcW w:w="85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center"/>
                    <w:rPr>
                      <w:rFonts w:ascii="Arial" w:hAnsi="Arial" w:cs="Arial"/>
                      <w:b/>
                      <w:bCs/>
                      <w:color w:val="000000"/>
                      <w:sz w:val="24"/>
                      <w:szCs w:val="24"/>
                    </w:rPr>
                  </w:pPr>
                  <w:r w:rsidRPr="0073130E">
                    <w:rPr>
                      <w:rFonts w:ascii="Arial" w:hAnsi="Arial" w:cs="Arial"/>
                      <w:b/>
                      <w:bCs/>
                      <w:color w:val="000000"/>
                      <w:sz w:val="24"/>
                      <w:szCs w:val="24"/>
                    </w:rPr>
                    <w:t>£'000</w:t>
                  </w:r>
                </w:p>
              </w:tc>
              <w:tc>
                <w:tcPr>
                  <w:tcW w:w="103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center"/>
                    <w:rPr>
                      <w:rFonts w:ascii="Arial" w:hAnsi="Arial" w:cs="Arial"/>
                      <w:b/>
                      <w:bCs/>
                      <w:color w:val="000000"/>
                      <w:sz w:val="24"/>
                      <w:szCs w:val="24"/>
                    </w:rPr>
                  </w:pPr>
                  <w:r w:rsidRPr="0073130E">
                    <w:rPr>
                      <w:rFonts w:ascii="Arial" w:hAnsi="Arial" w:cs="Arial"/>
                      <w:b/>
                      <w:bCs/>
                      <w:color w:val="000000"/>
                      <w:sz w:val="24"/>
                      <w:szCs w:val="24"/>
                    </w:rPr>
                    <w:t>%</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NHS Providers: *</w:t>
                  </w: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Please list each provider</w:t>
                  </w: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SWYPFT</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31,091</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66%</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31,405</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61%</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RDASH</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606</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395</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SHSC</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88</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0%</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114</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0%</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MH NCA</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30</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0%</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560</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CAMHS provider</w:t>
                  </w: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Non-NHS Providers: **</w:t>
                  </w: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Other Non NHS</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588</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862</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2%</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Barnsley Metropolitan Council</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7,499</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16%</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10,183</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20%</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CAMHS provider</w:t>
                  </w: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lastRenderedPageBreak/>
                    <w:t>Barnsley Metropolitan Council</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4,077</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9%</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3,728</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7%</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Prescribing</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3,075</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7%</w:t>
                  </w:r>
                </w:p>
              </w:tc>
              <w:tc>
                <w:tcPr>
                  <w:tcW w:w="85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4,114</w:t>
                  </w:r>
                </w:p>
              </w:tc>
              <w:tc>
                <w:tcPr>
                  <w:tcW w:w="1035" w:type="dxa"/>
                  <w:tcBorders>
                    <w:top w:val="nil"/>
                    <w:left w:val="nil"/>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8%</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Other (please specify) ***</w:t>
                  </w: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Borders>
                    <w:top w:val="nil"/>
                    <w:left w:val="nil"/>
                    <w:bottom w:val="single" w:sz="8" w:space="0" w:color="auto"/>
                    <w:right w:val="single" w:sz="8" w:space="0" w:color="auto"/>
                  </w:tcBorders>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Borders>
                    <w:top w:val="nil"/>
                    <w:left w:val="single" w:sz="8" w:space="0" w:color="auto"/>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Total Spend</w:t>
                  </w:r>
                </w:p>
              </w:tc>
              <w:tc>
                <w:tcPr>
                  <w:tcW w:w="85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47,054</w:t>
                  </w:r>
                </w:p>
              </w:tc>
              <w:tc>
                <w:tcPr>
                  <w:tcW w:w="85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100%</w:t>
                  </w:r>
                </w:p>
              </w:tc>
              <w:tc>
                <w:tcPr>
                  <w:tcW w:w="85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51,361</w:t>
                  </w:r>
                </w:p>
              </w:tc>
              <w:tc>
                <w:tcPr>
                  <w:tcW w:w="1035" w:type="dxa"/>
                  <w:tcBorders>
                    <w:top w:val="nil"/>
                    <w:left w:val="nil"/>
                    <w:bottom w:val="single" w:sz="8" w:space="0" w:color="auto"/>
                    <w:right w:val="single" w:sz="8" w:space="0" w:color="auto"/>
                  </w:tcBorders>
                  <w:shd w:val="clear" w:color="auto" w:fill="FFCC00"/>
                  <w:tcMar>
                    <w:top w:w="0" w:type="dxa"/>
                    <w:left w:w="30" w:type="dxa"/>
                    <w:bottom w:w="0" w:type="dxa"/>
                    <w:right w:w="30" w:type="dxa"/>
                  </w:tcMar>
                  <w:hideMark/>
                </w:tcPr>
                <w:p w:rsidR="00365359" w:rsidRPr="0073130E" w:rsidRDefault="00365359" w:rsidP="00365359">
                  <w:pPr>
                    <w:autoSpaceDE w:val="0"/>
                    <w:autoSpaceDN w:val="0"/>
                    <w:spacing w:after="0"/>
                    <w:jc w:val="right"/>
                    <w:rPr>
                      <w:rFonts w:ascii="Arial" w:hAnsi="Arial" w:cs="Arial"/>
                      <w:b/>
                      <w:bCs/>
                      <w:color w:val="000000"/>
                      <w:sz w:val="24"/>
                      <w:szCs w:val="24"/>
                    </w:rPr>
                  </w:pPr>
                  <w:r w:rsidRPr="0073130E">
                    <w:rPr>
                      <w:rFonts w:ascii="Arial" w:hAnsi="Arial" w:cs="Arial"/>
                      <w:b/>
                      <w:bCs/>
                      <w:color w:val="000000"/>
                      <w:sz w:val="24"/>
                      <w:szCs w:val="24"/>
                    </w:rPr>
                    <w:t>100%</w:t>
                  </w: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b/>
                      <w:bCs/>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b/>
                      <w:bCs/>
                      <w:color w:val="000000"/>
                      <w:sz w:val="24"/>
                      <w:szCs w:val="24"/>
                    </w:rPr>
                  </w:pPr>
                  <w:r w:rsidRPr="0073130E">
                    <w:rPr>
                      <w:rFonts w:ascii="Arial" w:hAnsi="Arial" w:cs="Arial"/>
                      <w:b/>
                      <w:bCs/>
                      <w:color w:val="000000"/>
                      <w:sz w:val="24"/>
                      <w:szCs w:val="24"/>
                    </w:rPr>
                    <w:t>Notes:</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930" w:type="dxa"/>
                  <w:gridSpan w:val="2"/>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 Please list all NHS providers and show CAMHS providers separately.</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11565" w:type="dxa"/>
                  <w:gridSpan w:val="7"/>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 Please list all Non-NHS providers and show CAMHS providers separately. List to include local authorities, private and voluntary sector.</w:t>
                  </w:r>
                </w:p>
              </w:tc>
            </w:tr>
            <w:tr w:rsidR="00365359" w:rsidRPr="0073130E" w:rsidTr="00365359">
              <w:trPr>
                <w:trHeight w:val="255"/>
              </w:trPr>
              <w:tc>
                <w:tcPr>
                  <w:tcW w:w="6930" w:type="dxa"/>
                  <w:gridSpan w:val="2"/>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 Please list any other organisation providing services not listed above.</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r w:rsidR="00365359" w:rsidRPr="0073130E" w:rsidTr="00365359">
              <w:trPr>
                <w:trHeight w:val="255"/>
              </w:trPr>
              <w:tc>
                <w:tcPr>
                  <w:tcW w:w="6075" w:type="dxa"/>
                  <w:tcMar>
                    <w:top w:w="0" w:type="dxa"/>
                    <w:left w:w="30" w:type="dxa"/>
                    <w:bottom w:w="0" w:type="dxa"/>
                    <w:right w:w="30" w:type="dxa"/>
                  </w:tcMar>
                  <w:hideMark/>
                </w:tcPr>
                <w:p w:rsidR="00365359" w:rsidRPr="0073130E" w:rsidRDefault="00365359" w:rsidP="00365359">
                  <w:pPr>
                    <w:autoSpaceDE w:val="0"/>
                    <w:autoSpaceDN w:val="0"/>
                    <w:spacing w:after="0"/>
                    <w:rPr>
                      <w:rFonts w:ascii="Arial" w:hAnsi="Arial" w:cs="Arial"/>
                      <w:color w:val="000000"/>
                      <w:sz w:val="24"/>
                      <w:szCs w:val="24"/>
                    </w:rPr>
                  </w:pPr>
                  <w:r w:rsidRPr="0073130E">
                    <w:rPr>
                      <w:rFonts w:ascii="Arial" w:hAnsi="Arial" w:cs="Arial"/>
                      <w:color w:val="000000"/>
                      <w:sz w:val="24"/>
                      <w:szCs w:val="24"/>
                    </w:rPr>
                    <w:t>Enter financial values only, rounded to the nearest £000.</w:t>
                  </w: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103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c>
                <w:tcPr>
                  <w:tcW w:w="855" w:type="dxa"/>
                  <w:tcMar>
                    <w:top w:w="0" w:type="dxa"/>
                    <w:left w:w="30" w:type="dxa"/>
                    <w:bottom w:w="0" w:type="dxa"/>
                    <w:right w:w="30" w:type="dxa"/>
                  </w:tcMar>
                </w:tcPr>
                <w:p w:rsidR="00365359" w:rsidRPr="0073130E" w:rsidRDefault="00365359" w:rsidP="00365359">
                  <w:pPr>
                    <w:autoSpaceDE w:val="0"/>
                    <w:autoSpaceDN w:val="0"/>
                    <w:spacing w:after="0"/>
                    <w:jc w:val="right"/>
                    <w:rPr>
                      <w:rFonts w:ascii="Arial" w:hAnsi="Arial" w:cs="Arial"/>
                      <w:color w:val="000000"/>
                      <w:sz w:val="24"/>
                      <w:szCs w:val="24"/>
                    </w:rPr>
                  </w:pPr>
                </w:p>
              </w:tc>
            </w:tr>
          </w:tbl>
          <w:p w:rsidR="005C4950" w:rsidRPr="00AD1B34" w:rsidRDefault="005C4950" w:rsidP="00727AAF">
            <w:pPr>
              <w:rPr>
                <w:rFonts w:ascii="Arial" w:hAnsi="Arial" w:cs="Arial"/>
                <w:sz w:val="24"/>
                <w:szCs w:val="24"/>
              </w:rPr>
            </w:pPr>
          </w:p>
        </w:tc>
      </w:tr>
    </w:tbl>
    <w:p w:rsidR="005C4950" w:rsidRPr="00AD1B34"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AD1B34" w:rsidTr="00727AAF">
        <w:tc>
          <w:tcPr>
            <w:tcW w:w="5068" w:type="dxa"/>
          </w:tcPr>
          <w:p w:rsidR="00DA6DEC" w:rsidRPr="00AD1B34" w:rsidRDefault="00DA6DEC"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7C6963">
              <w:rPr>
                <w:rFonts w:ascii="Arial" w:hAnsi="Arial" w:cs="Arial"/>
                <w:b/>
                <w:sz w:val="24"/>
                <w:szCs w:val="24"/>
              </w:rPr>
              <w:t>857</w:t>
            </w:r>
          </w:p>
        </w:tc>
        <w:tc>
          <w:tcPr>
            <w:tcW w:w="5069" w:type="dxa"/>
          </w:tcPr>
          <w:p w:rsidR="00DA6DEC" w:rsidRPr="00AD1B34" w:rsidRDefault="00DA6DEC"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7C6963">
              <w:rPr>
                <w:rFonts w:ascii="Arial" w:hAnsi="Arial" w:cs="Arial"/>
                <w:b/>
                <w:sz w:val="24"/>
                <w:szCs w:val="24"/>
              </w:rPr>
              <w:t>8 August 2017</w:t>
            </w:r>
          </w:p>
          <w:p w:rsidR="00DA6DEC" w:rsidRPr="00AD1B34" w:rsidRDefault="00DA6DEC" w:rsidP="00727AAF">
            <w:pPr>
              <w:rPr>
                <w:rFonts w:ascii="Arial" w:hAnsi="Arial" w:cs="Arial"/>
                <w:b/>
                <w:sz w:val="24"/>
                <w:szCs w:val="24"/>
              </w:rPr>
            </w:pPr>
          </w:p>
        </w:tc>
      </w:tr>
      <w:tr w:rsidR="00DA6DEC" w:rsidRPr="00AD1B34" w:rsidTr="00727AAF">
        <w:tc>
          <w:tcPr>
            <w:tcW w:w="10137" w:type="dxa"/>
            <w:gridSpan w:val="2"/>
          </w:tcPr>
          <w:p w:rsidR="00DA6DEC" w:rsidRDefault="00DA6DEC" w:rsidP="00727AAF">
            <w:pPr>
              <w:rPr>
                <w:rFonts w:ascii="Arial" w:hAnsi="Arial" w:cs="Arial"/>
                <w:b/>
                <w:sz w:val="24"/>
                <w:szCs w:val="24"/>
              </w:rPr>
            </w:pPr>
            <w:r w:rsidRPr="00AD1B34">
              <w:rPr>
                <w:rFonts w:ascii="Arial" w:hAnsi="Arial" w:cs="Arial"/>
                <w:b/>
                <w:sz w:val="24"/>
                <w:szCs w:val="24"/>
              </w:rPr>
              <w:t>Request :</w:t>
            </w:r>
          </w:p>
          <w:p w:rsidR="007C6963" w:rsidRPr="00AD1B34" w:rsidRDefault="007C6963" w:rsidP="00727AAF">
            <w:pPr>
              <w:rPr>
                <w:rFonts w:ascii="Arial" w:hAnsi="Arial" w:cs="Arial"/>
                <w:b/>
                <w:sz w:val="24"/>
                <w:szCs w:val="24"/>
              </w:rPr>
            </w:pPr>
          </w:p>
          <w:p w:rsidR="007C6963" w:rsidRPr="007C6963" w:rsidRDefault="007C6963" w:rsidP="007C6963">
            <w:pPr>
              <w:rPr>
                <w:rFonts w:ascii="Arial" w:hAnsi="Arial" w:cs="Arial"/>
                <w:sz w:val="24"/>
                <w:szCs w:val="24"/>
              </w:rPr>
            </w:pPr>
            <w:r w:rsidRPr="007C6963">
              <w:rPr>
                <w:rFonts w:ascii="Arial" w:hAnsi="Arial" w:cs="Arial"/>
                <w:sz w:val="24"/>
                <w:szCs w:val="24"/>
              </w:rPr>
              <w:t>We would be grateful if you could respond to the following questions:</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How many people are living with type 1 diabetes in your CCG? (Total number)</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How many type 1 diabetic patients in your CCG currently use CGM? (Total number)</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Does your CCG have a policy on the use and funding of CGM? (Yes/No)</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 xml:space="preserve">How </w:t>
            </w:r>
            <w:proofErr w:type="gramStart"/>
            <w:r w:rsidRPr="007C6963">
              <w:rPr>
                <w:rFonts w:ascii="Arial" w:eastAsia="Times New Roman" w:hAnsi="Arial" w:cs="Arial"/>
                <w:sz w:val="24"/>
                <w:szCs w:val="24"/>
                <w:lang w:val="en-US"/>
              </w:rPr>
              <w:t>is CGM</w:t>
            </w:r>
            <w:proofErr w:type="gramEnd"/>
            <w:r w:rsidRPr="007C6963">
              <w:rPr>
                <w:rFonts w:ascii="Arial" w:eastAsia="Times New Roman" w:hAnsi="Arial" w:cs="Arial"/>
                <w:sz w:val="24"/>
                <w:szCs w:val="24"/>
                <w:lang w:val="en-US"/>
              </w:rPr>
              <w:t xml:space="preserve"> currently funded within your CCG? (</w:t>
            </w:r>
            <w:proofErr w:type="gramStart"/>
            <w:r w:rsidRPr="007C6963">
              <w:rPr>
                <w:rFonts w:ascii="Arial" w:eastAsia="Times New Roman" w:hAnsi="Arial" w:cs="Arial"/>
                <w:sz w:val="24"/>
                <w:szCs w:val="24"/>
                <w:lang w:val="en-US"/>
              </w:rPr>
              <w:t>e.g</w:t>
            </w:r>
            <w:proofErr w:type="gramEnd"/>
            <w:r w:rsidRPr="007C6963">
              <w:rPr>
                <w:rFonts w:ascii="Arial" w:eastAsia="Times New Roman" w:hAnsi="Arial" w:cs="Arial"/>
                <w:sz w:val="24"/>
                <w:szCs w:val="24"/>
                <w:lang w:val="en-US"/>
              </w:rPr>
              <w:t>. routinely commissioned/ routinely commissioned within the scope of the NICE guidance/ Individual Funding Request/patient self-funded/ Hospital funded etc.)</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Does your CCG specify specific CGM systems? (Yes/No)</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Does your CCG differentiate between CGM and flash glucose monitoring (FGM)? (Yes/No)</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How many IFR applications were received between 1</w:t>
            </w:r>
            <w:r w:rsidRPr="007C6963">
              <w:rPr>
                <w:rFonts w:ascii="Arial" w:eastAsia="Times New Roman" w:hAnsi="Arial" w:cs="Arial"/>
                <w:sz w:val="24"/>
                <w:szCs w:val="24"/>
                <w:vertAlign w:val="superscript"/>
                <w:lang w:val="en-US"/>
              </w:rPr>
              <w:t>st</w:t>
            </w:r>
            <w:r w:rsidRPr="007C6963">
              <w:rPr>
                <w:rFonts w:ascii="Arial" w:eastAsia="Times New Roman" w:hAnsi="Arial" w:cs="Arial"/>
                <w:sz w:val="24"/>
                <w:szCs w:val="24"/>
                <w:lang w:val="en-US"/>
              </w:rPr>
              <w:t xml:space="preserve"> April 2016 and 31</w:t>
            </w:r>
            <w:r w:rsidRPr="007C6963">
              <w:rPr>
                <w:rFonts w:ascii="Arial" w:eastAsia="Times New Roman" w:hAnsi="Arial" w:cs="Arial"/>
                <w:sz w:val="24"/>
                <w:szCs w:val="24"/>
                <w:vertAlign w:val="superscript"/>
                <w:lang w:val="en-US"/>
              </w:rPr>
              <w:t>st</w:t>
            </w:r>
            <w:r w:rsidRPr="007C6963">
              <w:rPr>
                <w:rFonts w:ascii="Arial" w:eastAsia="Times New Roman" w:hAnsi="Arial" w:cs="Arial"/>
                <w:sz w:val="24"/>
                <w:szCs w:val="24"/>
                <w:lang w:val="en-US"/>
              </w:rPr>
              <w:t xml:space="preserve"> March 2017 for </w:t>
            </w:r>
            <w:r w:rsidRPr="007C6963">
              <w:rPr>
                <w:rFonts w:ascii="Arial" w:eastAsia="Times New Roman" w:hAnsi="Arial" w:cs="Arial"/>
                <w:sz w:val="24"/>
                <w:szCs w:val="24"/>
                <w:u w:val="single"/>
                <w:lang w:val="en-US"/>
              </w:rPr>
              <w:t>CGM</w:t>
            </w:r>
            <w:r w:rsidRPr="007C6963">
              <w:rPr>
                <w:rFonts w:ascii="Arial" w:eastAsia="Times New Roman" w:hAnsi="Arial" w:cs="Arial"/>
                <w:sz w:val="24"/>
                <w:szCs w:val="24"/>
                <w:lang w:val="en-US"/>
              </w:rPr>
              <w:t>? (Total number)</w:t>
            </w:r>
          </w:p>
          <w:p w:rsidR="007C6963" w:rsidRPr="007C6963" w:rsidRDefault="007C6963" w:rsidP="005A0BD7">
            <w:pPr>
              <w:numPr>
                <w:ilvl w:val="0"/>
                <w:numId w:val="5"/>
              </w:numPr>
              <w:rPr>
                <w:rFonts w:ascii="Arial" w:eastAsia="Times New Roman" w:hAnsi="Arial" w:cs="Arial"/>
                <w:sz w:val="24"/>
                <w:szCs w:val="24"/>
              </w:rPr>
            </w:pPr>
            <w:r w:rsidRPr="007C6963">
              <w:rPr>
                <w:rFonts w:ascii="Arial" w:eastAsia="Times New Roman" w:hAnsi="Arial" w:cs="Arial"/>
                <w:sz w:val="24"/>
                <w:szCs w:val="24"/>
                <w:lang w:val="en-US"/>
              </w:rPr>
              <w:t>How many IFR applications were received between 1</w:t>
            </w:r>
            <w:r w:rsidRPr="007C6963">
              <w:rPr>
                <w:rFonts w:ascii="Arial" w:eastAsia="Times New Roman" w:hAnsi="Arial" w:cs="Arial"/>
                <w:sz w:val="24"/>
                <w:szCs w:val="24"/>
                <w:vertAlign w:val="superscript"/>
                <w:lang w:val="en-US"/>
              </w:rPr>
              <w:t>st</w:t>
            </w:r>
            <w:r w:rsidRPr="007C6963">
              <w:rPr>
                <w:rFonts w:ascii="Arial" w:eastAsia="Times New Roman" w:hAnsi="Arial" w:cs="Arial"/>
                <w:sz w:val="24"/>
                <w:szCs w:val="24"/>
                <w:lang w:val="en-US"/>
              </w:rPr>
              <w:t xml:space="preserve"> April 2016 and 31</w:t>
            </w:r>
            <w:r w:rsidRPr="007C6963">
              <w:rPr>
                <w:rFonts w:ascii="Arial" w:eastAsia="Times New Roman" w:hAnsi="Arial" w:cs="Arial"/>
                <w:sz w:val="24"/>
                <w:szCs w:val="24"/>
                <w:vertAlign w:val="superscript"/>
                <w:lang w:val="en-US"/>
              </w:rPr>
              <w:t>st</w:t>
            </w:r>
            <w:r w:rsidRPr="007C6963">
              <w:rPr>
                <w:rFonts w:ascii="Arial" w:eastAsia="Times New Roman" w:hAnsi="Arial" w:cs="Arial"/>
                <w:sz w:val="24"/>
                <w:szCs w:val="24"/>
                <w:lang w:val="en-US"/>
              </w:rPr>
              <w:t xml:space="preserve"> March 2017 for </w:t>
            </w:r>
            <w:r w:rsidRPr="007C6963">
              <w:rPr>
                <w:rFonts w:ascii="Arial" w:eastAsia="Times New Roman" w:hAnsi="Arial" w:cs="Arial"/>
                <w:sz w:val="24"/>
                <w:szCs w:val="24"/>
                <w:u w:val="single"/>
                <w:lang w:val="en-US"/>
              </w:rPr>
              <w:t>FGM</w:t>
            </w:r>
            <w:r w:rsidRPr="007C6963">
              <w:rPr>
                <w:rFonts w:ascii="Arial" w:eastAsia="Times New Roman" w:hAnsi="Arial" w:cs="Arial"/>
                <w:sz w:val="24"/>
                <w:szCs w:val="24"/>
                <w:lang w:val="en-US"/>
              </w:rPr>
              <w:t>? (Total number)</w:t>
            </w:r>
          </w:p>
          <w:p w:rsidR="00DA6DEC" w:rsidRPr="00AD1B34" w:rsidRDefault="00DA6DEC" w:rsidP="00727AAF">
            <w:pPr>
              <w:rPr>
                <w:rFonts w:ascii="Arial" w:hAnsi="Arial" w:cs="Arial"/>
                <w:sz w:val="24"/>
                <w:szCs w:val="24"/>
              </w:rPr>
            </w:pPr>
          </w:p>
        </w:tc>
      </w:tr>
      <w:tr w:rsidR="00DA6DEC" w:rsidRPr="00AD1B34" w:rsidTr="00727AAF">
        <w:tc>
          <w:tcPr>
            <w:tcW w:w="10137" w:type="dxa"/>
            <w:gridSpan w:val="2"/>
          </w:tcPr>
          <w:p w:rsidR="00DA6DEC" w:rsidRPr="00AD1B34" w:rsidRDefault="00DA6DEC" w:rsidP="00727AAF">
            <w:pPr>
              <w:rPr>
                <w:rFonts w:ascii="Arial" w:hAnsi="Arial" w:cs="Arial"/>
                <w:b/>
                <w:sz w:val="24"/>
                <w:szCs w:val="24"/>
              </w:rPr>
            </w:pPr>
            <w:r w:rsidRPr="00AD1B34">
              <w:rPr>
                <w:rFonts w:ascii="Arial" w:hAnsi="Arial" w:cs="Arial"/>
                <w:b/>
                <w:sz w:val="24"/>
                <w:szCs w:val="24"/>
              </w:rPr>
              <w:t>Response :</w:t>
            </w:r>
          </w:p>
          <w:p w:rsidR="00FA4666" w:rsidRDefault="00FA4666" w:rsidP="00FA4666">
            <w:pPr>
              <w:pStyle w:val="ListParagraph"/>
              <w:numPr>
                <w:ilvl w:val="0"/>
                <w:numId w:val="13"/>
              </w:numPr>
              <w:contextualSpacing w:val="0"/>
              <w:rPr>
                <w:color w:val="FF0000"/>
              </w:rPr>
            </w:pPr>
            <w:r w:rsidRPr="0073130E">
              <w:t xml:space="preserve">How many people are living with type 1 diabetes in your CCG? (Total number) </w:t>
            </w:r>
            <w:r>
              <w:rPr>
                <w:color w:val="FF0000"/>
              </w:rPr>
              <w:t>there are 1095 people registered as having type 1 diabetes in Barnsley. (children and adults)</w:t>
            </w:r>
          </w:p>
          <w:p w:rsidR="00FA4666" w:rsidRDefault="00FA4666" w:rsidP="00FA4666">
            <w:pPr>
              <w:pStyle w:val="ListParagraph"/>
              <w:rPr>
                <w:color w:val="FF0000"/>
              </w:rPr>
            </w:pPr>
          </w:p>
          <w:p w:rsidR="00FA4666" w:rsidRDefault="00FA4666" w:rsidP="00FA4666">
            <w:pPr>
              <w:pStyle w:val="ListParagraph"/>
              <w:numPr>
                <w:ilvl w:val="0"/>
                <w:numId w:val="13"/>
              </w:numPr>
              <w:contextualSpacing w:val="0"/>
              <w:rPr>
                <w:color w:val="FF0000"/>
              </w:rPr>
            </w:pPr>
            <w:r w:rsidRPr="0073130E">
              <w:t>How many type 1 diabetic patients in your CCG currently use CGM? (Total number)</w:t>
            </w:r>
            <w:r w:rsidR="0073130E">
              <w:rPr>
                <w:color w:val="1F497D"/>
              </w:rPr>
              <w:t xml:space="preserve"> </w:t>
            </w:r>
            <w:r>
              <w:rPr>
                <w:color w:val="FF0000"/>
              </w:rPr>
              <w:t xml:space="preserve">This information is not available to the CCG. The majority of patients who use CGM will be self-funded and therefore not registered users </w:t>
            </w:r>
          </w:p>
          <w:p w:rsidR="00FA4666" w:rsidRDefault="00FA4666" w:rsidP="00FA4666">
            <w:pPr>
              <w:jc w:val="both"/>
              <w:rPr>
                <w:rFonts w:ascii="Arial" w:hAnsi="Arial" w:cs="Arial"/>
                <w:color w:val="FF0000"/>
              </w:rPr>
            </w:pPr>
          </w:p>
          <w:p w:rsidR="00FA4666" w:rsidRDefault="00FA4666" w:rsidP="00FA4666">
            <w:pPr>
              <w:pStyle w:val="ListParagraph"/>
              <w:numPr>
                <w:ilvl w:val="0"/>
                <w:numId w:val="13"/>
              </w:numPr>
              <w:contextualSpacing w:val="0"/>
              <w:rPr>
                <w:color w:val="FF0000"/>
              </w:rPr>
            </w:pPr>
            <w:r w:rsidRPr="0073130E">
              <w:t xml:space="preserve">Does your CCG have a policy on the use and funding of CGM? (Yes/No) </w:t>
            </w:r>
            <w:r>
              <w:rPr>
                <w:color w:val="FF0000"/>
              </w:rPr>
              <w:t>No</w:t>
            </w:r>
          </w:p>
          <w:p w:rsidR="00FA4666" w:rsidRDefault="00FA4666" w:rsidP="00FA4666">
            <w:pPr>
              <w:pStyle w:val="ListParagraph"/>
              <w:rPr>
                <w:color w:val="1F497D"/>
              </w:rPr>
            </w:pPr>
          </w:p>
          <w:p w:rsidR="00FA4666" w:rsidRPr="0073130E" w:rsidRDefault="00FA4666" w:rsidP="00FA4666">
            <w:pPr>
              <w:pStyle w:val="ListParagraph"/>
              <w:numPr>
                <w:ilvl w:val="0"/>
                <w:numId w:val="13"/>
              </w:numPr>
              <w:contextualSpacing w:val="0"/>
            </w:pPr>
            <w:r w:rsidRPr="0073130E">
              <w:t xml:space="preserve">How </w:t>
            </w:r>
            <w:proofErr w:type="gramStart"/>
            <w:r w:rsidRPr="0073130E">
              <w:t>is CGM</w:t>
            </w:r>
            <w:proofErr w:type="gramEnd"/>
            <w:r w:rsidRPr="0073130E">
              <w:t xml:space="preserve"> currently funded within your CCG? (</w:t>
            </w:r>
            <w:proofErr w:type="gramStart"/>
            <w:r w:rsidRPr="0073130E">
              <w:t>e.g</w:t>
            </w:r>
            <w:proofErr w:type="gramEnd"/>
            <w:r w:rsidRPr="0073130E">
              <w:t>. routinely commissioned/ routinely commissioned within the scope of the NICE guidance/ Individual Funding Request/patient self-funded/ Hospital funded etc.)</w:t>
            </w:r>
          </w:p>
          <w:p w:rsidR="00FA4666" w:rsidRDefault="00FA4666" w:rsidP="00FA4666">
            <w:pPr>
              <w:pStyle w:val="ListParagraph"/>
              <w:numPr>
                <w:ilvl w:val="0"/>
                <w:numId w:val="14"/>
              </w:numPr>
              <w:contextualSpacing w:val="0"/>
              <w:rPr>
                <w:color w:val="FF0000"/>
                <w:lang w:eastAsia="en-GB"/>
              </w:rPr>
            </w:pPr>
            <w:r>
              <w:rPr>
                <w:color w:val="FF0000"/>
                <w:lang w:eastAsia="en-GB"/>
              </w:rPr>
              <w:t xml:space="preserve">Commissioned within the scope of NICE guidance for limited numbers of patients only </w:t>
            </w:r>
          </w:p>
          <w:p w:rsidR="00FA4666" w:rsidRDefault="00FA4666" w:rsidP="00FA4666">
            <w:pPr>
              <w:pStyle w:val="ListParagraph"/>
              <w:numPr>
                <w:ilvl w:val="0"/>
                <w:numId w:val="14"/>
              </w:numPr>
              <w:contextualSpacing w:val="0"/>
              <w:rPr>
                <w:color w:val="FF0000"/>
                <w:lang w:eastAsia="en-GB"/>
              </w:rPr>
            </w:pPr>
            <w:r>
              <w:rPr>
                <w:color w:val="FF0000"/>
                <w:lang w:eastAsia="en-GB"/>
              </w:rPr>
              <w:t xml:space="preserve">Individual Funding Request – if request made by hospital and doesn’t meet scope </w:t>
            </w:r>
            <w:r>
              <w:rPr>
                <w:color w:val="FF0000"/>
                <w:lang w:eastAsia="en-GB"/>
              </w:rPr>
              <w:lastRenderedPageBreak/>
              <w:t>of NICE guidance</w:t>
            </w:r>
          </w:p>
          <w:p w:rsidR="00FA4666" w:rsidRDefault="00FA4666" w:rsidP="00FA4666">
            <w:pPr>
              <w:pStyle w:val="ListParagraph"/>
              <w:numPr>
                <w:ilvl w:val="0"/>
                <w:numId w:val="14"/>
              </w:numPr>
              <w:contextualSpacing w:val="0"/>
              <w:rPr>
                <w:color w:val="FF0000"/>
                <w:lang w:eastAsia="en-GB"/>
              </w:rPr>
            </w:pPr>
            <w:r>
              <w:rPr>
                <w:color w:val="FF0000"/>
                <w:lang w:eastAsia="en-GB"/>
              </w:rPr>
              <w:t>patient self-funded – if IFR declined (or not applied for) and doesn’t meet scope of NICE guidance</w:t>
            </w:r>
          </w:p>
          <w:p w:rsidR="00FA4666" w:rsidRPr="0073130E" w:rsidRDefault="00FA4666" w:rsidP="00FA4666">
            <w:pPr>
              <w:ind w:left="720"/>
              <w:jc w:val="both"/>
              <w:rPr>
                <w:rFonts w:ascii="Arial" w:hAnsi="Arial" w:cs="Arial"/>
                <w:lang w:eastAsia="en-GB"/>
              </w:rPr>
            </w:pPr>
          </w:p>
          <w:p w:rsidR="00FA4666" w:rsidRDefault="00FA4666" w:rsidP="00FA4666">
            <w:pPr>
              <w:pStyle w:val="ListParagraph"/>
              <w:numPr>
                <w:ilvl w:val="0"/>
                <w:numId w:val="13"/>
              </w:numPr>
              <w:contextualSpacing w:val="0"/>
              <w:rPr>
                <w:color w:val="FF0000"/>
              </w:rPr>
            </w:pPr>
            <w:r w:rsidRPr="0073130E">
              <w:t xml:space="preserve">Does your CCG specify specific CGM systems? (Yes/No) </w:t>
            </w:r>
            <w:r>
              <w:rPr>
                <w:color w:val="FF0000"/>
              </w:rPr>
              <w:t>No</w:t>
            </w:r>
          </w:p>
          <w:p w:rsidR="00FA4666" w:rsidRDefault="00FA4666" w:rsidP="00FA4666">
            <w:pPr>
              <w:pStyle w:val="ListParagraph"/>
              <w:rPr>
                <w:color w:val="FF0000"/>
              </w:rPr>
            </w:pPr>
          </w:p>
          <w:p w:rsidR="00FA4666" w:rsidRDefault="00FA4666" w:rsidP="00FA4666">
            <w:pPr>
              <w:pStyle w:val="ListParagraph"/>
              <w:numPr>
                <w:ilvl w:val="0"/>
                <w:numId w:val="13"/>
              </w:numPr>
              <w:contextualSpacing w:val="0"/>
              <w:rPr>
                <w:color w:val="FF0000"/>
              </w:rPr>
            </w:pPr>
            <w:r w:rsidRPr="0073130E">
              <w:t xml:space="preserve">Does your CCG differentiate between CGM and flash glucose monitoring (FGM)? (Yes/No) </w:t>
            </w:r>
            <w:r>
              <w:rPr>
                <w:color w:val="FF0000"/>
              </w:rPr>
              <w:t>No</w:t>
            </w:r>
          </w:p>
          <w:p w:rsidR="00FA4666" w:rsidRDefault="00FA4666" w:rsidP="00FA4666">
            <w:pPr>
              <w:jc w:val="both"/>
              <w:rPr>
                <w:rFonts w:ascii="Arial" w:hAnsi="Arial" w:cs="Arial"/>
                <w:color w:val="FF0000"/>
              </w:rPr>
            </w:pPr>
          </w:p>
          <w:p w:rsidR="00FA4666" w:rsidRDefault="00FA4666" w:rsidP="00FA4666">
            <w:pPr>
              <w:pStyle w:val="ListParagraph"/>
              <w:numPr>
                <w:ilvl w:val="0"/>
                <w:numId w:val="13"/>
              </w:numPr>
              <w:contextualSpacing w:val="0"/>
              <w:rPr>
                <w:color w:val="FF0000"/>
              </w:rPr>
            </w:pPr>
            <w:r w:rsidRPr="0073130E">
              <w:t xml:space="preserve">How many IFR applications were received between 1st April 2016 and 31st March 2017 for CGM? (Total number) </w:t>
            </w:r>
            <w:r>
              <w:rPr>
                <w:color w:val="FF0000"/>
              </w:rPr>
              <w:t>0</w:t>
            </w:r>
          </w:p>
          <w:p w:rsidR="00FA4666" w:rsidRDefault="00FA4666" w:rsidP="00FA4666">
            <w:pPr>
              <w:jc w:val="both"/>
              <w:rPr>
                <w:rFonts w:ascii="Arial" w:hAnsi="Arial" w:cs="Arial"/>
                <w:color w:val="FF0000"/>
              </w:rPr>
            </w:pPr>
          </w:p>
          <w:p w:rsidR="00FA4666" w:rsidRDefault="00FA4666" w:rsidP="00FA4666">
            <w:pPr>
              <w:pStyle w:val="ListParagraph"/>
              <w:numPr>
                <w:ilvl w:val="0"/>
                <w:numId w:val="13"/>
              </w:numPr>
              <w:contextualSpacing w:val="0"/>
              <w:rPr>
                <w:color w:val="FF0000"/>
              </w:rPr>
            </w:pPr>
            <w:r w:rsidRPr="0073130E">
              <w:t xml:space="preserve">How many IFR applications were received between 1st April 2016 and 31st March 2017 for FGM? (Total number) </w:t>
            </w:r>
            <w:r>
              <w:rPr>
                <w:color w:val="FF0000"/>
              </w:rPr>
              <w:t>0</w:t>
            </w:r>
          </w:p>
          <w:p w:rsidR="00DA6DEC" w:rsidRPr="00AD1B34" w:rsidRDefault="00DA6DEC" w:rsidP="00727AAF">
            <w:pPr>
              <w:rPr>
                <w:rFonts w:ascii="Arial" w:hAnsi="Arial" w:cs="Arial"/>
                <w:sz w:val="24"/>
                <w:szCs w:val="24"/>
              </w:rPr>
            </w:pPr>
          </w:p>
          <w:p w:rsidR="00DA6DEC" w:rsidRPr="00AD1B34" w:rsidRDefault="00DA6DEC" w:rsidP="00727AAF">
            <w:pPr>
              <w:rPr>
                <w:rFonts w:ascii="Arial" w:hAnsi="Arial" w:cs="Arial"/>
                <w:sz w:val="24"/>
                <w:szCs w:val="24"/>
              </w:rPr>
            </w:pPr>
          </w:p>
        </w:tc>
      </w:tr>
    </w:tbl>
    <w:p w:rsidR="00DA6DEC" w:rsidRDefault="00DA6DEC" w:rsidP="00D16FB8">
      <w:pPr>
        <w:spacing w:after="0" w:line="240" w:lineRule="auto"/>
        <w:rPr>
          <w:rFonts w:ascii="Arial" w:hAnsi="Arial" w:cs="Arial"/>
          <w:sz w:val="24"/>
          <w:szCs w:val="24"/>
        </w:rPr>
      </w:pPr>
    </w:p>
    <w:p w:rsidR="00BC621C" w:rsidRPr="00AD1B34" w:rsidRDefault="00BC621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92"/>
        <w:gridCol w:w="5145"/>
      </w:tblGrid>
      <w:tr w:rsidR="00DA6DEC" w:rsidRPr="00AD1B34" w:rsidTr="00727AAF">
        <w:tc>
          <w:tcPr>
            <w:tcW w:w="5068" w:type="dxa"/>
          </w:tcPr>
          <w:p w:rsidR="00DA6DEC" w:rsidRPr="00AD1B34" w:rsidRDefault="00DA6DEC"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6B200C">
              <w:rPr>
                <w:rFonts w:ascii="Arial" w:hAnsi="Arial" w:cs="Arial"/>
                <w:b/>
                <w:sz w:val="24"/>
                <w:szCs w:val="24"/>
              </w:rPr>
              <w:t>858</w:t>
            </w:r>
          </w:p>
        </w:tc>
        <w:tc>
          <w:tcPr>
            <w:tcW w:w="5069" w:type="dxa"/>
          </w:tcPr>
          <w:p w:rsidR="00DA6DEC" w:rsidRPr="00AD1B34" w:rsidRDefault="00DA6DEC"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6B200C">
              <w:rPr>
                <w:rFonts w:ascii="Arial" w:hAnsi="Arial" w:cs="Arial"/>
                <w:b/>
                <w:sz w:val="24"/>
                <w:szCs w:val="24"/>
              </w:rPr>
              <w:t>9 August 2017</w:t>
            </w:r>
          </w:p>
          <w:p w:rsidR="00DA6DEC" w:rsidRPr="00AD1B34" w:rsidRDefault="00DA6DEC" w:rsidP="00727AAF">
            <w:pPr>
              <w:rPr>
                <w:rFonts w:ascii="Arial" w:hAnsi="Arial" w:cs="Arial"/>
                <w:b/>
                <w:sz w:val="24"/>
                <w:szCs w:val="24"/>
              </w:rPr>
            </w:pPr>
          </w:p>
        </w:tc>
      </w:tr>
      <w:tr w:rsidR="00DA6DEC" w:rsidRPr="00AD1B34" w:rsidTr="00727AAF">
        <w:tc>
          <w:tcPr>
            <w:tcW w:w="10137" w:type="dxa"/>
            <w:gridSpan w:val="2"/>
          </w:tcPr>
          <w:p w:rsidR="00DA6DEC" w:rsidRPr="00AD1B34" w:rsidRDefault="00DA6DEC" w:rsidP="00727AAF">
            <w:pPr>
              <w:rPr>
                <w:rFonts w:ascii="Arial" w:hAnsi="Arial" w:cs="Arial"/>
                <w:b/>
                <w:sz w:val="24"/>
                <w:szCs w:val="24"/>
              </w:rPr>
            </w:pPr>
            <w:r w:rsidRPr="00AD1B34">
              <w:rPr>
                <w:rFonts w:ascii="Arial" w:hAnsi="Arial" w:cs="Arial"/>
                <w:b/>
                <w:sz w:val="24"/>
                <w:szCs w:val="24"/>
              </w:rPr>
              <w:t>Request :</w:t>
            </w:r>
          </w:p>
          <w:p w:rsidR="00DA6DEC" w:rsidRDefault="00DA6DEC" w:rsidP="00727AAF">
            <w:pPr>
              <w:rPr>
                <w:rFonts w:ascii="Arial" w:hAnsi="Arial" w:cs="Arial"/>
                <w:sz w:val="24"/>
                <w:szCs w:val="24"/>
              </w:rPr>
            </w:pPr>
          </w:p>
          <w:p w:rsidR="006B200C" w:rsidRPr="006B200C" w:rsidRDefault="006B200C" w:rsidP="006B200C">
            <w:pPr>
              <w:rPr>
                <w:rFonts w:ascii="Arial" w:hAnsi="Arial" w:cs="Arial"/>
                <w:sz w:val="24"/>
                <w:szCs w:val="24"/>
              </w:rPr>
            </w:pPr>
            <w:r w:rsidRPr="006B200C">
              <w:rPr>
                <w:rFonts w:ascii="Arial" w:hAnsi="Arial" w:cs="Arial"/>
                <w:sz w:val="24"/>
                <w:szCs w:val="24"/>
              </w:rPr>
              <w:t>1) To provide the target allocation funding figure that the CCG has been allocated based on the national funding formula for the following financial years:   2012-13; 2013-14; 2014-15; 2015-16; 2016-17; 2017-18.</w:t>
            </w:r>
          </w:p>
          <w:p w:rsidR="006B200C" w:rsidRPr="006B200C" w:rsidRDefault="006B200C" w:rsidP="006B200C">
            <w:pPr>
              <w:rPr>
                <w:rFonts w:ascii="Arial" w:hAnsi="Arial" w:cs="Arial"/>
                <w:sz w:val="24"/>
                <w:szCs w:val="24"/>
              </w:rPr>
            </w:pPr>
          </w:p>
          <w:p w:rsidR="006B200C" w:rsidRPr="006B200C" w:rsidRDefault="006B200C" w:rsidP="006B200C">
            <w:pPr>
              <w:rPr>
                <w:rFonts w:ascii="Arial" w:hAnsi="Arial" w:cs="Arial"/>
                <w:sz w:val="24"/>
                <w:szCs w:val="24"/>
              </w:rPr>
            </w:pPr>
            <w:r w:rsidRPr="006B200C">
              <w:rPr>
                <w:rFonts w:ascii="Arial" w:hAnsi="Arial" w:cs="Arial"/>
                <w:sz w:val="24"/>
                <w:szCs w:val="24"/>
              </w:rPr>
              <w:t>2) To provide the actual allocation the CCG has been given for the following financial years:   2012-13; 2013-14; 2014-15; 2015-16; 2016-17; 2017-18.</w:t>
            </w:r>
          </w:p>
          <w:p w:rsidR="006B200C" w:rsidRPr="006B200C" w:rsidRDefault="006B200C" w:rsidP="006B200C">
            <w:pPr>
              <w:rPr>
                <w:rFonts w:ascii="Arial" w:hAnsi="Arial" w:cs="Arial"/>
                <w:sz w:val="24"/>
                <w:szCs w:val="24"/>
              </w:rPr>
            </w:pPr>
          </w:p>
          <w:p w:rsidR="006B200C" w:rsidRDefault="006B200C" w:rsidP="006B200C">
            <w:pPr>
              <w:rPr>
                <w:rFonts w:ascii="Arial" w:hAnsi="Arial" w:cs="Arial"/>
                <w:sz w:val="24"/>
                <w:szCs w:val="24"/>
              </w:rPr>
            </w:pPr>
            <w:r w:rsidRPr="006B200C">
              <w:rPr>
                <w:rFonts w:ascii="Arial" w:hAnsi="Arial" w:cs="Arial"/>
                <w:sz w:val="24"/>
                <w:szCs w:val="24"/>
              </w:rPr>
              <w:t>3) To provide the figure for the financial gap between target and actual funding for the CCG for the financial years:   2012-13; 2013-14; 2014-15; 2015-16; 2016-17; 2017-18.</w:t>
            </w:r>
          </w:p>
          <w:p w:rsidR="006B200C" w:rsidRPr="00AD1B34" w:rsidRDefault="006B200C" w:rsidP="00727AAF">
            <w:pPr>
              <w:rPr>
                <w:rFonts w:ascii="Arial" w:hAnsi="Arial" w:cs="Arial"/>
                <w:sz w:val="24"/>
                <w:szCs w:val="24"/>
              </w:rPr>
            </w:pPr>
          </w:p>
        </w:tc>
      </w:tr>
      <w:tr w:rsidR="00DA6DEC" w:rsidRPr="00AD1B34" w:rsidTr="00727AAF">
        <w:tc>
          <w:tcPr>
            <w:tcW w:w="10137" w:type="dxa"/>
            <w:gridSpan w:val="2"/>
          </w:tcPr>
          <w:p w:rsidR="00DA6DEC" w:rsidRPr="00AD1B34" w:rsidRDefault="00DA6DEC" w:rsidP="00727AAF">
            <w:pPr>
              <w:rPr>
                <w:rFonts w:ascii="Arial" w:hAnsi="Arial" w:cs="Arial"/>
                <w:b/>
                <w:sz w:val="24"/>
                <w:szCs w:val="24"/>
              </w:rPr>
            </w:pPr>
            <w:r w:rsidRPr="00AD1B34">
              <w:rPr>
                <w:rFonts w:ascii="Arial" w:hAnsi="Arial" w:cs="Arial"/>
                <w:b/>
                <w:sz w:val="24"/>
                <w:szCs w:val="24"/>
              </w:rPr>
              <w:t>Response :</w:t>
            </w:r>
          </w:p>
          <w:p w:rsidR="00DA6DEC" w:rsidRPr="00AD1B34" w:rsidRDefault="00DA6DEC" w:rsidP="00727AAF">
            <w:pPr>
              <w:rPr>
                <w:rFonts w:ascii="Arial" w:hAnsi="Arial" w:cs="Arial"/>
                <w:sz w:val="24"/>
                <w:szCs w:val="24"/>
              </w:rPr>
            </w:pPr>
          </w:p>
          <w:p w:rsidR="00BC621C" w:rsidRDefault="00BC621C" w:rsidP="00BC621C">
            <w:pPr>
              <w:rPr>
                <w:rFonts w:ascii="Arial" w:hAnsi="Arial" w:cs="Arial"/>
                <w:color w:val="000000"/>
                <w:sz w:val="24"/>
                <w:szCs w:val="24"/>
              </w:rPr>
            </w:pPr>
            <w:r>
              <w:rPr>
                <w:rFonts w:ascii="Arial" w:hAnsi="Arial" w:cs="Arial"/>
                <w:color w:val="000000"/>
                <w:sz w:val="24"/>
                <w:szCs w:val="24"/>
              </w:rPr>
              <w:t>** Information from NHSE website</w:t>
            </w:r>
          </w:p>
          <w:p w:rsidR="00BC621C" w:rsidRDefault="00BC621C" w:rsidP="00BC621C">
            <w:pPr>
              <w:rPr>
                <w:rFonts w:ascii="Arial" w:hAnsi="Arial" w:cs="Arial"/>
                <w:sz w:val="24"/>
                <w:szCs w:val="24"/>
              </w:rPr>
            </w:pPr>
          </w:p>
          <w:tbl>
            <w:tblPr>
              <w:tblW w:w="9808" w:type="dxa"/>
              <w:tblInd w:w="93" w:type="dxa"/>
              <w:tblCellMar>
                <w:left w:w="0" w:type="dxa"/>
                <w:right w:w="0" w:type="dxa"/>
              </w:tblCellMar>
              <w:tblLook w:val="04A0" w:firstRow="1" w:lastRow="0" w:firstColumn="1" w:lastColumn="0" w:noHBand="0" w:noVBand="1"/>
            </w:tblPr>
            <w:tblGrid>
              <w:gridCol w:w="1251"/>
              <w:gridCol w:w="1663"/>
              <w:gridCol w:w="1600"/>
              <w:gridCol w:w="1723"/>
              <w:gridCol w:w="1848"/>
              <w:gridCol w:w="1723"/>
            </w:tblGrid>
            <w:tr w:rsidR="00BC621C" w:rsidTr="00BC621C">
              <w:trPr>
                <w:trHeight w:val="288"/>
              </w:trPr>
              <w:tc>
                <w:tcPr>
                  <w:tcW w:w="12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621C" w:rsidRDefault="00BC621C">
                  <w:pPr>
                    <w:rPr>
                      <w:rFonts w:ascii="Arial" w:hAnsi="Arial" w:cs="Arial"/>
                      <w:color w:val="000000"/>
                      <w:sz w:val="24"/>
                      <w:szCs w:val="24"/>
                    </w:rPr>
                  </w:pPr>
                  <w:r>
                    <w:rPr>
                      <w:rFonts w:ascii="Arial" w:hAnsi="Arial" w:cs="Arial"/>
                      <w:color w:val="000000"/>
                      <w:sz w:val="24"/>
                      <w:szCs w:val="24"/>
                    </w:rPr>
                    <w:t> </w:t>
                  </w:r>
                </w:p>
              </w:tc>
              <w:tc>
                <w:tcPr>
                  <w:tcW w:w="16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C621C" w:rsidRDefault="00BC621C">
                  <w:pPr>
                    <w:jc w:val="center"/>
                    <w:rPr>
                      <w:rFonts w:ascii="Arial" w:hAnsi="Arial" w:cs="Arial"/>
                      <w:color w:val="000000"/>
                      <w:sz w:val="24"/>
                      <w:szCs w:val="24"/>
                      <w:u w:val="single"/>
                    </w:rPr>
                  </w:pPr>
                  <w:r>
                    <w:rPr>
                      <w:rFonts w:ascii="Arial" w:hAnsi="Arial" w:cs="Arial"/>
                      <w:color w:val="000000"/>
                      <w:sz w:val="24"/>
                      <w:szCs w:val="24"/>
                      <w:u w:val="single"/>
                    </w:rPr>
                    <w:t>2013-14</w:t>
                  </w:r>
                </w:p>
              </w:tc>
              <w:tc>
                <w:tcPr>
                  <w:tcW w:w="16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C621C" w:rsidRDefault="00BC621C">
                  <w:pPr>
                    <w:jc w:val="center"/>
                    <w:rPr>
                      <w:rFonts w:ascii="Arial" w:hAnsi="Arial" w:cs="Arial"/>
                      <w:color w:val="000000"/>
                      <w:sz w:val="24"/>
                      <w:szCs w:val="24"/>
                      <w:u w:val="single"/>
                    </w:rPr>
                  </w:pPr>
                  <w:r>
                    <w:rPr>
                      <w:rFonts w:ascii="Arial" w:hAnsi="Arial" w:cs="Arial"/>
                      <w:color w:val="000000"/>
                      <w:sz w:val="24"/>
                      <w:szCs w:val="24"/>
                      <w:u w:val="single"/>
                    </w:rPr>
                    <w:t>2014-15</w:t>
                  </w:r>
                </w:p>
              </w:tc>
              <w:tc>
                <w:tcPr>
                  <w:tcW w:w="17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C621C" w:rsidRDefault="00BC621C">
                  <w:pPr>
                    <w:jc w:val="center"/>
                    <w:rPr>
                      <w:rFonts w:ascii="Arial" w:hAnsi="Arial" w:cs="Arial"/>
                      <w:color w:val="000000"/>
                      <w:sz w:val="24"/>
                      <w:szCs w:val="24"/>
                      <w:u w:val="single"/>
                    </w:rPr>
                  </w:pPr>
                  <w:r>
                    <w:rPr>
                      <w:rFonts w:ascii="Arial" w:hAnsi="Arial" w:cs="Arial"/>
                      <w:color w:val="000000"/>
                      <w:sz w:val="24"/>
                      <w:szCs w:val="24"/>
                      <w:u w:val="single"/>
                    </w:rPr>
                    <w:t>2015-16</w:t>
                  </w:r>
                </w:p>
              </w:tc>
              <w:tc>
                <w:tcPr>
                  <w:tcW w:w="18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C621C" w:rsidRDefault="00BC621C">
                  <w:pPr>
                    <w:jc w:val="center"/>
                    <w:rPr>
                      <w:rFonts w:ascii="Arial" w:hAnsi="Arial" w:cs="Arial"/>
                      <w:color w:val="000000"/>
                      <w:sz w:val="24"/>
                      <w:szCs w:val="24"/>
                      <w:u w:val="single"/>
                    </w:rPr>
                  </w:pPr>
                  <w:r>
                    <w:rPr>
                      <w:rFonts w:ascii="Arial" w:hAnsi="Arial" w:cs="Arial"/>
                      <w:color w:val="000000"/>
                      <w:sz w:val="24"/>
                      <w:szCs w:val="24"/>
                      <w:u w:val="single"/>
                    </w:rPr>
                    <w:t>2016-17</w:t>
                  </w:r>
                </w:p>
              </w:tc>
              <w:tc>
                <w:tcPr>
                  <w:tcW w:w="17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C621C" w:rsidRDefault="00BC621C">
                  <w:pPr>
                    <w:jc w:val="center"/>
                    <w:rPr>
                      <w:rFonts w:ascii="Arial" w:hAnsi="Arial" w:cs="Arial"/>
                      <w:color w:val="000000"/>
                      <w:sz w:val="24"/>
                      <w:szCs w:val="24"/>
                      <w:u w:val="single"/>
                    </w:rPr>
                  </w:pPr>
                  <w:r>
                    <w:rPr>
                      <w:rFonts w:ascii="Arial" w:hAnsi="Arial" w:cs="Arial"/>
                      <w:color w:val="000000"/>
                      <w:sz w:val="24"/>
                      <w:szCs w:val="24"/>
                      <w:u w:val="single"/>
                    </w:rPr>
                    <w:t>2017-18</w:t>
                  </w:r>
                </w:p>
              </w:tc>
            </w:tr>
            <w:tr w:rsidR="00BC621C" w:rsidTr="00BC621C">
              <w:trPr>
                <w:trHeight w:val="288"/>
              </w:trPr>
              <w:tc>
                <w:tcPr>
                  <w:tcW w:w="1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C621C" w:rsidRDefault="00BC621C">
                  <w:pPr>
                    <w:rPr>
                      <w:rFonts w:ascii="Arial" w:hAnsi="Arial" w:cs="Arial"/>
                      <w:color w:val="000000"/>
                      <w:sz w:val="24"/>
                      <w:szCs w:val="24"/>
                    </w:rPr>
                  </w:pPr>
                  <w:r>
                    <w:rPr>
                      <w:rFonts w:ascii="Arial" w:hAnsi="Arial" w:cs="Arial"/>
                      <w:color w:val="000000"/>
                      <w:sz w:val="24"/>
                      <w:szCs w:val="24"/>
                    </w:rPr>
                    <w:t>CCG Target</w:t>
                  </w:r>
                </w:p>
              </w:tc>
              <w:tc>
                <w:tcPr>
                  <w:tcW w:w="16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372,544,000 </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314,527,000 </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1F497D"/>
                      <w:sz w:val="24"/>
                      <w:szCs w:val="24"/>
                    </w:rPr>
                    <w:t>3</w:t>
                  </w:r>
                  <w:r>
                    <w:rPr>
                      <w:rFonts w:ascii="Arial" w:hAnsi="Arial" w:cs="Arial"/>
                      <w:color w:val="000000"/>
                      <w:sz w:val="24"/>
                      <w:szCs w:val="24"/>
                    </w:rPr>
                    <w:t xml:space="preserve">25,873,000 </w:t>
                  </w:r>
                </w:p>
              </w:tc>
              <w:tc>
                <w:tcPr>
                  <w:tcW w:w="1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345,928,000 </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353,056,000 </w:t>
                  </w:r>
                </w:p>
              </w:tc>
            </w:tr>
            <w:tr w:rsidR="00BC621C" w:rsidTr="00BC621C">
              <w:trPr>
                <w:trHeight w:val="288"/>
              </w:trPr>
              <w:tc>
                <w:tcPr>
                  <w:tcW w:w="1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C621C" w:rsidRDefault="00BC621C">
                  <w:pPr>
                    <w:rPr>
                      <w:rFonts w:ascii="Arial" w:hAnsi="Arial" w:cs="Arial"/>
                      <w:color w:val="000000"/>
                      <w:sz w:val="24"/>
                      <w:szCs w:val="24"/>
                    </w:rPr>
                  </w:pPr>
                  <w:r>
                    <w:rPr>
                      <w:rFonts w:ascii="Arial" w:hAnsi="Arial" w:cs="Arial"/>
                      <w:color w:val="000000"/>
                      <w:sz w:val="24"/>
                      <w:szCs w:val="24"/>
                    </w:rPr>
                    <w:t>CCG Allocation</w:t>
                  </w:r>
                </w:p>
              </w:tc>
              <w:tc>
                <w:tcPr>
                  <w:tcW w:w="16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339,766,000 </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346,989,000 </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353,721,000 </w:t>
                  </w:r>
                </w:p>
              </w:tc>
              <w:tc>
                <w:tcPr>
                  <w:tcW w:w="1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367,042,000 </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372,801,000 </w:t>
                  </w:r>
                </w:p>
              </w:tc>
            </w:tr>
            <w:tr w:rsidR="00BC621C" w:rsidTr="00BC621C">
              <w:trPr>
                <w:trHeight w:val="288"/>
              </w:trPr>
              <w:tc>
                <w:tcPr>
                  <w:tcW w:w="1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C621C" w:rsidRDefault="00BC621C">
                  <w:pPr>
                    <w:rPr>
                      <w:rFonts w:ascii="Arial" w:hAnsi="Arial" w:cs="Arial"/>
                      <w:color w:val="000000"/>
                      <w:sz w:val="24"/>
                      <w:szCs w:val="24"/>
                    </w:rPr>
                  </w:pPr>
                  <w:r>
                    <w:rPr>
                      <w:rFonts w:ascii="Arial" w:hAnsi="Arial" w:cs="Arial"/>
                      <w:color w:val="000000"/>
                      <w:sz w:val="24"/>
                      <w:szCs w:val="24"/>
                    </w:rPr>
                    <w:t>Gap</w:t>
                  </w:r>
                </w:p>
              </w:tc>
              <w:tc>
                <w:tcPr>
                  <w:tcW w:w="16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 32,778,000 </w:t>
                  </w:r>
                </w:p>
              </w:tc>
              <w:tc>
                <w:tcPr>
                  <w:tcW w:w="16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32,462,000 </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27,848,000 </w:t>
                  </w:r>
                </w:p>
              </w:tc>
              <w:tc>
                <w:tcPr>
                  <w:tcW w:w="1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21,114,000 </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621C" w:rsidRDefault="00BC621C" w:rsidP="00BC621C">
                  <w:pPr>
                    <w:rPr>
                      <w:rFonts w:ascii="Arial" w:hAnsi="Arial" w:cs="Arial"/>
                      <w:color w:val="000000"/>
                      <w:sz w:val="24"/>
                      <w:szCs w:val="24"/>
                    </w:rPr>
                  </w:pPr>
                  <w:r>
                    <w:rPr>
                      <w:rFonts w:ascii="Arial" w:hAnsi="Arial" w:cs="Arial"/>
                      <w:color w:val="000000"/>
                      <w:sz w:val="24"/>
                      <w:szCs w:val="24"/>
                    </w:rPr>
                    <w:t xml:space="preserve">19,745,000 </w:t>
                  </w:r>
                </w:p>
              </w:tc>
            </w:tr>
          </w:tbl>
          <w:p w:rsidR="00BC621C" w:rsidRDefault="00BC621C" w:rsidP="00BC621C">
            <w:pPr>
              <w:rPr>
                <w:rFonts w:ascii="Arial" w:hAnsi="Arial" w:cs="Arial"/>
                <w:sz w:val="24"/>
                <w:szCs w:val="24"/>
                <w:lang w:eastAsia="en-GB"/>
              </w:rPr>
            </w:pPr>
          </w:p>
          <w:p w:rsidR="00BC621C" w:rsidRDefault="00BC621C" w:rsidP="00BC621C">
            <w:pPr>
              <w:rPr>
                <w:rFonts w:ascii="Arial" w:hAnsi="Arial" w:cs="Arial"/>
                <w:sz w:val="24"/>
                <w:szCs w:val="24"/>
              </w:rPr>
            </w:pPr>
            <w:r>
              <w:rPr>
                <w:rFonts w:ascii="Arial" w:hAnsi="Arial" w:cs="Arial"/>
                <w:color w:val="FF0000"/>
                <w:sz w:val="24"/>
                <w:szCs w:val="24"/>
              </w:rPr>
              <w:t>Please note the above figures do not include delegated primary care commissioning</w:t>
            </w:r>
          </w:p>
          <w:p w:rsidR="00DA6DEC" w:rsidRPr="00AD1B34" w:rsidRDefault="00DA6DEC" w:rsidP="00727AAF">
            <w:pPr>
              <w:rPr>
                <w:rFonts w:ascii="Arial" w:hAnsi="Arial" w:cs="Arial"/>
                <w:sz w:val="24"/>
                <w:szCs w:val="24"/>
              </w:rPr>
            </w:pPr>
          </w:p>
        </w:tc>
      </w:tr>
    </w:tbl>
    <w:p w:rsidR="00DA6DEC" w:rsidRDefault="00DA6DEC" w:rsidP="00D16FB8">
      <w:pPr>
        <w:spacing w:after="0" w:line="240" w:lineRule="auto"/>
        <w:rPr>
          <w:rFonts w:ascii="Arial" w:hAnsi="Arial" w:cs="Arial"/>
          <w:sz w:val="24"/>
          <w:szCs w:val="24"/>
        </w:rPr>
      </w:pPr>
    </w:p>
    <w:p w:rsidR="0073130E" w:rsidRDefault="0073130E" w:rsidP="00D16FB8">
      <w:pPr>
        <w:spacing w:after="0" w:line="240" w:lineRule="auto"/>
        <w:rPr>
          <w:rFonts w:ascii="Arial" w:hAnsi="Arial" w:cs="Arial"/>
          <w:sz w:val="24"/>
          <w:szCs w:val="24"/>
        </w:rPr>
      </w:pPr>
    </w:p>
    <w:p w:rsidR="0073130E" w:rsidRPr="00AD1B34" w:rsidRDefault="0073130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AD1B34" w:rsidTr="00727AAF">
        <w:tc>
          <w:tcPr>
            <w:tcW w:w="5068" w:type="dxa"/>
          </w:tcPr>
          <w:p w:rsidR="00DA6DEC" w:rsidRPr="00AD1B34" w:rsidRDefault="00DA6DEC" w:rsidP="00727AAF">
            <w:pPr>
              <w:rPr>
                <w:rFonts w:ascii="Arial" w:hAnsi="Arial" w:cs="Arial"/>
                <w:b/>
                <w:sz w:val="24"/>
                <w:szCs w:val="24"/>
              </w:rPr>
            </w:pPr>
            <w:r w:rsidRPr="00AD1B34">
              <w:rPr>
                <w:rFonts w:ascii="Arial" w:hAnsi="Arial" w:cs="Arial"/>
                <w:b/>
                <w:sz w:val="24"/>
                <w:szCs w:val="24"/>
              </w:rPr>
              <w:lastRenderedPageBreak/>
              <w:t>FOI NO:</w:t>
            </w:r>
            <w:r w:rsidRPr="00AD1B34">
              <w:rPr>
                <w:rFonts w:ascii="Arial" w:hAnsi="Arial" w:cs="Arial"/>
                <w:b/>
                <w:sz w:val="24"/>
                <w:szCs w:val="24"/>
              </w:rPr>
              <w:tab/>
            </w:r>
            <w:r w:rsidR="0084158D">
              <w:rPr>
                <w:rFonts w:ascii="Arial" w:hAnsi="Arial" w:cs="Arial"/>
                <w:b/>
                <w:sz w:val="24"/>
                <w:szCs w:val="24"/>
              </w:rPr>
              <w:t>859</w:t>
            </w:r>
          </w:p>
        </w:tc>
        <w:tc>
          <w:tcPr>
            <w:tcW w:w="5069" w:type="dxa"/>
          </w:tcPr>
          <w:p w:rsidR="00DA6DEC" w:rsidRPr="00AD1B34" w:rsidRDefault="00DA6DEC"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84158D">
              <w:rPr>
                <w:rFonts w:ascii="Arial" w:hAnsi="Arial" w:cs="Arial"/>
                <w:b/>
                <w:sz w:val="24"/>
                <w:szCs w:val="24"/>
              </w:rPr>
              <w:t>10 August 2017</w:t>
            </w:r>
          </w:p>
          <w:p w:rsidR="00DA6DEC" w:rsidRPr="00AD1B34" w:rsidRDefault="00DA6DEC" w:rsidP="00727AAF">
            <w:pPr>
              <w:rPr>
                <w:rFonts w:ascii="Arial" w:hAnsi="Arial" w:cs="Arial"/>
                <w:b/>
                <w:sz w:val="24"/>
                <w:szCs w:val="24"/>
              </w:rPr>
            </w:pPr>
          </w:p>
        </w:tc>
      </w:tr>
      <w:tr w:rsidR="00DA6DEC" w:rsidRPr="00AD1B34" w:rsidTr="00727AAF">
        <w:tc>
          <w:tcPr>
            <w:tcW w:w="10137" w:type="dxa"/>
            <w:gridSpan w:val="2"/>
          </w:tcPr>
          <w:p w:rsidR="00DA6DEC" w:rsidRDefault="00DA6DEC" w:rsidP="00727AAF">
            <w:pPr>
              <w:rPr>
                <w:rFonts w:ascii="Arial" w:hAnsi="Arial" w:cs="Arial"/>
                <w:b/>
                <w:sz w:val="24"/>
                <w:szCs w:val="24"/>
              </w:rPr>
            </w:pPr>
            <w:r w:rsidRPr="00AD1B34">
              <w:rPr>
                <w:rFonts w:ascii="Arial" w:hAnsi="Arial" w:cs="Arial"/>
                <w:b/>
                <w:sz w:val="24"/>
                <w:szCs w:val="24"/>
              </w:rPr>
              <w:t>Request :</w:t>
            </w:r>
          </w:p>
          <w:p w:rsidR="0084158D" w:rsidRDefault="0084158D" w:rsidP="00727AAF">
            <w:pPr>
              <w:rPr>
                <w:rFonts w:ascii="Arial" w:hAnsi="Arial" w:cs="Arial"/>
                <w:b/>
                <w:sz w:val="24"/>
                <w:szCs w:val="24"/>
              </w:rPr>
            </w:pPr>
          </w:p>
          <w:p w:rsidR="0084158D" w:rsidRPr="0084158D" w:rsidRDefault="0084158D" w:rsidP="0084158D">
            <w:pPr>
              <w:rPr>
                <w:rFonts w:ascii="Arial" w:hAnsi="Arial" w:cs="Arial"/>
                <w:sz w:val="24"/>
                <w:szCs w:val="24"/>
              </w:rPr>
            </w:pPr>
            <w:r w:rsidRPr="0084158D">
              <w:rPr>
                <w:rFonts w:ascii="Arial" w:hAnsi="Arial" w:cs="Arial"/>
                <w:sz w:val="24"/>
                <w:szCs w:val="24"/>
              </w:rPr>
              <w:t>Under the principles and process of Freedom of Information can we request information around commissioner spend and also weighted population for the following services within your area:</w:t>
            </w:r>
          </w:p>
          <w:p w:rsidR="0084158D" w:rsidRPr="0084158D" w:rsidRDefault="0084158D" w:rsidP="0084158D">
            <w:pPr>
              <w:rPr>
                <w:rFonts w:ascii="Arial" w:hAnsi="Arial" w:cs="Arial"/>
                <w:sz w:val="24"/>
                <w:szCs w:val="24"/>
              </w:rPr>
            </w:pPr>
          </w:p>
          <w:p w:rsidR="0084158D" w:rsidRPr="0084158D" w:rsidRDefault="0084158D" w:rsidP="0084158D">
            <w:pPr>
              <w:rPr>
                <w:rFonts w:ascii="Arial" w:hAnsi="Arial" w:cs="Arial"/>
                <w:sz w:val="24"/>
                <w:szCs w:val="24"/>
              </w:rPr>
            </w:pPr>
            <w:r w:rsidRPr="0084158D">
              <w:rPr>
                <w:rFonts w:ascii="Arial" w:hAnsi="Arial" w:cs="Arial"/>
                <w:sz w:val="24"/>
                <w:szCs w:val="24"/>
              </w:rPr>
              <w:t xml:space="preserve">A Copy of your Community Nursing Specification </w:t>
            </w:r>
          </w:p>
          <w:p w:rsidR="0084158D" w:rsidRPr="0084158D" w:rsidRDefault="0084158D" w:rsidP="0084158D">
            <w:pPr>
              <w:rPr>
                <w:rFonts w:ascii="Arial" w:hAnsi="Arial" w:cs="Arial"/>
                <w:sz w:val="24"/>
                <w:szCs w:val="24"/>
              </w:rPr>
            </w:pPr>
            <w:r w:rsidRPr="0084158D">
              <w:rPr>
                <w:rFonts w:ascii="Arial" w:hAnsi="Arial" w:cs="Arial"/>
                <w:sz w:val="24"/>
                <w:szCs w:val="24"/>
              </w:rPr>
              <w:t xml:space="preserve">A Copy of your Community Matron Specification </w:t>
            </w:r>
          </w:p>
          <w:p w:rsidR="0084158D" w:rsidRPr="0084158D" w:rsidRDefault="0084158D" w:rsidP="0084158D">
            <w:pPr>
              <w:rPr>
                <w:rFonts w:ascii="Arial" w:hAnsi="Arial" w:cs="Arial"/>
                <w:sz w:val="24"/>
                <w:szCs w:val="24"/>
              </w:rPr>
            </w:pPr>
            <w:r w:rsidRPr="0084158D">
              <w:rPr>
                <w:rFonts w:ascii="Arial" w:hAnsi="Arial" w:cs="Arial"/>
                <w:sz w:val="24"/>
                <w:szCs w:val="24"/>
              </w:rPr>
              <w:t>A copy of your Night Nursing Specification</w:t>
            </w:r>
          </w:p>
          <w:p w:rsidR="00DA6DEC" w:rsidRPr="00AD1B34" w:rsidRDefault="00DA6DEC" w:rsidP="00727AAF">
            <w:pPr>
              <w:rPr>
                <w:rFonts w:ascii="Arial" w:hAnsi="Arial" w:cs="Arial"/>
                <w:sz w:val="24"/>
                <w:szCs w:val="24"/>
              </w:rPr>
            </w:pPr>
          </w:p>
        </w:tc>
      </w:tr>
      <w:tr w:rsidR="00DA6DEC" w:rsidRPr="00AD1B34" w:rsidTr="00727AAF">
        <w:tc>
          <w:tcPr>
            <w:tcW w:w="10137" w:type="dxa"/>
            <w:gridSpan w:val="2"/>
          </w:tcPr>
          <w:p w:rsidR="00DA6DEC" w:rsidRPr="00AD1B34" w:rsidRDefault="00DA6DEC" w:rsidP="00727AAF">
            <w:pPr>
              <w:rPr>
                <w:rFonts w:ascii="Arial" w:hAnsi="Arial" w:cs="Arial"/>
                <w:b/>
                <w:sz w:val="24"/>
                <w:szCs w:val="24"/>
              </w:rPr>
            </w:pPr>
            <w:r w:rsidRPr="00AD1B34">
              <w:rPr>
                <w:rFonts w:ascii="Arial" w:hAnsi="Arial" w:cs="Arial"/>
                <w:b/>
                <w:sz w:val="24"/>
                <w:szCs w:val="24"/>
              </w:rPr>
              <w:t>Response :</w:t>
            </w:r>
          </w:p>
          <w:p w:rsidR="00DA6DEC" w:rsidRPr="0073130E" w:rsidRDefault="00880CBE" w:rsidP="00727AAF">
            <w:pPr>
              <w:rPr>
                <w:rFonts w:ascii="Arial" w:hAnsi="Arial" w:cs="Arial"/>
                <w:color w:val="FF0000"/>
                <w:sz w:val="24"/>
                <w:szCs w:val="24"/>
              </w:rPr>
            </w:pPr>
            <w:r w:rsidRPr="0073130E">
              <w:rPr>
                <w:rFonts w:ascii="Arial" w:hAnsi="Arial" w:cs="Arial"/>
                <w:color w:val="FF0000"/>
                <w:sz w:val="24"/>
                <w:szCs w:val="24"/>
              </w:rPr>
              <w:t>The CCG commissions one service that meets the description in your request which is the Community Nursing Specification which in Barnsley is referred to as the Neighbourhood Nursing Service.  The service is not commissioned on a weighted population basis but a block basis for the entire registered population. Please find attached the specification in relation to this service. This contract is commissioned under a Block arrangement at an annual value of £7,038,555 (2017-18).</w:t>
            </w:r>
          </w:p>
          <w:p w:rsidR="00880CBE" w:rsidRDefault="00880CBE" w:rsidP="00727AAF">
            <w:pPr>
              <w:rPr>
                <w:rFonts w:ascii="Arial" w:hAnsi="Arial" w:cs="Arial"/>
                <w:sz w:val="24"/>
                <w:szCs w:val="24"/>
              </w:rPr>
            </w:pPr>
          </w:p>
          <w:bookmarkStart w:id="1" w:name="_MON_1564473701"/>
          <w:bookmarkEnd w:id="1"/>
          <w:p w:rsidR="00DA6DEC" w:rsidRPr="00AD1B34" w:rsidRDefault="00880CBE" w:rsidP="00727AAF">
            <w:pPr>
              <w:rPr>
                <w:rFonts w:ascii="Arial" w:hAnsi="Arial" w:cs="Arial"/>
                <w:sz w:val="24"/>
                <w:szCs w:val="24"/>
              </w:rPr>
            </w:pPr>
            <w:r>
              <w:rPr>
                <w:rFonts w:ascii="Arial" w:hAnsi="Arial" w:cs="Arial"/>
                <w:sz w:val="24"/>
                <w:szCs w:val="24"/>
              </w:rPr>
              <w:object w:dxaOrig="1550" w:dyaOrig="991">
                <v:shape id="_x0000_i1028" type="#_x0000_t75" style="width:77.25pt;height:49.5pt" o:ole="">
                  <v:imagedata r:id="rId23" o:title=""/>
                </v:shape>
                <o:OLEObject Type="Embed" ProgID="Word.Document.12" ShapeID="_x0000_i1028" DrawAspect="Icon" ObjectID="_1577164824" r:id="rId24">
                  <o:FieldCodes>\s</o:FieldCodes>
                </o:OLEObject>
              </w:object>
            </w:r>
          </w:p>
        </w:tc>
      </w:tr>
    </w:tbl>
    <w:p w:rsidR="00DA6DEC" w:rsidRPr="00AD1B34"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89"/>
        <w:gridCol w:w="5148"/>
      </w:tblGrid>
      <w:tr w:rsidR="00C33052" w:rsidRPr="00AD1B34" w:rsidTr="00727AAF">
        <w:tc>
          <w:tcPr>
            <w:tcW w:w="5068" w:type="dxa"/>
          </w:tcPr>
          <w:p w:rsidR="00C33052" w:rsidRPr="00AD1B34" w:rsidRDefault="00C33052"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477215">
              <w:rPr>
                <w:rFonts w:ascii="Arial" w:hAnsi="Arial" w:cs="Arial"/>
                <w:b/>
                <w:sz w:val="24"/>
                <w:szCs w:val="24"/>
              </w:rPr>
              <w:t>860</w:t>
            </w:r>
          </w:p>
        </w:tc>
        <w:tc>
          <w:tcPr>
            <w:tcW w:w="5069" w:type="dxa"/>
          </w:tcPr>
          <w:p w:rsidR="00C33052" w:rsidRPr="00AD1B34" w:rsidRDefault="00C33052"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477215">
              <w:rPr>
                <w:rFonts w:ascii="Arial" w:hAnsi="Arial" w:cs="Arial"/>
                <w:b/>
                <w:sz w:val="24"/>
                <w:szCs w:val="24"/>
              </w:rPr>
              <w:t>11 August 2017</w:t>
            </w:r>
          </w:p>
          <w:p w:rsidR="00C33052" w:rsidRPr="00AD1B34" w:rsidRDefault="00C33052" w:rsidP="00727AAF">
            <w:pPr>
              <w:rPr>
                <w:rFonts w:ascii="Arial" w:hAnsi="Arial" w:cs="Arial"/>
                <w:b/>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t>Request :</w:t>
            </w:r>
          </w:p>
          <w:p w:rsidR="00477215" w:rsidRPr="00477215" w:rsidRDefault="00477215" w:rsidP="00477215">
            <w:pPr>
              <w:rPr>
                <w:rFonts w:ascii="Arial" w:hAnsi="Arial" w:cs="Arial"/>
                <w:sz w:val="24"/>
                <w:szCs w:val="24"/>
              </w:rPr>
            </w:pPr>
            <w:r w:rsidRPr="00477215">
              <w:rPr>
                <w:rFonts w:ascii="Arial" w:hAnsi="Arial" w:cs="Arial"/>
                <w:sz w:val="24"/>
                <w:szCs w:val="24"/>
              </w:rPr>
              <w:t>I’m writing to you under the Freedom of Information Act to ask whether your CCG (/any of the CCGs you are responsible for managing the FOI requests of) employs a maximum BMI restriction on any type of surgery or procedure, ie prevents a patient with a BMI over a certain number from having certain types of surgery. Please provide me with the following information:</w:t>
            </w:r>
          </w:p>
          <w:p w:rsidR="00477215" w:rsidRPr="00477215" w:rsidRDefault="00477215" w:rsidP="00477215">
            <w:pPr>
              <w:rPr>
                <w:rFonts w:ascii="Arial" w:hAnsi="Arial" w:cs="Arial"/>
                <w:sz w:val="24"/>
                <w:szCs w:val="24"/>
              </w:rPr>
            </w:pPr>
          </w:p>
          <w:p w:rsidR="00477215" w:rsidRPr="00477215" w:rsidRDefault="00477215" w:rsidP="005A0BD7">
            <w:pPr>
              <w:pStyle w:val="ListParagraph"/>
              <w:numPr>
                <w:ilvl w:val="0"/>
                <w:numId w:val="6"/>
              </w:numPr>
              <w:contextualSpacing w:val="0"/>
              <w:jc w:val="left"/>
            </w:pPr>
            <w:r w:rsidRPr="00477215">
              <w:t>Do you, or have you at any point since 2010, employed a maximum BMI limit above which someone is not allowed to have a procedure? (please specific whether still in force and, if not, when it was introduced and ended)</w:t>
            </w:r>
          </w:p>
          <w:p w:rsidR="00477215" w:rsidRPr="00477215" w:rsidRDefault="00477215" w:rsidP="00477215">
            <w:pPr>
              <w:pStyle w:val="ListParagraph"/>
            </w:pPr>
          </w:p>
          <w:p w:rsidR="00477215" w:rsidRPr="00477215" w:rsidRDefault="00477215" w:rsidP="00477215">
            <w:pPr>
              <w:pStyle w:val="ListParagraph"/>
            </w:pPr>
            <w:r w:rsidRPr="00477215">
              <w:t xml:space="preserve">IF YES:                                                                                                                                                                                                                            </w:t>
            </w:r>
          </w:p>
          <w:p w:rsidR="00477215" w:rsidRPr="00477215" w:rsidRDefault="00477215" w:rsidP="005A0BD7">
            <w:pPr>
              <w:pStyle w:val="ListParagraph"/>
              <w:numPr>
                <w:ilvl w:val="0"/>
                <w:numId w:val="6"/>
              </w:numPr>
              <w:contextualSpacing w:val="0"/>
              <w:jc w:val="left"/>
            </w:pPr>
            <w:r w:rsidRPr="00477215">
              <w:t>What is the BMI limit?</w:t>
            </w:r>
          </w:p>
          <w:p w:rsidR="00477215" w:rsidRPr="00477215" w:rsidRDefault="00477215" w:rsidP="005A0BD7">
            <w:pPr>
              <w:pStyle w:val="ListParagraph"/>
              <w:numPr>
                <w:ilvl w:val="0"/>
                <w:numId w:val="6"/>
              </w:numPr>
              <w:contextualSpacing w:val="0"/>
              <w:jc w:val="left"/>
            </w:pPr>
            <w:r w:rsidRPr="00477215">
              <w:t>To which procedures does this apply (for example, routine hip and knee surgery, breast reduction, cataract removal</w:t>
            </w:r>
            <w:proofErr w:type="gramStart"/>
            <w:r w:rsidRPr="00477215">
              <w:t>)-</w:t>
            </w:r>
            <w:proofErr w:type="gramEnd"/>
            <w:r w:rsidRPr="00477215">
              <w:t xml:space="preserve"> please list all types of procedure where a BMI limit is in force.</w:t>
            </w:r>
          </w:p>
          <w:p w:rsidR="00477215" w:rsidRPr="00477215" w:rsidRDefault="00477215" w:rsidP="005A0BD7">
            <w:pPr>
              <w:pStyle w:val="ListParagraph"/>
              <w:numPr>
                <w:ilvl w:val="0"/>
                <w:numId w:val="6"/>
              </w:numPr>
              <w:contextualSpacing w:val="0"/>
              <w:jc w:val="left"/>
            </w:pPr>
            <w:r w:rsidRPr="00477215">
              <w:t>How many people have been stopped from having a procedure because their BMI was too high since the restriction came into force? Please also break this information down by calendar year</w:t>
            </w:r>
            <w:r w:rsidRPr="00477215">
              <w:rPr>
                <w:color w:val="000000"/>
              </w:rPr>
              <w:t>.                 </w:t>
            </w:r>
          </w:p>
          <w:p w:rsidR="00C33052" w:rsidRPr="00AD1B34" w:rsidRDefault="00C33052" w:rsidP="00727AAF">
            <w:pPr>
              <w:rPr>
                <w:rFonts w:ascii="Arial" w:hAnsi="Arial" w:cs="Arial"/>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t>Response :</w:t>
            </w:r>
          </w:p>
          <w:p w:rsidR="006E2696" w:rsidRPr="0073130E" w:rsidRDefault="006E2696" w:rsidP="006E2696">
            <w:pPr>
              <w:rPr>
                <w:rFonts w:ascii="Arial" w:hAnsi="Arial" w:cs="Arial"/>
                <w:color w:val="FF0000"/>
                <w:sz w:val="24"/>
                <w:szCs w:val="24"/>
              </w:rPr>
            </w:pPr>
            <w:r w:rsidRPr="0073130E">
              <w:rPr>
                <w:rFonts w:ascii="Arial" w:hAnsi="Arial" w:cs="Arial"/>
                <w:color w:val="FF0000"/>
                <w:sz w:val="24"/>
                <w:szCs w:val="24"/>
              </w:rPr>
              <w:t xml:space="preserve">Barnsley CCG has adopted clinical thresholds to ensure that patients get the best clinical outcome for their condition.  Further information about Clinical Thresholds is available on the CCGs website </w:t>
            </w:r>
            <w:hyperlink r:id="rId25" w:history="1">
              <w:r>
                <w:rPr>
                  <w:rStyle w:val="Hyperlink"/>
                  <w:rFonts w:ascii="Arial" w:hAnsi="Arial" w:cs="Arial"/>
                  <w:sz w:val="24"/>
                  <w:szCs w:val="24"/>
                </w:rPr>
                <w:t>http://www.barnsleyccg.nhs.uk/clinical-thresholds.htm</w:t>
              </w:r>
            </w:hyperlink>
            <w:r>
              <w:rPr>
                <w:rFonts w:ascii="Arial" w:hAnsi="Arial" w:cs="Arial"/>
                <w:color w:val="1F497D"/>
                <w:sz w:val="24"/>
                <w:szCs w:val="24"/>
              </w:rPr>
              <w:t xml:space="preserve">  </w:t>
            </w:r>
            <w:r w:rsidRPr="0073130E">
              <w:rPr>
                <w:rFonts w:ascii="Arial" w:hAnsi="Arial" w:cs="Arial"/>
                <w:color w:val="FF0000"/>
                <w:sz w:val="24"/>
                <w:szCs w:val="24"/>
              </w:rPr>
              <w:t xml:space="preserve">Having reviewed </w:t>
            </w:r>
            <w:r w:rsidRPr="0073130E">
              <w:rPr>
                <w:rFonts w:ascii="Arial" w:hAnsi="Arial" w:cs="Arial"/>
                <w:color w:val="FF0000"/>
                <w:sz w:val="24"/>
                <w:szCs w:val="24"/>
              </w:rPr>
              <w:lastRenderedPageBreak/>
              <w:t>national best practice guidance from NHS England and NICE for when surgery may or may not be suitable for certain conditions, the CCG has adopted a commissioning position which includes consideration of BMI (amongst other criteria) for 3 procedures.</w:t>
            </w:r>
          </w:p>
          <w:p w:rsidR="006E2696" w:rsidRPr="0073130E" w:rsidRDefault="006E2696" w:rsidP="006E2696">
            <w:pPr>
              <w:rPr>
                <w:rFonts w:ascii="Arial" w:hAnsi="Arial" w:cs="Arial"/>
                <w:color w:val="FF0000"/>
                <w:sz w:val="24"/>
                <w:szCs w:val="24"/>
              </w:rPr>
            </w:pPr>
          </w:p>
          <w:p w:rsidR="006E2696" w:rsidRPr="0073130E" w:rsidRDefault="006E2696" w:rsidP="006E2696">
            <w:pPr>
              <w:pStyle w:val="ListParagraph"/>
              <w:numPr>
                <w:ilvl w:val="0"/>
                <w:numId w:val="10"/>
              </w:numPr>
              <w:contextualSpacing w:val="0"/>
              <w:jc w:val="left"/>
              <w:rPr>
                <w:color w:val="FF0000"/>
              </w:rPr>
            </w:pPr>
            <w:r w:rsidRPr="0073130E">
              <w:rPr>
                <w:color w:val="FF0000"/>
              </w:rPr>
              <w:t>Asymptomatic inguinal hernias in adults*</w:t>
            </w:r>
          </w:p>
          <w:p w:rsidR="006E2696" w:rsidRPr="0073130E" w:rsidRDefault="006E2696" w:rsidP="006E2696">
            <w:pPr>
              <w:pStyle w:val="ListParagraph"/>
              <w:numPr>
                <w:ilvl w:val="0"/>
                <w:numId w:val="10"/>
              </w:numPr>
              <w:contextualSpacing w:val="0"/>
              <w:jc w:val="left"/>
              <w:rPr>
                <w:color w:val="FF0000"/>
              </w:rPr>
            </w:pPr>
            <w:r w:rsidRPr="0073130E">
              <w:rPr>
                <w:color w:val="FF0000"/>
              </w:rPr>
              <w:t xml:space="preserve">Hip Replacement for patients with osteoarthritis </w:t>
            </w:r>
          </w:p>
          <w:p w:rsidR="006E2696" w:rsidRPr="0073130E" w:rsidRDefault="006E2696" w:rsidP="006E2696">
            <w:pPr>
              <w:pStyle w:val="ListParagraph"/>
              <w:numPr>
                <w:ilvl w:val="0"/>
                <w:numId w:val="10"/>
              </w:numPr>
              <w:contextualSpacing w:val="0"/>
              <w:jc w:val="left"/>
              <w:rPr>
                <w:color w:val="FF0000"/>
              </w:rPr>
            </w:pPr>
            <w:r w:rsidRPr="0073130E">
              <w:rPr>
                <w:color w:val="FF0000"/>
              </w:rPr>
              <w:t>Knee Replacement for patients with osteoarthritis</w:t>
            </w:r>
          </w:p>
          <w:p w:rsidR="006E2696" w:rsidRPr="0073130E" w:rsidRDefault="006E2696" w:rsidP="006E2696">
            <w:pPr>
              <w:rPr>
                <w:rFonts w:ascii="Arial" w:hAnsi="Arial" w:cs="Arial"/>
                <w:color w:val="FF0000"/>
                <w:sz w:val="24"/>
                <w:szCs w:val="24"/>
              </w:rPr>
            </w:pPr>
          </w:p>
          <w:p w:rsidR="006E2696" w:rsidRPr="0073130E" w:rsidRDefault="006E2696" w:rsidP="006E2696">
            <w:pPr>
              <w:rPr>
                <w:rFonts w:ascii="Arial" w:hAnsi="Arial" w:cs="Arial"/>
                <w:color w:val="FF0000"/>
                <w:sz w:val="24"/>
                <w:szCs w:val="24"/>
              </w:rPr>
            </w:pPr>
            <w:r w:rsidRPr="0073130E">
              <w:rPr>
                <w:rFonts w:ascii="Arial" w:hAnsi="Arial" w:cs="Arial"/>
                <w:color w:val="FF0000"/>
                <w:sz w:val="24"/>
                <w:szCs w:val="24"/>
              </w:rPr>
              <w:t>In these cases, a clinical threshold applies for patients who have a BMI greater than 35.  The CCG selected a BMI of 35 having considered its local population.  Patients should demonstrate attempts to lose weight for 6 months before being listed for surgery.  For patients with a BMI greater than 35 an individual funding request may be considered via an independent panel where exceptionality exists.</w:t>
            </w:r>
          </w:p>
          <w:p w:rsidR="006E2696" w:rsidRPr="0073130E" w:rsidRDefault="006E2696" w:rsidP="006E2696">
            <w:pPr>
              <w:rPr>
                <w:rFonts w:ascii="Arial" w:hAnsi="Arial" w:cs="Arial"/>
                <w:color w:val="FF0000"/>
                <w:sz w:val="24"/>
                <w:szCs w:val="24"/>
              </w:rPr>
            </w:pPr>
          </w:p>
          <w:p w:rsidR="006E2696" w:rsidRPr="0073130E" w:rsidRDefault="006E2696" w:rsidP="006E2696">
            <w:pPr>
              <w:spacing w:after="240"/>
              <w:rPr>
                <w:rFonts w:ascii="Arial" w:hAnsi="Arial" w:cs="Arial"/>
                <w:color w:val="FF0000"/>
                <w:sz w:val="24"/>
                <w:szCs w:val="24"/>
              </w:rPr>
            </w:pPr>
            <w:r w:rsidRPr="0073130E">
              <w:rPr>
                <w:rFonts w:ascii="Arial" w:hAnsi="Arial" w:cs="Arial"/>
                <w:color w:val="FF0000"/>
                <w:sz w:val="24"/>
                <w:szCs w:val="24"/>
              </w:rPr>
              <w:t xml:space="preserve">For these procedures / conditions, things that can make a difference include being more active or reducing your weight.  We know that this is not always easy, especially if people are experiencing problems so the CCG is clear that support does need to be in place to help people, one example is free weight management services such as Be Well Barnsley. </w:t>
            </w:r>
          </w:p>
          <w:p w:rsidR="006E2696" w:rsidRPr="0073130E" w:rsidRDefault="006E2696" w:rsidP="006E2696">
            <w:pPr>
              <w:rPr>
                <w:rFonts w:ascii="Arial" w:hAnsi="Arial" w:cs="Arial"/>
                <w:color w:val="FF0000"/>
                <w:sz w:val="24"/>
                <w:szCs w:val="24"/>
              </w:rPr>
            </w:pPr>
            <w:r w:rsidRPr="0073130E">
              <w:rPr>
                <w:rFonts w:ascii="Arial" w:hAnsi="Arial" w:cs="Arial"/>
                <w:color w:val="FF0000"/>
                <w:sz w:val="24"/>
                <w:szCs w:val="24"/>
              </w:rPr>
              <w:t>The CCG does not collect the data in relation to question 4 as BMI is not a restriction, if a patient demonstrate attempts to lose weight and other conservative treatments are considered then procedures may take place.</w:t>
            </w:r>
          </w:p>
          <w:p w:rsidR="006E2696" w:rsidRPr="0073130E" w:rsidRDefault="006E2696" w:rsidP="006E2696">
            <w:pPr>
              <w:rPr>
                <w:rFonts w:ascii="Arial" w:hAnsi="Arial" w:cs="Arial"/>
                <w:color w:val="FF0000"/>
                <w:sz w:val="24"/>
                <w:szCs w:val="24"/>
              </w:rPr>
            </w:pPr>
          </w:p>
          <w:p w:rsidR="00C33052" w:rsidRPr="0073130E" w:rsidRDefault="006E2696" w:rsidP="006E2696">
            <w:pPr>
              <w:rPr>
                <w:rFonts w:ascii="Arial" w:hAnsi="Arial" w:cs="Arial"/>
                <w:color w:val="FF0000"/>
                <w:sz w:val="24"/>
                <w:szCs w:val="24"/>
              </w:rPr>
            </w:pPr>
            <w:r w:rsidRPr="0073130E">
              <w:rPr>
                <w:rFonts w:ascii="Arial" w:hAnsi="Arial" w:cs="Arial"/>
                <w:color w:val="FF0000"/>
                <w:sz w:val="24"/>
                <w:szCs w:val="24"/>
              </w:rPr>
              <w:t>*For Hernia’s it is recommended that GPs advise patients that surgery may not be appropriate for them as the risk of surgery outweigh benefits (poor healing/ higher complication rate). BMI is a recommendation and not part of referral criteria.</w:t>
            </w:r>
          </w:p>
          <w:p w:rsidR="00C33052" w:rsidRPr="00AD1B34" w:rsidRDefault="00C33052" w:rsidP="00727AAF">
            <w:pPr>
              <w:rPr>
                <w:rFonts w:ascii="Arial" w:hAnsi="Arial" w:cs="Arial"/>
                <w:sz w:val="24"/>
                <w:szCs w:val="24"/>
              </w:rPr>
            </w:pPr>
          </w:p>
        </w:tc>
      </w:tr>
    </w:tbl>
    <w:p w:rsidR="00C33052" w:rsidRPr="00AD1B34"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AD1B34" w:rsidTr="00727AAF">
        <w:tc>
          <w:tcPr>
            <w:tcW w:w="5068" w:type="dxa"/>
          </w:tcPr>
          <w:p w:rsidR="00C33052" w:rsidRPr="00AD1B34" w:rsidRDefault="00C33052"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061F05">
              <w:rPr>
                <w:rFonts w:ascii="Arial" w:hAnsi="Arial" w:cs="Arial"/>
                <w:b/>
                <w:sz w:val="24"/>
                <w:szCs w:val="24"/>
              </w:rPr>
              <w:t>861</w:t>
            </w:r>
          </w:p>
        </w:tc>
        <w:tc>
          <w:tcPr>
            <w:tcW w:w="5069" w:type="dxa"/>
          </w:tcPr>
          <w:p w:rsidR="00C33052" w:rsidRPr="00AD1B34" w:rsidRDefault="00C33052"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061F05">
              <w:rPr>
                <w:rFonts w:ascii="Arial" w:hAnsi="Arial" w:cs="Arial"/>
                <w:b/>
                <w:sz w:val="24"/>
                <w:szCs w:val="24"/>
              </w:rPr>
              <w:t>11 August 2017</w:t>
            </w:r>
          </w:p>
          <w:p w:rsidR="00C33052" w:rsidRPr="00AD1B34" w:rsidRDefault="00C33052" w:rsidP="00727AAF">
            <w:pPr>
              <w:rPr>
                <w:rFonts w:ascii="Arial" w:hAnsi="Arial" w:cs="Arial"/>
                <w:b/>
                <w:sz w:val="24"/>
                <w:szCs w:val="24"/>
              </w:rPr>
            </w:pPr>
          </w:p>
        </w:tc>
      </w:tr>
      <w:tr w:rsidR="00C33052" w:rsidRPr="00AD1B34" w:rsidTr="00727AAF">
        <w:tc>
          <w:tcPr>
            <w:tcW w:w="10137" w:type="dxa"/>
            <w:gridSpan w:val="2"/>
          </w:tcPr>
          <w:p w:rsidR="00C33052" w:rsidRDefault="00C33052" w:rsidP="00727AAF">
            <w:pPr>
              <w:rPr>
                <w:rFonts w:ascii="Arial" w:hAnsi="Arial" w:cs="Arial"/>
                <w:b/>
                <w:sz w:val="24"/>
                <w:szCs w:val="24"/>
              </w:rPr>
            </w:pPr>
            <w:r w:rsidRPr="00AD1B34">
              <w:rPr>
                <w:rFonts w:ascii="Arial" w:hAnsi="Arial" w:cs="Arial"/>
                <w:b/>
                <w:sz w:val="24"/>
                <w:szCs w:val="24"/>
              </w:rPr>
              <w:t>Request :</w:t>
            </w:r>
          </w:p>
          <w:p w:rsidR="0073130E" w:rsidRPr="00AD1B34" w:rsidRDefault="0073130E" w:rsidP="00727AAF">
            <w:pPr>
              <w:rPr>
                <w:rFonts w:ascii="Arial" w:hAnsi="Arial" w:cs="Arial"/>
                <w:b/>
                <w:sz w:val="24"/>
                <w:szCs w:val="24"/>
              </w:rPr>
            </w:pPr>
          </w:p>
          <w:p w:rsidR="00061F05" w:rsidRPr="00061F05" w:rsidRDefault="00061F05" w:rsidP="00061F05">
            <w:pPr>
              <w:rPr>
                <w:rFonts w:ascii="Arial" w:hAnsi="Arial" w:cs="Arial"/>
                <w:sz w:val="24"/>
                <w:szCs w:val="24"/>
              </w:rPr>
            </w:pPr>
            <w:r w:rsidRPr="00061F05">
              <w:rPr>
                <w:rFonts w:ascii="Arial" w:hAnsi="Arial" w:cs="Arial"/>
                <w:sz w:val="24"/>
                <w:szCs w:val="24"/>
              </w:rPr>
              <w:t xml:space="preserve">1. Please confirm or deny that the clinical commissioning group received financial payments or benefits in kind from private sector companies or charities in 2015. </w:t>
            </w:r>
          </w:p>
          <w:p w:rsidR="00061F05" w:rsidRPr="00061F05" w:rsidRDefault="00061F05" w:rsidP="00061F05">
            <w:pPr>
              <w:rPr>
                <w:rFonts w:ascii="Arial" w:hAnsi="Arial" w:cs="Arial"/>
                <w:sz w:val="24"/>
                <w:szCs w:val="24"/>
              </w:rPr>
            </w:pPr>
          </w:p>
          <w:p w:rsidR="00061F05" w:rsidRPr="00061F05" w:rsidRDefault="00061F05" w:rsidP="00061F05">
            <w:pPr>
              <w:rPr>
                <w:rFonts w:ascii="Arial" w:hAnsi="Arial" w:cs="Arial"/>
                <w:sz w:val="24"/>
                <w:szCs w:val="24"/>
              </w:rPr>
            </w:pPr>
            <w:r w:rsidRPr="00061F05">
              <w:rPr>
                <w:rFonts w:ascii="Arial" w:hAnsi="Arial" w:cs="Arial"/>
                <w:sz w:val="24"/>
                <w:szCs w:val="24"/>
              </w:rPr>
              <w:t>2. If the clinical commissioning group received any financial payments or benefits in kind from private sector companies or charities in 2015, please state:</w:t>
            </w:r>
          </w:p>
          <w:p w:rsidR="00061F05" w:rsidRPr="00061F05" w:rsidRDefault="00061F05" w:rsidP="00061F05">
            <w:pPr>
              <w:rPr>
                <w:rFonts w:ascii="Arial" w:hAnsi="Arial" w:cs="Arial"/>
                <w:sz w:val="24"/>
                <w:szCs w:val="24"/>
              </w:rPr>
            </w:pPr>
            <w:r w:rsidRPr="00061F05">
              <w:rPr>
                <w:rFonts w:ascii="Arial" w:hAnsi="Arial" w:cs="Arial"/>
                <w:sz w:val="24"/>
                <w:szCs w:val="24"/>
              </w:rPr>
              <w:t>(a) how much each payment was for, and whether this value is exclusive or inclusive of VAT</w:t>
            </w:r>
          </w:p>
          <w:p w:rsidR="00061F05" w:rsidRPr="00061F05" w:rsidRDefault="00061F05" w:rsidP="00061F05">
            <w:pPr>
              <w:rPr>
                <w:rFonts w:ascii="Arial" w:hAnsi="Arial" w:cs="Arial"/>
                <w:sz w:val="24"/>
                <w:szCs w:val="24"/>
              </w:rPr>
            </w:pPr>
            <w:r w:rsidRPr="00061F05">
              <w:rPr>
                <w:rFonts w:ascii="Arial" w:hAnsi="Arial" w:cs="Arial"/>
                <w:sz w:val="24"/>
                <w:szCs w:val="24"/>
              </w:rPr>
              <w:t>(b) the date of the payment</w:t>
            </w:r>
          </w:p>
          <w:p w:rsidR="00061F05" w:rsidRPr="00061F05" w:rsidRDefault="00061F05" w:rsidP="00061F05">
            <w:pPr>
              <w:rPr>
                <w:rFonts w:ascii="Arial" w:hAnsi="Arial" w:cs="Arial"/>
                <w:sz w:val="24"/>
                <w:szCs w:val="24"/>
              </w:rPr>
            </w:pPr>
            <w:r w:rsidRPr="00061F05">
              <w:rPr>
                <w:rFonts w:ascii="Arial" w:hAnsi="Arial" w:cs="Arial"/>
                <w:sz w:val="24"/>
                <w:szCs w:val="24"/>
              </w:rPr>
              <w:t>(c) the organisation or individual from which the payment was received</w:t>
            </w:r>
          </w:p>
          <w:p w:rsidR="00061F05" w:rsidRPr="00061F05" w:rsidRDefault="00061F05" w:rsidP="00061F05">
            <w:pPr>
              <w:rPr>
                <w:rFonts w:ascii="Arial" w:hAnsi="Arial" w:cs="Arial"/>
                <w:sz w:val="24"/>
                <w:szCs w:val="24"/>
              </w:rPr>
            </w:pPr>
            <w:r w:rsidRPr="00061F05">
              <w:rPr>
                <w:rFonts w:ascii="Arial" w:hAnsi="Arial" w:cs="Arial"/>
                <w:sz w:val="24"/>
                <w:szCs w:val="24"/>
              </w:rPr>
              <w:t>(d) what was funded through the payment or benefit</w:t>
            </w:r>
          </w:p>
          <w:p w:rsidR="00061F05" w:rsidRPr="00061F05" w:rsidRDefault="00061F05" w:rsidP="00061F05">
            <w:pPr>
              <w:rPr>
                <w:rFonts w:ascii="Arial" w:hAnsi="Arial" w:cs="Arial"/>
                <w:sz w:val="24"/>
                <w:szCs w:val="24"/>
              </w:rPr>
            </w:pPr>
          </w:p>
          <w:p w:rsidR="00061F05" w:rsidRPr="00061F05" w:rsidRDefault="00061F05" w:rsidP="00061F05">
            <w:pPr>
              <w:rPr>
                <w:rFonts w:ascii="Arial" w:hAnsi="Arial" w:cs="Arial"/>
                <w:sz w:val="24"/>
                <w:szCs w:val="24"/>
              </w:rPr>
            </w:pPr>
            <w:r w:rsidRPr="00061F05">
              <w:rPr>
                <w:rFonts w:ascii="Arial" w:hAnsi="Arial" w:cs="Arial"/>
                <w:sz w:val="24"/>
                <w:szCs w:val="24"/>
              </w:rPr>
              <w:t xml:space="preserve">3. Please confirm or deny that the clinical commissioning group received financial payments or benefits in kind from private sector companies or charities in 2016. </w:t>
            </w:r>
          </w:p>
          <w:p w:rsidR="00061F05" w:rsidRPr="00061F05" w:rsidRDefault="00061F05" w:rsidP="00061F05">
            <w:pPr>
              <w:rPr>
                <w:rFonts w:ascii="Arial" w:hAnsi="Arial" w:cs="Arial"/>
                <w:sz w:val="24"/>
                <w:szCs w:val="24"/>
              </w:rPr>
            </w:pPr>
          </w:p>
          <w:p w:rsidR="00061F05" w:rsidRPr="00061F05" w:rsidRDefault="00061F05" w:rsidP="00061F05">
            <w:pPr>
              <w:rPr>
                <w:rFonts w:ascii="Arial" w:hAnsi="Arial" w:cs="Arial"/>
                <w:sz w:val="24"/>
                <w:szCs w:val="24"/>
              </w:rPr>
            </w:pPr>
            <w:r w:rsidRPr="00061F05">
              <w:rPr>
                <w:rFonts w:ascii="Arial" w:hAnsi="Arial" w:cs="Arial"/>
                <w:sz w:val="24"/>
                <w:szCs w:val="24"/>
              </w:rPr>
              <w:t>4. If the CCG received any financial payments or benefits in kind from private sector companies or charities in 2016, please state:</w:t>
            </w:r>
          </w:p>
          <w:p w:rsidR="00061F05" w:rsidRPr="00061F05" w:rsidRDefault="00061F05" w:rsidP="00061F05">
            <w:pPr>
              <w:rPr>
                <w:rFonts w:ascii="Arial" w:hAnsi="Arial" w:cs="Arial"/>
                <w:sz w:val="24"/>
                <w:szCs w:val="24"/>
              </w:rPr>
            </w:pPr>
            <w:r w:rsidRPr="00061F05">
              <w:rPr>
                <w:rFonts w:ascii="Arial" w:hAnsi="Arial" w:cs="Arial"/>
                <w:sz w:val="24"/>
                <w:szCs w:val="24"/>
              </w:rPr>
              <w:t>(a) how much each payment was for, and whether this value is exclusive or inclusive of VAT</w:t>
            </w:r>
          </w:p>
          <w:p w:rsidR="00061F05" w:rsidRPr="00061F05" w:rsidRDefault="00061F05" w:rsidP="00061F05">
            <w:pPr>
              <w:rPr>
                <w:rFonts w:ascii="Arial" w:hAnsi="Arial" w:cs="Arial"/>
                <w:sz w:val="24"/>
                <w:szCs w:val="24"/>
              </w:rPr>
            </w:pPr>
            <w:r w:rsidRPr="00061F05">
              <w:rPr>
                <w:rFonts w:ascii="Arial" w:hAnsi="Arial" w:cs="Arial"/>
                <w:sz w:val="24"/>
                <w:szCs w:val="24"/>
              </w:rPr>
              <w:t>(b) the date of the payment</w:t>
            </w:r>
          </w:p>
          <w:p w:rsidR="00061F05" w:rsidRPr="00061F05" w:rsidRDefault="00061F05" w:rsidP="00061F05">
            <w:pPr>
              <w:rPr>
                <w:rFonts w:ascii="Arial" w:hAnsi="Arial" w:cs="Arial"/>
                <w:sz w:val="24"/>
                <w:szCs w:val="24"/>
              </w:rPr>
            </w:pPr>
            <w:r w:rsidRPr="00061F05">
              <w:rPr>
                <w:rFonts w:ascii="Arial" w:hAnsi="Arial" w:cs="Arial"/>
                <w:sz w:val="24"/>
                <w:szCs w:val="24"/>
              </w:rPr>
              <w:t>(c) the organisation or individual from which the payment was received</w:t>
            </w:r>
          </w:p>
          <w:p w:rsidR="00061F05" w:rsidRPr="00061F05" w:rsidRDefault="00061F05" w:rsidP="00061F05">
            <w:pPr>
              <w:rPr>
                <w:rFonts w:ascii="Arial" w:hAnsi="Arial" w:cs="Arial"/>
                <w:sz w:val="24"/>
                <w:szCs w:val="24"/>
              </w:rPr>
            </w:pPr>
            <w:r w:rsidRPr="00061F05">
              <w:rPr>
                <w:rFonts w:ascii="Arial" w:hAnsi="Arial" w:cs="Arial"/>
                <w:sz w:val="24"/>
                <w:szCs w:val="24"/>
              </w:rPr>
              <w:t>(d) what was funded through the payment or benefit</w:t>
            </w:r>
          </w:p>
          <w:p w:rsidR="00061F05" w:rsidRDefault="00061F05" w:rsidP="00061F05">
            <w:pPr>
              <w:rPr>
                <w:rFonts w:ascii="Arial" w:hAnsi="Arial" w:cs="Arial"/>
                <w:sz w:val="24"/>
                <w:szCs w:val="24"/>
              </w:rPr>
            </w:pPr>
          </w:p>
          <w:p w:rsidR="0073130E" w:rsidRPr="00061F05" w:rsidRDefault="0073130E" w:rsidP="00061F05">
            <w:pPr>
              <w:rPr>
                <w:rFonts w:ascii="Arial" w:hAnsi="Arial" w:cs="Arial"/>
                <w:sz w:val="24"/>
                <w:szCs w:val="24"/>
              </w:rPr>
            </w:pPr>
          </w:p>
          <w:p w:rsidR="00C33052" w:rsidRDefault="00061F05" w:rsidP="00061F05">
            <w:pPr>
              <w:rPr>
                <w:rFonts w:ascii="Arial" w:hAnsi="Arial" w:cs="Arial"/>
                <w:sz w:val="24"/>
                <w:szCs w:val="24"/>
              </w:rPr>
            </w:pPr>
            <w:r w:rsidRPr="00061F05">
              <w:rPr>
                <w:rFonts w:ascii="Arial" w:hAnsi="Arial" w:cs="Arial"/>
                <w:sz w:val="24"/>
                <w:szCs w:val="24"/>
              </w:rPr>
              <w:lastRenderedPageBreak/>
              <w:t>For all questions, if this information is usually collected by tax year, rather than calendar year, please provide data for the tax years 2015/16 and 2016/17, rather than the calendar years 2015 and 2016.</w:t>
            </w:r>
          </w:p>
          <w:p w:rsidR="00061F05" w:rsidRPr="00AD1B34" w:rsidRDefault="00061F05" w:rsidP="00061F05">
            <w:pPr>
              <w:rPr>
                <w:rFonts w:ascii="Arial" w:hAnsi="Arial" w:cs="Arial"/>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lastRenderedPageBreak/>
              <w:t>Response :</w:t>
            </w:r>
          </w:p>
          <w:p w:rsidR="00846689" w:rsidRDefault="00846689" w:rsidP="00846689">
            <w:pPr>
              <w:pStyle w:val="NormalWeb"/>
              <w:spacing w:before="0" w:beforeAutospacing="0" w:after="0" w:afterAutospacing="0"/>
              <w:rPr>
                <w:rFonts w:ascii="Arial" w:hAnsi="Arial" w:cs="Arial"/>
              </w:rPr>
            </w:pPr>
            <w:r>
              <w:rPr>
                <w:rFonts w:ascii="Arial" w:hAnsi="Arial" w:cs="Arial"/>
              </w:rPr>
              <w:t>Please confirm or deny that the clinical commissioning group received financial payments or benefits in kind from private sector companies or charities in 2015</w:t>
            </w:r>
            <w:r>
              <w:rPr>
                <w:rFonts w:ascii="Arial" w:hAnsi="Arial" w:cs="Arial"/>
                <w:color w:val="8064A2"/>
              </w:rPr>
              <w:t>. –</w:t>
            </w:r>
            <w:r>
              <w:rPr>
                <w:rFonts w:ascii="Arial" w:hAnsi="Arial" w:cs="Arial"/>
                <w:color w:val="FF0000"/>
              </w:rPr>
              <w:t>No payments received</w:t>
            </w:r>
          </w:p>
          <w:p w:rsidR="00846689" w:rsidRDefault="00846689" w:rsidP="00846689">
            <w:pPr>
              <w:pStyle w:val="NormalWeb"/>
              <w:spacing w:before="0" w:beforeAutospacing="0" w:after="0" w:afterAutospacing="0"/>
              <w:rPr>
                <w:rFonts w:ascii="Arial" w:hAnsi="Arial" w:cs="Arial"/>
              </w:rPr>
            </w:pPr>
          </w:p>
          <w:p w:rsidR="00846689" w:rsidRDefault="00846689" w:rsidP="00846689">
            <w:pPr>
              <w:pStyle w:val="NormalWeb"/>
              <w:spacing w:before="0" w:beforeAutospacing="0" w:after="0" w:afterAutospacing="0"/>
              <w:rPr>
                <w:rFonts w:ascii="Arial" w:hAnsi="Arial" w:cs="Arial"/>
              </w:rPr>
            </w:pPr>
            <w:r>
              <w:rPr>
                <w:rFonts w:ascii="Arial" w:hAnsi="Arial" w:cs="Arial"/>
              </w:rPr>
              <w:t xml:space="preserve">2. If the clinical commissioning group received any financial payments or benefits in kind from private sector companies or charities in 2015, please state: </w:t>
            </w:r>
            <w:r>
              <w:rPr>
                <w:rFonts w:ascii="Arial" w:hAnsi="Arial" w:cs="Arial"/>
                <w:color w:val="8064A2"/>
              </w:rPr>
              <w:t xml:space="preserve">- </w:t>
            </w:r>
            <w:r>
              <w:rPr>
                <w:rFonts w:ascii="Arial" w:hAnsi="Arial" w:cs="Arial"/>
                <w:color w:val="FF0000"/>
              </w:rPr>
              <w:t>N/A</w:t>
            </w:r>
          </w:p>
          <w:p w:rsidR="00846689" w:rsidRDefault="00846689" w:rsidP="00846689">
            <w:pPr>
              <w:pStyle w:val="NormalWeb"/>
              <w:spacing w:before="0" w:beforeAutospacing="0" w:after="0" w:afterAutospacing="0"/>
              <w:rPr>
                <w:rFonts w:ascii="Arial" w:hAnsi="Arial" w:cs="Arial"/>
              </w:rPr>
            </w:pPr>
            <w:r>
              <w:rPr>
                <w:rFonts w:ascii="Arial" w:hAnsi="Arial" w:cs="Arial"/>
              </w:rPr>
              <w:t>(a) how much each payment was for, and whether this value is exclusive or inclusive of VAT</w:t>
            </w:r>
          </w:p>
          <w:p w:rsidR="00846689" w:rsidRDefault="00846689" w:rsidP="00846689">
            <w:pPr>
              <w:pStyle w:val="NormalWeb"/>
              <w:spacing w:before="0" w:beforeAutospacing="0" w:after="0" w:afterAutospacing="0"/>
              <w:rPr>
                <w:rFonts w:ascii="Arial" w:hAnsi="Arial" w:cs="Arial"/>
              </w:rPr>
            </w:pPr>
            <w:r>
              <w:rPr>
                <w:rFonts w:ascii="Arial" w:hAnsi="Arial" w:cs="Arial"/>
              </w:rPr>
              <w:t>(b) the date of the payment</w:t>
            </w:r>
          </w:p>
          <w:p w:rsidR="00846689" w:rsidRDefault="00846689" w:rsidP="00846689">
            <w:pPr>
              <w:pStyle w:val="NormalWeb"/>
              <w:spacing w:before="0" w:beforeAutospacing="0" w:after="0" w:afterAutospacing="0"/>
              <w:rPr>
                <w:rFonts w:ascii="Arial" w:hAnsi="Arial" w:cs="Arial"/>
              </w:rPr>
            </w:pPr>
            <w:r>
              <w:rPr>
                <w:rFonts w:ascii="Arial" w:hAnsi="Arial" w:cs="Arial"/>
              </w:rPr>
              <w:t>(c) the organisation or individual from which the payment was received</w:t>
            </w:r>
          </w:p>
          <w:p w:rsidR="00846689" w:rsidRDefault="00846689" w:rsidP="00846689">
            <w:pPr>
              <w:pStyle w:val="NormalWeb"/>
              <w:spacing w:before="0" w:beforeAutospacing="0" w:after="0" w:afterAutospacing="0"/>
              <w:rPr>
                <w:rFonts w:ascii="Arial" w:hAnsi="Arial" w:cs="Arial"/>
              </w:rPr>
            </w:pPr>
            <w:r>
              <w:rPr>
                <w:rFonts w:ascii="Arial" w:hAnsi="Arial" w:cs="Arial"/>
              </w:rPr>
              <w:t>(d) what was funded through the payment or benefit</w:t>
            </w:r>
          </w:p>
          <w:p w:rsidR="00846689" w:rsidRDefault="00846689" w:rsidP="00846689">
            <w:pPr>
              <w:pStyle w:val="NormalWeb"/>
              <w:spacing w:before="0" w:beforeAutospacing="0" w:after="0" w:afterAutospacing="0"/>
              <w:rPr>
                <w:rFonts w:ascii="Arial" w:hAnsi="Arial" w:cs="Arial"/>
              </w:rPr>
            </w:pPr>
          </w:p>
          <w:p w:rsidR="00846689" w:rsidRDefault="00846689" w:rsidP="00846689">
            <w:pPr>
              <w:pStyle w:val="NormalWeb"/>
              <w:spacing w:before="0" w:beforeAutospacing="0" w:after="0" w:afterAutospacing="0"/>
              <w:rPr>
                <w:rFonts w:ascii="Arial" w:hAnsi="Arial" w:cs="Arial"/>
              </w:rPr>
            </w:pPr>
            <w:r>
              <w:rPr>
                <w:rFonts w:ascii="Arial" w:hAnsi="Arial" w:cs="Arial"/>
              </w:rPr>
              <w:t xml:space="preserve">3. Please confirm or deny that the clinical commissioning group received financial payments or benefits in kind from private sector companies or charities in 2016.  </w:t>
            </w:r>
            <w:r>
              <w:rPr>
                <w:rFonts w:ascii="Arial" w:hAnsi="Arial" w:cs="Arial"/>
                <w:color w:val="8064A2"/>
              </w:rPr>
              <w:t>–</w:t>
            </w:r>
            <w:r>
              <w:rPr>
                <w:rFonts w:ascii="Arial" w:hAnsi="Arial" w:cs="Arial"/>
                <w:color w:val="FF0000"/>
              </w:rPr>
              <w:t xml:space="preserve">No payments received </w:t>
            </w:r>
          </w:p>
          <w:p w:rsidR="00846689" w:rsidRDefault="00846689" w:rsidP="00846689">
            <w:pPr>
              <w:pStyle w:val="NormalWeb"/>
              <w:spacing w:before="0" w:beforeAutospacing="0" w:after="0" w:afterAutospacing="0"/>
              <w:rPr>
                <w:rFonts w:ascii="Arial" w:hAnsi="Arial" w:cs="Arial"/>
              </w:rPr>
            </w:pPr>
          </w:p>
          <w:p w:rsidR="00846689" w:rsidRDefault="00846689" w:rsidP="00846689">
            <w:pPr>
              <w:pStyle w:val="NormalWeb"/>
              <w:spacing w:before="0" w:beforeAutospacing="0" w:after="0" w:afterAutospacing="0"/>
              <w:rPr>
                <w:rFonts w:ascii="Arial" w:hAnsi="Arial" w:cs="Arial"/>
              </w:rPr>
            </w:pPr>
            <w:r>
              <w:rPr>
                <w:rFonts w:ascii="Arial" w:hAnsi="Arial" w:cs="Arial"/>
              </w:rPr>
              <w:t xml:space="preserve">4. If the CCG received any financial payments or benefits in kind from private sector companies or charities in 2016, please state: </w:t>
            </w:r>
            <w:r>
              <w:rPr>
                <w:rFonts w:ascii="Arial" w:hAnsi="Arial" w:cs="Arial"/>
                <w:color w:val="FF0000"/>
              </w:rPr>
              <w:t>-N/A</w:t>
            </w:r>
          </w:p>
          <w:p w:rsidR="00846689" w:rsidRDefault="00846689" w:rsidP="00846689">
            <w:pPr>
              <w:pStyle w:val="NormalWeb"/>
              <w:spacing w:before="0" w:beforeAutospacing="0" w:after="0" w:afterAutospacing="0"/>
              <w:rPr>
                <w:rFonts w:ascii="Arial" w:hAnsi="Arial" w:cs="Arial"/>
              </w:rPr>
            </w:pPr>
            <w:r>
              <w:rPr>
                <w:rFonts w:ascii="Arial" w:hAnsi="Arial" w:cs="Arial"/>
              </w:rPr>
              <w:t>(a) how much each payment was for, and whether this value is exclusive or inclusive of VAT</w:t>
            </w:r>
          </w:p>
          <w:p w:rsidR="00846689" w:rsidRDefault="00846689" w:rsidP="00846689">
            <w:pPr>
              <w:pStyle w:val="NormalWeb"/>
              <w:spacing w:before="0" w:beforeAutospacing="0" w:after="0" w:afterAutospacing="0"/>
              <w:rPr>
                <w:rFonts w:ascii="Arial" w:hAnsi="Arial" w:cs="Arial"/>
              </w:rPr>
            </w:pPr>
            <w:r>
              <w:rPr>
                <w:rFonts w:ascii="Arial" w:hAnsi="Arial" w:cs="Arial"/>
              </w:rPr>
              <w:t>(b) the date of the payment</w:t>
            </w:r>
          </w:p>
          <w:p w:rsidR="00846689" w:rsidRDefault="00846689" w:rsidP="00846689">
            <w:pPr>
              <w:pStyle w:val="NormalWeb"/>
              <w:spacing w:before="0" w:beforeAutospacing="0" w:after="0" w:afterAutospacing="0"/>
              <w:rPr>
                <w:rFonts w:ascii="Arial" w:hAnsi="Arial" w:cs="Arial"/>
              </w:rPr>
            </w:pPr>
            <w:r>
              <w:rPr>
                <w:rFonts w:ascii="Arial" w:hAnsi="Arial" w:cs="Arial"/>
              </w:rPr>
              <w:t>(c) the organisation or individual from which the payment was received</w:t>
            </w:r>
          </w:p>
          <w:p w:rsidR="00846689" w:rsidRDefault="00846689" w:rsidP="00846689">
            <w:pPr>
              <w:pStyle w:val="NormalWeb"/>
              <w:spacing w:before="0" w:beforeAutospacing="0" w:after="0" w:afterAutospacing="0"/>
              <w:rPr>
                <w:rFonts w:ascii="Arial" w:hAnsi="Arial" w:cs="Arial"/>
              </w:rPr>
            </w:pPr>
            <w:r>
              <w:rPr>
                <w:rFonts w:ascii="Arial" w:hAnsi="Arial" w:cs="Arial"/>
              </w:rPr>
              <w:t>(d) what was funded through the payment or benefit</w:t>
            </w:r>
          </w:p>
          <w:p w:rsidR="00C33052" w:rsidRPr="00AD1B34" w:rsidRDefault="00C33052" w:rsidP="00727AAF">
            <w:pPr>
              <w:rPr>
                <w:rFonts w:ascii="Arial" w:hAnsi="Arial" w:cs="Arial"/>
                <w:sz w:val="24"/>
                <w:szCs w:val="24"/>
              </w:rPr>
            </w:pPr>
          </w:p>
          <w:p w:rsidR="00C33052" w:rsidRPr="00AD1B34" w:rsidRDefault="00C33052" w:rsidP="00727AAF">
            <w:pPr>
              <w:rPr>
                <w:rFonts w:ascii="Arial" w:hAnsi="Arial" w:cs="Arial"/>
                <w:sz w:val="24"/>
                <w:szCs w:val="24"/>
              </w:rPr>
            </w:pPr>
          </w:p>
        </w:tc>
      </w:tr>
    </w:tbl>
    <w:p w:rsidR="00C33052" w:rsidRPr="00AD1B34"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AD1B34" w:rsidTr="00727AAF">
        <w:tc>
          <w:tcPr>
            <w:tcW w:w="5068" w:type="dxa"/>
          </w:tcPr>
          <w:p w:rsidR="00C33052" w:rsidRPr="00AD1B34" w:rsidRDefault="00C33052"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3E7007">
              <w:rPr>
                <w:rFonts w:ascii="Arial" w:hAnsi="Arial" w:cs="Arial"/>
                <w:b/>
                <w:sz w:val="24"/>
                <w:szCs w:val="24"/>
              </w:rPr>
              <w:t>862</w:t>
            </w:r>
          </w:p>
        </w:tc>
        <w:tc>
          <w:tcPr>
            <w:tcW w:w="5069" w:type="dxa"/>
          </w:tcPr>
          <w:p w:rsidR="00C33052" w:rsidRPr="00AD1B34" w:rsidRDefault="00C33052"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3E7007">
              <w:rPr>
                <w:rFonts w:ascii="Arial" w:hAnsi="Arial" w:cs="Arial"/>
                <w:b/>
                <w:sz w:val="24"/>
                <w:szCs w:val="24"/>
              </w:rPr>
              <w:t>14 August 2017</w:t>
            </w:r>
          </w:p>
          <w:p w:rsidR="00C33052" w:rsidRPr="00AD1B34" w:rsidRDefault="00C33052" w:rsidP="00727AAF">
            <w:pPr>
              <w:rPr>
                <w:rFonts w:ascii="Arial" w:hAnsi="Arial" w:cs="Arial"/>
                <w:b/>
                <w:sz w:val="24"/>
                <w:szCs w:val="24"/>
              </w:rPr>
            </w:pPr>
          </w:p>
        </w:tc>
      </w:tr>
      <w:tr w:rsidR="00C33052" w:rsidRPr="00AD1B34" w:rsidTr="00727AAF">
        <w:tc>
          <w:tcPr>
            <w:tcW w:w="10137" w:type="dxa"/>
            <w:gridSpan w:val="2"/>
          </w:tcPr>
          <w:p w:rsidR="00C33052" w:rsidRDefault="00C33052" w:rsidP="00727AAF">
            <w:pPr>
              <w:rPr>
                <w:rFonts w:ascii="Arial" w:hAnsi="Arial" w:cs="Arial"/>
                <w:b/>
                <w:sz w:val="24"/>
                <w:szCs w:val="24"/>
              </w:rPr>
            </w:pPr>
            <w:r w:rsidRPr="00AD1B34">
              <w:rPr>
                <w:rFonts w:ascii="Arial" w:hAnsi="Arial" w:cs="Arial"/>
                <w:b/>
                <w:sz w:val="24"/>
                <w:szCs w:val="24"/>
              </w:rPr>
              <w:t>Request :</w:t>
            </w:r>
          </w:p>
          <w:p w:rsidR="003E7007" w:rsidRDefault="003E7007" w:rsidP="00727AAF">
            <w:pPr>
              <w:rPr>
                <w:rFonts w:ascii="Arial" w:hAnsi="Arial" w:cs="Arial"/>
                <w:b/>
                <w:sz w:val="24"/>
                <w:szCs w:val="24"/>
              </w:rPr>
            </w:pPr>
          </w:p>
          <w:p w:rsidR="003E7007" w:rsidRDefault="003E7007" w:rsidP="003E7007">
            <w:pPr>
              <w:pStyle w:val="ListParagraph"/>
              <w:numPr>
                <w:ilvl w:val="0"/>
                <w:numId w:val="11"/>
              </w:numPr>
            </w:pPr>
            <w:r w:rsidRPr="003E7007">
              <w:t xml:space="preserve">What </w:t>
            </w:r>
            <w:proofErr w:type="gramStart"/>
            <w:r w:rsidRPr="003E7007">
              <w:t>criteria, if any, has</w:t>
            </w:r>
            <w:proofErr w:type="gramEnd"/>
            <w:r w:rsidRPr="003E7007">
              <w:t xml:space="preserve"> been stipulated by your CCG in relation to the provision of bariatric surgery? (</w:t>
            </w:r>
            <w:proofErr w:type="spellStart"/>
            <w:r w:rsidRPr="003E7007">
              <w:t>e.g</w:t>
            </w:r>
            <w:proofErr w:type="spellEnd"/>
            <w:r w:rsidRPr="003E7007">
              <w:t xml:space="preserve"> surgery restricted to BMI over 45 and/or other co-morbidities, surgery only for those with BMI over 50)</w:t>
            </w:r>
          </w:p>
          <w:p w:rsidR="003E7007" w:rsidRDefault="003E7007" w:rsidP="003E7007">
            <w:pPr>
              <w:pStyle w:val="ListParagraph"/>
              <w:numPr>
                <w:ilvl w:val="0"/>
                <w:numId w:val="11"/>
              </w:numPr>
            </w:pPr>
            <w:r w:rsidRPr="003E7007">
              <w:t>When was the criteria introduced?</w:t>
            </w:r>
          </w:p>
          <w:p w:rsidR="003E7007" w:rsidRDefault="003E7007" w:rsidP="003E7007">
            <w:pPr>
              <w:pStyle w:val="ListParagraph"/>
              <w:numPr>
                <w:ilvl w:val="0"/>
                <w:numId w:val="11"/>
              </w:numPr>
            </w:pPr>
            <w:r w:rsidRPr="003E7007">
              <w:t>How many patients have been refused bariatric surgery since the criteria was introduced?</w:t>
            </w:r>
          </w:p>
          <w:p w:rsidR="003E7007" w:rsidRPr="003E7007" w:rsidRDefault="003E7007" w:rsidP="003E7007">
            <w:pPr>
              <w:pStyle w:val="ListParagraph"/>
              <w:numPr>
                <w:ilvl w:val="0"/>
                <w:numId w:val="11"/>
              </w:numPr>
            </w:pPr>
            <w:r w:rsidRPr="003E7007">
              <w:t>How many patients have received bariatric surgery since the criteria was introduced and how much has this cost the CCG?</w:t>
            </w:r>
          </w:p>
          <w:p w:rsidR="00C33052" w:rsidRPr="00AD1B34" w:rsidRDefault="00C33052" w:rsidP="00727AAF">
            <w:pPr>
              <w:rPr>
                <w:rFonts w:ascii="Arial" w:hAnsi="Arial" w:cs="Arial"/>
                <w:sz w:val="24"/>
                <w:szCs w:val="24"/>
              </w:rPr>
            </w:pPr>
          </w:p>
        </w:tc>
      </w:tr>
      <w:tr w:rsidR="00C33052" w:rsidRPr="0073130E" w:rsidTr="00727AAF">
        <w:tc>
          <w:tcPr>
            <w:tcW w:w="10137" w:type="dxa"/>
            <w:gridSpan w:val="2"/>
          </w:tcPr>
          <w:p w:rsidR="00C33052" w:rsidRPr="0073130E" w:rsidRDefault="00C33052" w:rsidP="00727AAF">
            <w:pPr>
              <w:rPr>
                <w:rFonts w:ascii="Arial" w:hAnsi="Arial" w:cs="Arial"/>
                <w:b/>
                <w:sz w:val="24"/>
                <w:szCs w:val="24"/>
              </w:rPr>
            </w:pPr>
            <w:r w:rsidRPr="0073130E">
              <w:rPr>
                <w:rFonts w:ascii="Arial" w:hAnsi="Arial" w:cs="Arial"/>
                <w:b/>
                <w:sz w:val="24"/>
                <w:szCs w:val="24"/>
              </w:rPr>
              <w:t>Response :</w:t>
            </w:r>
          </w:p>
          <w:p w:rsidR="00F80A03" w:rsidRPr="0073130E" w:rsidRDefault="00F80A03" w:rsidP="00F80A03">
            <w:pPr>
              <w:pStyle w:val="ListParagraph"/>
              <w:numPr>
                <w:ilvl w:val="0"/>
                <w:numId w:val="15"/>
              </w:numPr>
              <w:contextualSpacing w:val="0"/>
              <w:jc w:val="left"/>
              <w:rPr>
                <w:color w:val="000000"/>
              </w:rPr>
            </w:pPr>
            <w:r w:rsidRPr="0073130E">
              <w:rPr>
                <w:color w:val="222222"/>
              </w:rPr>
              <w:t xml:space="preserve">What </w:t>
            </w:r>
            <w:proofErr w:type="gramStart"/>
            <w:r w:rsidRPr="0073130E">
              <w:rPr>
                <w:color w:val="222222"/>
              </w:rPr>
              <w:t>criteria, if any, has</w:t>
            </w:r>
            <w:proofErr w:type="gramEnd"/>
            <w:r w:rsidRPr="0073130E">
              <w:rPr>
                <w:color w:val="222222"/>
              </w:rPr>
              <w:t xml:space="preserve"> been stipulated by your CCG in relation to the provision of bariatric surgery? (</w:t>
            </w:r>
            <w:proofErr w:type="spellStart"/>
            <w:r w:rsidRPr="0073130E">
              <w:rPr>
                <w:color w:val="222222"/>
              </w:rPr>
              <w:t>e.g</w:t>
            </w:r>
            <w:proofErr w:type="spellEnd"/>
            <w:r w:rsidRPr="0073130E">
              <w:rPr>
                <w:color w:val="222222"/>
              </w:rPr>
              <w:t xml:space="preserve"> surgery restricted to BMI over 45 and/or other co-morbidities, surgery only for those with BMI over 50) – </w:t>
            </w:r>
            <w:r w:rsidRPr="0073130E">
              <w:rPr>
                <w:bCs/>
                <w:color w:val="FF0000"/>
              </w:rPr>
              <w:t>The CCG still currently follows NHS England’s policy, no CCG policy as yet.</w:t>
            </w:r>
          </w:p>
          <w:p w:rsidR="00F80A03" w:rsidRPr="0073130E" w:rsidRDefault="00F80A03" w:rsidP="00F80A03">
            <w:pPr>
              <w:pStyle w:val="ListParagraph"/>
              <w:ind w:left="360"/>
              <w:rPr>
                <w:color w:val="000000"/>
              </w:rPr>
            </w:pPr>
            <w:r w:rsidRPr="0073130E">
              <w:rPr>
                <w:color w:val="222222"/>
              </w:rPr>
              <w:t> </w:t>
            </w:r>
          </w:p>
          <w:p w:rsidR="00F80A03" w:rsidRPr="0073130E" w:rsidRDefault="00F80A03" w:rsidP="00F80A03">
            <w:pPr>
              <w:pStyle w:val="ListParagraph"/>
              <w:numPr>
                <w:ilvl w:val="0"/>
                <w:numId w:val="15"/>
              </w:numPr>
              <w:contextualSpacing w:val="0"/>
              <w:jc w:val="left"/>
              <w:rPr>
                <w:rFonts w:ascii="Calibri" w:hAnsi="Calibri"/>
                <w:color w:val="FF0000"/>
              </w:rPr>
            </w:pPr>
            <w:r w:rsidRPr="0073130E">
              <w:rPr>
                <w:color w:val="222222"/>
              </w:rPr>
              <w:t xml:space="preserve"> When was the criteria introduced? </w:t>
            </w:r>
            <w:r w:rsidRPr="0073130E">
              <w:rPr>
                <w:bCs/>
                <w:color w:val="FF0000"/>
              </w:rPr>
              <w:t>Barnsley CCG has been following NHS England’s policy since 2017</w:t>
            </w:r>
          </w:p>
          <w:p w:rsidR="00F80A03" w:rsidRPr="0073130E" w:rsidRDefault="00F80A03" w:rsidP="00F80A03">
            <w:pPr>
              <w:rPr>
                <w:rFonts w:ascii="Times New Roman" w:hAnsi="Times New Roman"/>
                <w:color w:val="000000"/>
                <w:sz w:val="24"/>
                <w:szCs w:val="24"/>
              </w:rPr>
            </w:pPr>
            <w:r w:rsidRPr="0073130E">
              <w:rPr>
                <w:rFonts w:ascii="Arial" w:hAnsi="Arial" w:cs="Arial"/>
                <w:color w:val="222222"/>
                <w:sz w:val="24"/>
                <w:szCs w:val="24"/>
              </w:rPr>
              <w:t> </w:t>
            </w:r>
          </w:p>
          <w:p w:rsidR="00F80A03" w:rsidRPr="0073130E" w:rsidRDefault="00F80A03" w:rsidP="00F80A03">
            <w:pPr>
              <w:pStyle w:val="ListParagraph"/>
              <w:numPr>
                <w:ilvl w:val="0"/>
                <w:numId w:val="15"/>
              </w:numPr>
              <w:contextualSpacing w:val="0"/>
              <w:jc w:val="left"/>
              <w:rPr>
                <w:rFonts w:ascii="Calibri" w:hAnsi="Calibri"/>
                <w:color w:val="FF0000"/>
              </w:rPr>
            </w:pPr>
            <w:r w:rsidRPr="0073130E">
              <w:rPr>
                <w:color w:val="222222"/>
              </w:rPr>
              <w:t>How many patients have been refused bariatric surgery since the criteria was introduced?  </w:t>
            </w:r>
            <w:r w:rsidRPr="0073130E">
              <w:rPr>
                <w:bCs/>
                <w:color w:val="FF0000"/>
              </w:rPr>
              <w:t>We have not received any request for Barnsley CCG patients</w:t>
            </w:r>
            <w:r w:rsidRPr="0073130E">
              <w:rPr>
                <w:color w:val="FF0000"/>
              </w:rPr>
              <w:t xml:space="preserve"> </w:t>
            </w:r>
          </w:p>
          <w:p w:rsidR="00F80A03" w:rsidRPr="0073130E" w:rsidRDefault="00F80A03" w:rsidP="00F80A03">
            <w:pPr>
              <w:ind w:right="719"/>
              <w:rPr>
                <w:rFonts w:ascii="Calibri" w:hAnsi="Calibri"/>
                <w:color w:val="1F497D"/>
                <w:sz w:val="24"/>
                <w:szCs w:val="24"/>
              </w:rPr>
            </w:pPr>
          </w:p>
          <w:p w:rsidR="00F80A03" w:rsidRPr="0073130E" w:rsidRDefault="00F80A03" w:rsidP="00F80A03">
            <w:pPr>
              <w:pStyle w:val="ListParagraph"/>
              <w:numPr>
                <w:ilvl w:val="0"/>
                <w:numId w:val="15"/>
              </w:numPr>
              <w:contextualSpacing w:val="0"/>
              <w:jc w:val="left"/>
              <w:rPr>
                <w:rFonts w:ascii="Calibri" w:hAnsi="Calibri"/>
                <w:color w:val="000000"/>
              </w:rPr>
            </w:pPr>
            <w:r w:rsidRPr="0073130E">
              <w:rPr>
                <w:color w:val="222222"/>
              </w:rPr>
              <w:lastRenderedPageBreak/>
              <w:t>How many patients have received bariatric surgery since the criteria was introduced and how much has this cost the CCG?  </w:t>
            </w:r>
            <w:r w:rsidRPr="0073130E">
              <w:rPr>
                <w:bCs/>
                <w:color w:val="FF0000"/>
              </w:rPr>
              <w:t>We have not received any request for Barnsley CCG patients</w:t>
            </w:r>
          </w:p>
          <w:p w:rsidR="00C33052" w:rsidRPr="0073130E" w:rsidRDefault="00C33052" w:rsidP="00727AAF">
            <w:pPr>
              <w:rPr>
                <w:rFonts w:ascii="Arial" w:hAnsi="Arial" w:cs="Arial"/>
                <w:sz w:val="24"/>
                <w:szCs w:val="24"/>
              </w:rPr>
            </w:pPr>
          </w:p>
        </w:tc>
      </w:tr>
    </w:tbl>
    <w:p w:rsidR="00C33052" w:rsidRPr="00AD1B34"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AD1B34" w:rsidTr="00727AAF">
        <w:tc>
          <w:tcPr>
            <w:tcW w:w="5068" w:type="dxa"/>
          </w:tcPr>
          <w:p w:rsidR="00C33052" w:rsidRPr="00AD1B34" w:rsidRDefault="00C33052"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465E7F">
              <w:rPr>
                <w:rFonts w:ascii="Arial" w:hAnsi="Arial" w:cs="Arial"/>
                <w:b/>
                <w:sz w:val="24"/>
                <w:szCs w:val="24"/>
              </w:rPr>
              <w:t>863</w:t>
            </w:r>
          </w:p>
        </w:tc>
        <w:tc>
          <w:tcPr>
            <w:tcW w:w="5069" w:type="dxa"/>
          </w:tcPr>
          <w:p w:rsidR="00C33052" w:rsidRPr="00AD1B34" w:rsidRDefault="00C33052"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465E7F">
              <w:rPr>
                <w:rFonts w:ascii="Arial" w:hAnsi="Arial" w:cs="Arial"/>
                <w:b/>
                <w:sz w:val="24"/>
                <w:szCs w:val="24"/>
              </w:rPr>
              <w:t>17 August 2017</w:t>
            </w:r>
          </w:p>
          <w:p w:rsidR="00C33052" w:rsidRPr="00AD1B34" w:rsidRDefault="00C33052" w:rsidP="00727AAF">
            <w:pPr>
              <w:rPr>
                <w:rFonts w:ascii="Arial" w:hAnsi="Arial" w:cs="Arial"/>
                <w:b/>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t>Request :</w:t>
            </w:r>
          </w:p>
          <w:p w:rsidR="00C33052" w:rsidRDefault="00C33052" w:rsidP="00727AAF">
            <w:pPr>
              <w:rPr>
                <w:rFonts w:ascii="Arial" w:hAnsi="Arial" w:cs="Arial"/>
                <w:sz w:val="24"/>
                <w:szCs w:val="24"/>
              </w:rPr>
            </w:pPr>
          </w:p>
          <w:p w:rsidR="00465E7F" w:rsidRPr="00465E7F" w:rsidRDefault="00465E7F" w:rsidP="00465E7F">
            <w:pPr>
              <w:rPr>
                <w:rFonts w:ascii="Arial" w:hAnsi="Arial" w:cs="Arial"/>
                <w:sz w:val="24"/>
                <w:szCs w:val="24"/>
              </w:rPr>
            </w:pPr>
            <w:r w:rsidRPr="00465E7F">
              <w:rPr>
                <w:rFonts w:ascii="Arial" w:hAnsi="Arial" w:cs="Arial"/>
                <w:sz w:val="24"/>
                <w:szCs w:val="24"/>
              </w:rPr>
              <w:t xml:space="preserve">The information refers to the General Practice Forward View delivery plans submitted by NHS Barnsley CCG to NHS England in December 2016 and February 2017. </w:t>
            </w:r>
          </w:p>
          <w:p w:rsidR="00465E7F" w:rsidRPr="00465E7F" w:rsidRDefault="00465E7F" w:rsidP="00465E7F">
            <w:pPr>
              <w:rPr>
                <w:rFonts w:ascii="Arial" w:hAnsi="Arial" w:cs="Arial"/>
                <w:sz w:val="24"/>
                <w:szCs w:val="24"/>
              </w:rPr>
            </w:pPr>
            <w:r w:rsidRPr="00465E7F">
              <w:rPr>
                <w:rFonts w:ascii="Arial" w:hAnsi="Arial" w:cs="Arial"/>
                <w:sz w:val="24"/>
                <w:szCs w:val="24"/>
              </w:rPr>
              <w:t xml:space="preserve">-          Please send me the rating (of either red/amber/green) received from NHS England for NHS Barnsley </w:t>
            </w:r>
            <w:proofErr w:type="gramStart"/>
            <w:r w:rsidRPr="00465E7F">
              <w:rPr>
                <w:rFonts w:ascii="Arial" w:hAnsi="Arial" w:cs="Arial"/>
                <w:sz w:val="24"/>
                <w:szCs w:val="24"/>
              </w:rPr>
              <w:t>CCG’s  phase</w:t>
            </w:r>
            <w:proofErr w:type="gramEnd"/>
            <w:r w:rsidRPr="00465E7F">
              <w:rPr>
                <w:rFonts w:ascii="Arial" w:hAnsi="Arial" w:cs="Arial"/>
                <w:sz w:val="24"/>
                <w:szCs w:val="24"/>
              </w:rPr>
              <w:t xml:space="preserve"> 1 GPFV delivery plan submitted to NHS England in December 2016.</w:t>
            </w:r>
          </w:p>
          <w:p w:rsidR="00465E7F" w:rsidRPr="00465E7F" w:rsidRDefault="00465E7F" w:rsidP="00465E7F">
            <w:pPr>
              <w:rPr>
                <w:rFonts w:ascii="Arial" w:hAnsi="Arial" w:cs="Arial"/>
                <w:sz w:val="24"/>
                <w:szCs w:val="24"/>
              </w:rPr>
            </w:pPr>
            <w:r w:rsidRPr="00465E7F">
              <w:rPr>
                <w:rFonts w:ascii="Arial" w:hAnsi="Arial" w:cs="Arial"/>
                <w:sz w:val="24"/>
                <w:szCs w:val="24"/>
              </w:rPr>
              <w:t xml:space="preserve">-          Please send me the rating (of either red/amber/green) received from NHS England for NHS Barnsley CCG’s phase 2 GPFV delivery </w:t>
            </w:r>
            <w:proofErr w:type="gramStart"/>
            <w:r w:rsidRPr="00465E7F">
              <w:rPr>
                <w:rFonts w:ascii="Arial" w:hAnsi="Arial" w:cs="Arial"/>
                <w:sz w:val="24"/>
                <w:szCs w:val="24"/>
              </w:rPr>
              <w:t>plan</w:t>
            </w:r>
            <w:proofErr w:type="gramEnd"/>
            <w:r w:rsidRPr="00465E7F">
              <w:rPr>
                <w:rFonts w:ascii="Arial" w:hAnsi="Arial" w:cs="Arial"/>
                <w:sz w:val="24"/>
                <w:szCs w:val="24"/>
              </w:rPr>
              <w:t xml:space="preserve"> which was submitted in February 2017. </w:t>
            </w:r>
          </w:p>
          <w:p w:rsidR="00465E7F" w:rsidRDefault="00465E7F" w:rsidP="00465E7F">
            <w:pPr>
              <w:rPr>
                <w:rFonts w:ascii="Arial" w:hAnsi="Arial" w:cs="Arial"/>
                <w:sz w:val="24"/>
                <w:szCs w:val="24"/>
              </w:rPr>
            </w:pPr>
            <w:r w:rsidRPr="00465E7F">
              <w:rPr>
                <w:rFonts w:ascii="Arial" w:hAnsi="Arial" w:cs="Arial"/>
                <w:sz w:val="24"/>
                <w:szCs w:val="24"/>
              </w:rPr>
              <w:t>-          Please send me a copy of the phase 1 and phase 2 delivery plans submitted to NHS England.</w:t>
            </w:r>
          </w:p>
          <w:p w:rsidR="00465E7F" w:rsidRPr="00AD1B34" w:rsidRDefault="00465E7F" w:rsidP="00727AAF">
            <w:pPr>
              <w:rPr>
                <w:rFonts w:ascii="Arial" w:hAnsi="Arial" w:cs="Arial"/>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t>Response :</w:t>
            </w:r>
          </w:p>
          <w:p w:rsidR="00C33052" w:rsidRPr="00AD1B34" w:rsidRDefault="00C33052" w:rsidP="00727AAF">
            <w:pPr>
              <w:rPr>
                <w:rFonts w:ascii="Arial" w:hAnsi="Arial" w:cs="Arial"/>
                <w:sz w:val="24"/>
                <w:szCs w:val="24"/>
              </w:rPr>
            </w:pPr>
          </w:p>
          <w:p w:rsidR="00FB6B55" w:rsidRDefault="00FB6B55" w:rsidP="00FB6B55">
            <w:pPr>
              <w:pStyle w:val="ListParagraph"/>
              <w:numPr>
                <w:ilvl w:val="0"/>
                <w:numId w:val="12"/>
              </w:numPr>
              <w:spacing w:after="160" w:line="252" w:lineRule="auto"/>
              <w:jc w:val="left"/>
              <w:rPr>
                <w:color w:val="1F497D"/>
              </w:rPr>
            </w:pPr>
            <w:r>
              <w:t xml:space="preserve">Please send me the rating (of either red/amber/green) received from NHS England for NHS Barnsley </w:t>
            </w:r>
            <w:proofErr w:type="gramStart"/>
            <w:r>
              <w:t>CCG’s  phase</w:t>
            </w:r>
            <w:proofErr w:type="gramEnd"/>
            <w:r>
              <w:t xml:space="preserve"> 1 GPFV delivery plan submitted to NHS England in December 2016.</w:t>
            </w:r>
            <w:r>
              <w:rPr>
                <w:color w:val="1F497D"/>
              </w:rPr>
              <w:t xml:space="preserve"> </w:t>
            </w:r>
          </w:p>
          <w:p w:rsidR="00FB6B55" w:rsidRDefault="00FB6B55" w:rsidP="00FB6B55">
            <w:pPr>
              <w:rPr>
                <w:rFonts w:ascii="Arial" w:hAnsi="Arial" w:cs="Arial"/>
                <w:color w:val="FF0000"/>
                <w:sz w:val="24"/>
                <w:szCs w:val="24"/>
              </w:rPr>
            </w:pPr>
            <w:r>
              <w:rPr>
                <w:rFonts w:ascii="Arial" w:hAnsi="Arial" w:cs="Arial"/>
                <w:color w:val="FF0000"/>
                <w:sz w:val="24"/>
                <w:szCs w:val="24"/>
              </w:rPr>
              <w:t>Please find the assurance template attached to this email, Barnsley CCG received an overall rating of green for its Phase 1 GPFV plan submitted in December 2016.</w:t>
            </w:r>
          </w:p>
          <w:p w:rsidR="00FB6B55" w:rsidRDefault="00FB6B55" w:rsidP="00FB6B55">
            <w:pPr>
              <w:pStyle w:val="ListParagraph"/>
              <w:ind w:hanging="360"/>
              <w:rPr>
                <w:color w:val="1F497D"/>
              </w:rPr>
            </w:pPr>
          </w:p>
          <w:p w:rsidR="00FB6B55" w:rsidRDefault="00FB6B55" w:rsidP="00FB6B55">
            <w:pPr>
              <w:pStyle w:val="ListParagraph"/>
              <w:numPr>
                <w:ilvl w:val="0"/>
                <w:numId w:val="12"/>
              </w:numPr>
              <w:spacing w:after="160" w:line="252" w:lineRule="auto"/>
              <w:jc w:val="left"/>
              <w:rPr>
                <w:color w:val="FF0000"/>
              </w:rPr>
            </w:pPr>
            <w:r>
              <w:t xml:space="preserve"> Please send me the rating (of either red/amber/green) received from NHS England for NHS Barnsley CCG’s phase 2 GPFV delivery </w:t>
            </w:r>
            <w:proofErr w:type="gramStart"/>
            <w:r>
              <w:t>plan</w:t>
            </w:r>
            <w:proofErr w:type="gramEnd"/>
            <w:r>
              <w:t xml:space="preserve"> which was submitted in February 2017.</w:t>
            </w:r>
          </w:p>
          <w:p w:rsidR="00FB6B55" w:rsidRDefault="00FB6B55" w:rsidP="00FB6B55">
            <w:pPr>
              <w:ind w:left="30"/>
              <w:rPr>
                <w:rFonts w:ascii="Arial" w:hAnsi="Arial" w:cs="Arial"/>
                <w:color w:val="FF0000"/>
                <w:sz w:val="24"/>
                <w:szCs w:val="24"/>
              </w:rPr>
            </w:pPr>
            <w:r>
              <w:rPr>
                <w:rFonts w:ascii="Arial" w:hAnsi="Arial" w:cs="Arial"/>
                <w:color w:val="FF0000"/>
                <w:sz w:val="24"/>
                <w:szCs w:val="24"/>
              </w:rPr>
              <w:t>The CCG submitted plans to NHS England in December 2016 and since that time have continued to work with the local NHS England office to ensure plans for access, workforce and other GPFV commitments are strengthened</w:t>
            </w:r>
          </w:p>
          <w:p w:rsidR="00FB6B55" w:rsidRDefault="00FB6B55" w:rsidP="00FB6B55">
            <w:pPr>
              <w:ind w:left="30"/>
              <w:rPr>
                <w:rFonts w:ascii="Arial" w:hAnsi="Arial" w:cs="Arial"/>
                <w:color w:val="FF0000"/>
                <w:sz w:val="24"/>
                <w:szCs w:val="24"/>
              </w:rPr>
            </w:pPr>
          </w:p>
          <w:p w:rsidR="00FB6B55" w:rsidRDefault="00FB6B55" w:rsidP="00FB6B55">
            <w:pPr>
              <w:pStyle w:val="ListParagraph"/>
              <w:numPr>
                <w:ilvl w:val="0"/>
                <w:numId w:val="12"/>
              </w:numPr>
              <w:spacing w:after="160" w:line="252" w:lineRule="auto"/>
              <w:jc w:val="left"/>
            </w:pPr>
            <w:r>
              <w:t xml:space="preserve">Please send me a copy of the phase 1 and phase 2 delivery plans submitted to NHS England. </w:t>
            </w:r>
          </w:p>
          <w:p w:rsidR="00FB6B55" w:rsidRDefault="00FB6B55" w:rsidP="00FB6B55">
            <w:pPr>
              <w:pStyle w:val="ListParagraph"/>
              <w:ind w:left="0"/>
              <w:rPr>
                <w:color w:val="1F497D"/>
              </w:rPr>
            </w:pPr>
          </w:p>
          <w:p w:rsidR="00C33052" w:rsidRPr="00AD1B34" w:rsidRDefault="00FB6B55" w:rsidP="00FB6B55">
            <w:pPr>
              <w:rPr>
                <w:rFonts w:ascii="Arial" w:hAnsi="Arial" w:cs="Arial"/>
                <w:sz w:val="24"/>
                <w:szCs w:val="24"/>
              </w:rPr>
            </w:pPr>
            <w:r>
              <w:rPr>
                <w:rFonts w:ascii="Arial" w:hAnsi="Arial" w:cs="Arial"/>
                <w:color w:val="FF0000"/>
                <w:sz w:val="24"/>
                <w:szCs w:val="24"/>
              </w:rPr>
              <w:t>Please find attached to this email the Phase 1 Delivery Plan which was submitted in December 2016. I have also attached an update to the ratings received on the Phase 1 plan to address and provide information on areas rated as Amber or blank. As described above the CCG did not submit phase 2 plans but continue to work within NHSE to implement and strengthen the Barnsley GPFV plan.</w:t>
            </w:r>
          </w:p>
        </w:tc>
      </w:tr>
    </w:tbl>
    <w:p w:rsidR="00C33052" w:rsidRPr="00AD1B34"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AD1B34" w:rsidTr="00727AAF">
        <w:tc>
          <w:tcPr>
            <w:tcW w:w="5068" w:type="dxa"/>
          </w:tcPr>
          <w:p w:rsidR="00C33052" w:rsidRPr="00AD1B34" w:rsidRDefault="00C33052"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B64CC5">
              <w:rPr>
                <w:rFonts w:ascii="Arial" w:hAnsi="Arial" w:cs="Arial"/>
                <w:b/>
                <w:sz w:val="24"/>
                <w:szCs w:val="24"/>
              </w:rPr>
              <w:t>864</w:t>
            </w:r>
          </w:p>
        </w:tc>
        <w:tc>
          <w:tcPr>
            <w:tcW w:w="5069" w:type="dxa"/>
          </w:tcPr>
          <w:p w:rsidR="00C33052" w:rsidRPr="00AD1B34" w:rsidRDefault="00C33052"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B64CC5">
              <w:rPr>
                <w:rFonts w:ascii="Arial" w:hAnsi="Arial" w:cs="Arial"/>
                <w:b/>
                <w:sz w:val="24"/>
                <w:szCs w:val="24"/>
              </w:rPr>
              <w:t>18 August 2017</w:t>
            </w:r>
          </w:p>
          <w:p w:rsidR="00C33052" w:rsidRPr="00AD1B34" w:rsidRDefault="00C33052" w:rsidP="00727AAF">
            <w:pPr>
              <w:rPr>
                <w:rFonts w:ascii="Arial" w:hAnsi="Arial" w:cs="Arial"/>
                <w:b/>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t>Request :</w:t>
            </w:r>
          </w:p>
          <w:p w:rsidR="00B64CC5" w:rsidRPr="00B64CC5" w:rsidRDefault="00B64CC5" w:rsidP="00B64CC5">
            <w:pPr>
              <w:pStyle w:val="NormalWeb"/>
              <w:ind w:left="720" w:hanging="360"/>
              <w:textAlignment w:val="baseline"/>
              <w:rPr>
                <w:rFonts w:ascii="Arial" w:hAnsi="Arial" w:cs="Arial"/>
              </w:rPr>
            </w:pPr>
            <w:r>
              <w:rPr>
                <w:rFonts w:ascii="Arial" w:hAnsi="Arial" w:cs="Arial"/>
                <w:color w:val="000000"/>
              </w:rPr>
              <w:t>1.</w:t>
            </w:r>
            <w:r>
              <w:rPr>
                <w:rFonts w:ascii="Arial" w:hAnsi="Arial" w:cs="Arial"/>
                <w:color w:val="000000"/>
              </w:rPr>
              <w:tab/>
            </w:r>
            <w:r w:rsidRPr="00B64CC5">
              <w:rPr>
                <w:rFonts w:ascii="Arial" w:hAnsi="Arial" w:cs="Arial"/>
                <w:color w:val="000000"/>
              </w:rPr>
              <w:t xml:space="preserve">How many GP practices in NHS Barnsley </w:t>
            </w:r>
            <w:proofErr w:type="gramStart"/>
            <w:r w:rsidRPr="00B64CC5">
              <w:rPr>
                <w:rFonts w:ascii="Arial" w:hAnsi="Arial" w:cs="Arial"/>
                <w:color w:val="000000"/>
              </w:rPr>
              <w:t>CCG ’s</w:t>
            </w:r>
            <w:proofErr w:type="gramEnd"/>
            <w:r w:rsidRPr="00B64CC5">
              <w:rPr>
                <w:rFonts w:ascii="Arial" w:hAnsi="Arial" w:cs="Arial"/>
                <w:color w:val="000000"/>
              </w:rPr>
              <w:t xml:space="preserve"> area had to shut down any IT systems in response to the ransomware attack, known as </w:t>
            </w:r>
            <w:proofErr w:type="spellStart"/>
            <w:r w:rsidRPr="00B64CC5">
              <w:rPr>
                <w:rFonts w:ascii="Arial" w:hAnsi="Arial" w:cs="Arial"/>
                <w:color w:val="000000"/>
              </w:rPr>
              <w:t>WannaCry</w:t>
            </w:r>
            <w:proofErr w:type="spellEnd"/>
            <w:r w:rsidRPr="00B64CC5">
              <w:rPr>
                <w:rFonts w:ascii="Arial" w:hAnsi="Arial" w:cs="Arial"/>
                <w:color w:val="000000"/>
              </w:rPr>
              <w:t>, on or after 12 May, 2017?</w:t>
            </w:r>
          </w:p>
          <w:p w:rsidR="00B64CC5" w:rsidRPr="00B64CC5" w:rsidRDefault="00B64CC5" w:rsidP="00B64CC5">
            <w:pPr>
              <w:pStyle w:val="NormalWeb"/>
              <w:ind w:left="720" w:hanging="360"/>
              <w:textAlignment w:val="baseline"/>
              <w:rPr>
                <w:rFonts w:ascii="Arial" w:hAnsi="Arial" w:cs="Arial"/>
              </w:rPr>
            </w:pPr>
            <w:r w:rsidRPr="00B64CC5">
              <w:rPr>
                <w:rFonts w:ascii="Arial" w:hAnsi="Arial" w:cs="Arial"/>
                <w:color w:val="000000"/>
              </w:rPr>
              <w:lastRenderedPageBreak/>
              <w:t>2.</w:t>
            </w:r>
            <w:r w:rsidRPr="00B64CC5">
              <w:rPr>
                <w:rFonts w:ascii="Arial" w:hAnsi="Arial" w:cs="Arial"/>
                <w:color w:val="000000"/>
                <w:sz w:val="14"/>
                <w:szCs w:val="14"/>
              </w:rPr>
              <w:t xml:space="preserve">      </w:t>
            </w:r>
            <w:r w:rsidRPr="00B64CC5">
              <w:rPr>
                <w:rFonts w:ascii="Arial" w:hAnsi="Arial" w:cs="Arial"/>
                <w:color w:val="000000"/>
              </w:rPr>
              <w:t xml:space="preserve">How many computers/servers/devices in GP practices were infected in the ransomware attack, known as </w:t>
            </w:r>
            <w:proofErr w:type="spellStart"/>
            <w:r w:rsidRPr="00B64CC5">
              <w:rPr>
                <w:rFonts w:ascii="Arial" w:hAnsi="Arial" w:cs="Arial"/>
                <w:color w:val="000000"/>
              </w:rPr>
              <w:t>WannaCry</w:t>
            </w:r>
            <w:proofErr w:type="spellEnd"/>
            <w:r w:rsidRPr="00B64CC5">
              <w:rPr>
                <w:rFonts w:ascii="Arial" w:hAnsi="Arial" w:cs="Arial"/>
                <w:color w:val="000000"/>
              </w:rPr>
              <w:t>, on 12 May, 2017?</w:t>
            </w:r>
          </w:p>
          <w:p w:rsidR="00B64CC5" w:rsidRPr="00B64CC5" w:rsidRDefault="00B64CC5" w:rsidP="00B64CC5">
            <w:pPr>
              <w:pStyle w:val="NormalWeb"/>
              <w:ind w:left="720" w:hanging="360"/>
              <w:textAlignment w:val="baseline"/>
              <w:rPr>
                <w:rFonts w:ascii="Arial" w:hAnsi="Arial" w:cs="Arial"/>
              </w:rPr>
            </w:pPr>
            <w:r w:rsidRPr="00B64CC5">
              <w:rPr>
                <w:rFonts w:ascii="Arial" w:hAnsi="Arial" w:cs="Arial"/>
                <w:color w:val="000000"/>
              </w:rPr>
              <w:t>3.</w:t>
            </w:r>
            <w:r w:rsidRPr="00B64CC5">
              <w:rPr>
                <w:rFonts w:ascii="Arial" w:hAnsi="Arial" w:cs="Arial"/>
                <w:color w:val="000000"/>
                <w:sz w:val="14"/>
                <w:szCs w:val="14"/>
              </w:rPr>
              <w:t xml:space="preserve">      </w:t>
            </w:r>
            <w:r w:rsidRPr="00B64CC5">
              <w:rPr>
                <w:rFonts w:ascii="Arial" w:hAnsi="Arial" w:cs="Arial"/>
                <w:color w:val="000000"/>
              </w:rPr>
              <w:t xml:space="preserve">How many planned appointments and did the GP practices have to cancel/postpone/reschedule as a result, either direct or indirect, of the </w:t>
            </w:r>
            <w:proofErr w:type="spellStart"/>
            <w:r w:rsidRPr="00B64CC5">
              <w:rPr>
                <w:rFonts w:ascii="Arial" w:hAnsi="Arial" w:cs="Arial"/>
                <w:color w:val="000000"/>
              </w:rPr>
              <w:t>WannaCry</w:t>
            </w:r>
            <w:proofErr w:type="spellEnd"/>
            <w:r w:rsidRPr="00B64CC5">
              <w:rPr>
                <w:rFonts w:ascii="Arial" w:hAnsi="Arial" w:cs="Arial"/>
                <w:color w:val="000000"/>
              </w:rPr>
              <w:t xml:space="preserve"> ransomware attack?</w:t>
            </w:r>
          </w:p>
          <w:p w:rsidR="00C33052" w:rsidRDefault="00B64CC5" w:rsidP="006C7E98">
            <w:pPr>
              <w:pStyle w:val="NormalWeb"/>
              <w:ind w:left="720" w:hanging="360"/>
              <w:textAlignment w:val="baseline"/>
              <w:rPr>
                <w:rFonts w:ascii="Arial" w:hAnsi="Arial" w:cs="Arial"/>
                <w:color w:val="000000"/>
              </w:rPr>
            </w:pPr>
            <w:r w:rsidRPr="00B64CC5">
              <w:rPr>
                <w:rFonts w:ascii="Arial" w:hAnsi="Arial" w:cs="Arial"/>
                <w:color w:val="000000"/>
              </w:rPr>
              <w:t>4.</w:t>
            </w:r>
            <w:r w:rsidRPr="00B64CC5">
              <w:rPr>
                <w:rFonts w:ascii="Arial" w:hAnsi="Arial" w:cs="Arial"/>
                <w:color w:val="000000"/>
                <w:sz w:val="14"/>
                <w:szCs w:val="14"/>
              </w:rPr>
              <w:t xml:space="preserve">      </w:t>
            </w:r>
            <w:r w:rsidRPr="00B64CC5">
              <w:rPr>
                <w:rFonts w:ascii="Arial" w:hAnsi="Arial" w:cs="Arial"/>
                <w:color w:val="000000"/>
              </w:rPr>
              <w:t xml:space="preserve">How many patients had to be recalled for tests by GP practices, as a result, either direct or indirect of the </w:t>
            </w:r>
            <w:proofErr w:type="spellStart"/>
            <w:r w:rsidRPr="00B64CC5">
              <w:rPr>
                <w:rFonts w:ascii="Arial" w:hAnsi="Arial" w:cs="Arial"/>
                <w:color w:val="000000"/>
              </w:rPr>
              <w:t>WannaCry</w:t>
            </w:r>
            <w:proofErr w:type="spellEnd"/>
            <w:r w:rsidRPr="00B64CC5">
              <w:rPr>
                <w:rFonts w:ascii="Arial" w:hAnsi="Arial" w:cs="Arial"/>
                <w:color w:val="000000"/>
              </w:rPr>
              <w:t xml:space="preserve"> ransomware attack? </w:t>
            </w:r>
          </w:p>
          <w:p w:rsidR="006C7E98" w:rsidRPr="00AD1B34" w:rsidRDefault="006C7E98" w:rsidP="006C7E98">
            <w:pPr>
              <w:pStyle w:val="NormalWeb"/>
              <w:ind w:left="720" w:hanging="360"/>
              <w:textAlignment w:val="baseline"/>
              <w:rPr>
                <w:rFonts w:ascii="Arial" w:hAnsi="Arial" w:cs="Arial"/>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lastRenderedPageBreak/>
              <w:t>Response :</w:t>
            </w:r>
          </w:p>
          <w:p w:rsidR="00AF3091" w:rsidRDefault="00AF3091" w:rsidP="00AF3091">
            <w:pPr>
              <w:pStyle w:val="NormalWeb"/>
              <w:numPr>
                <w:ilvl w:val="0"/>
                <w:numId w:val="17"/>
              </w:numPr>
              <w:textAlignment w:val="baseline"/>
              <w:rPr>
                <w:rFonts w:ascii="Arial" w:hAnsi="Arial" w:cs="Arial"/>
              </w:rPr>
            </w:pPr>
            <w:r>
              <w:rPr>
                <w:rFonts w:ascii="Arial" w:hAnsi="Arial" w:cs="Arial"/>
                <w:color w:val="000000"/>
              </w:rPr>
              <w:t xml:space="preserve">How many GP practices in NHS Barnsley </w:t>
            </w:r>
            <w:proofErr w:type="gramStart"/>
            <w:r>
              <w:rPr>
                <w:rFonts w:ascii="Arial" w:hAnsi="Arial" w:cs="Arial"/>
                <w:color w:val="000000"/>
              </w:rPr>
              <w:t>CCG ’s</w:t>
            </w:r>
            <w:proofErr w:type="gramEnd"/>
            <w:r>
              <w:rPr>
                <w:rFonts w:ascii="Arial" w:hAnsi="Arial" w:cs="Arial"/>
                <w:color w:val="000000"/>
              </w:rPr>
              <w:t xml:space="preserve"> area had to shut down any IT systems in response to the ransomware attack, known as </w:t>
            </w:r>
            <w:proofErr w:type="spellStart"/>
            <w:r>
              <w:rPr>
                <w:rFonts w:ascii="Arial" w:hAnsi="Arial" w:cs="Arial"/>
                <w:color w:val="000000"/>
              </w:rPr>
              <w:t>WannaCry</w:t>
            </w:r>
            <w:proofErr w:type="spellEnd"/>
            <w:r>
              <w:rPr>
                <w:rFonts w:ascii="Arial" w:hAnsi="Arial" w:cs="Arial"/>
                <w:color w:val="000000"/>
              </w:rPr>
              <w:t>, on or after 12 May, 2017?</w:t>
            </w:r>
          </w:p>
          <w:p w:rsidR="00AF3091" w:rsidRDefault="00AF3091" w:rsidP="00AF3091">
            <w:pPr>
              <w:pStyle w:val="NormalWeb"/>
              <w:ind w:left="720"/>
              <w:textAlignment w:val="baseline"/>
              <w:rPr>
                <w:rFonts w:ascii="Arial" w:hAnsi="Arial" w:cs="Arial"/>
                <w:color w:val="FF0000"/>
              </w:rPr>
            </w:pPr>
            <w:r>
              <w:rPr>
                <w:rFonts w:ascii="Arial" w:hAnsi="Arial" w:cs="Arial"/>
                <w:color w:val="FF0000"/>
              </w:rPr>
              <w:t xml:space="preserve">7 GP Practices had to shut down computers (1 or 2 maximum) within their practice, this did not affect all of the computers within each practice therefore appointments and clinics continued to run as planned. </w:t>
            </w:r>
          </w:p>
          <w:p w:rsidR="00AF3091" w:rsidRDefault="00AF3091" w:rsidP="00AF3091">
            <w:pPr>
              <w:pStyle w:val="NormalWeb"/>
              <w:numPr>
                <w:ilvl w:val="0"/>
                <w:numId w:val="17"/>
              </w:numPr>
              <w:textAlignment w:val="baseline"/>
              <w:rPr>
                <w:rFonts w:ascii="Arial" w:hAnsi="Arial" w:cs="Arial"/>
              </w:rPr>
            </w:pPr>
            <w:r>
              <w:rPr>
                <w:rFonts w:ascii="Arial" w:hAnsi="Arial" w:cs="Arial"/>
                <w:color w:val="000000"/>
              </w:rPr>
              <w:t xml:space="preserve">How many computers/servers/devices in GP practices were infected in the ransomware attack, known as </w:t>
            </w:r>
            <w:proofErr w:type="spellStart"/>
            <w:r>
              <w:rPr>
                <w:rFonts w:ascii="Arial" w:hAnsi="Arial" w:cs="Arial"/>
                <w:color w:val="000000"/>
              </w:rPr>
              <w:t>WannaCry</w:t>
            </w:r>
            <w:proofErr w:type="spellEnd"/>
            <w:r>
              <w:rPr>
                <w:rFonts w:ascii="Arial" w:hAnsi="Arial" w:cs="Arial"/>
                <w:color w:val="000000"/>
              </w:rPr>
              <w:t>, on 12 May, 2017?</w:t>
            </w:r>
          </w:p>
          <w:p w:rsidR="00AF3091" w:rsidRDefault="00AF3091" w:rsidP="00AF3091">
            <w:pPr>
              <w:pStyle w:val="NormalWeb"/>
              <w:ind w:left="720"/>
              <w:textAlignment w:val="baseline"/>
              <w:rPr>
                <w:rFonts w:ascii="Arial" w:hAnsi="Arial" w:cs="Arial"/>
                <w:color w:val="FF0000"/>
              </w:rPr>
            </w:pPr>
            <w:r>
              <w:rPr>
                <w:rFonts w:ascii="Arial" w:hAnsi="Arial" w:cs="Arial"/>
                <w:color w:val="FF0000"/>
              </w:rPr>
              <w:t>The CCG is aware of 10 computers over the 33 practices which displayed a warning message and were therefore unplugged from the mains and server until IT were able to visit the practice to fix the computers.</w:t>
            </w:r>
          </w:p>
          <w:p w:rsidR="00AF3091" w:rsidRDefault="00AF3091" w:rsidP="00AF3091">
            <w:pPr>
              <w:pStyle w:val="NormalWeb"/>
              <w:numPr>
                <w:ilvl w:val="0"/>
                <w:numId w:val="17"/>
              </w:numPr>
              <w:textAlignment w:val="baseline"/>
              <w:rPr>
                <w:rFonts w:ascii="Arial" w:hAnsi="Arial" w:cs="Arial"/>
              </w:rPr>
            </w:pPr>
            <w:r>
              <w:rPr>
                <w:rFonts w:ascii="Arial" w:hAnsi="Arial" w:cs="Arial"/>
                <w:color w:val="000000"/>
              </w:rPr>
              <w:t xml:space="preserve">How many planned appointments and did the GP practices have to cancel/postpone/reschedule as a result, either direct or indirect, of the </w:t>
            </w:r>
            <w:proofErr w:type="spellStart"/>
            <w:r>
              <w:rPr>
                <w:rFonts w:ascii="Arial" w:hAnsi="Arial" w:cs="Arial"/>
                <w:color w:val="000000"/>
              </w:rPr>
              <w:t>WannaCry</w:t>
            </w:r>
            <w:proofErr w:type="spellEnd"/>
            <w:r>
              <w:rPr>
                <w:rFonts w:ascii="Arial" w:hAnsi="Arial" w:cs="Arial"/>
                <w:color w:val="000000"/>
              </w:rPr>
              <w:t xml:space="preserve"> ransomware attack?</w:t>
            </w:r>
          </w:p>
          <w:p w:rsidR="00AF3091" w:rsidRDefault="00AF3091" w:rsidP="00AF3091">
            <w:pPr>
              <w:pStyle w:val="NormalWeb"/>
              <w:ind w:left="720"/>
              <w:textAlignment w:val="baseline"/>
              <w:rPr>
                <w:rFonts w:ascii="Arial" w:hAnsi="Arial" w:cs="Arial"/>
                <w:color w:val="FF0000"/>
              </w:rPr>
            </w:pPr>
            <w:r>
              <w:rPr>
                <w:rFonts w:ascii="Arial" w:hAnsi="Arial" w:cs="Arial"/>
                <w:color w:val="FF0000"/>
              </w:rPr>
              <w:t>None</w:t>
            </w:r>
          </w:p>
          <w:p w:rsidR="00AF3091" w:rsidRDefault="00AF3091" w:rsidP="00AF3091">
            <w:pPr>
              <w:pStyle w:val="NormalWeb"/>
              <w:numPr>
                <w:ilvl w:val="0"/>
                <w:numId w:val="17"/>
              </w:numPr>
              <w:textAlignment w:val="baseline"/>
              <w:rPr>
                <w:rFonts w:ascii="Arial" w:hAnsi="Arial" w:cs="Arial"/>
              </w:rPr>
            </w:pPr>
            <w:r>
              <w:rPr>
                <w:rFonts w:ascii="Arial" w:hAnsi="Arial" w:cs="Arial"/>
                <w:color w:val="000000"/>
              </w:rPr>
              <w:t xml:space="preserve">How many patients had to be recalled for tests by GP practices, as a result, either direct or indirect of the </w:t>
            </w:r>
            <w:proofErr w:type="spellStart"/>
            <w:r>
              <w:rPr>
                <w:rFonts w:ascii="Arial" w:hAnsi="Arial" w:cs="Arial"/>
                <w:color w:val="000000"/>
              </w:rPr>
              <w:t>WannaCry</w:t>
            </w:r>
            <w:proofErr w:type="spellEnd"/>
            <w:r>
              <w:rPr>
                <w:rFonts w:ascii="Arial" w:hAnsi="Arial" w:cs="Arial"/>
                <w:color w:val="000000"/>
              </w:rPr>
              <w:t xml:space="preserve"> ransomware attack? </w:t>
            </w:r>
          </w:p>
          <w:p w:rsidR="00C33052" w:rsidRPr="00AD1B34" w:rsidRDefault="006C7E98" w:rsidP="00AF3091">
            <w:pPr>
              <w:rPr>
                <w:rFonts w:ascii="Arial" w:hAnsi="Arial" w:cs="Arial"/>
                <w:sz w:val="24"/>
                <w:szCs w:val="24"/>
              </w:rPr>
            </w:pPr>
            <w:r>
              <w:rPr>
                <w:rFonts w:ascii="Arial" w:hAnsi="Arial" w:cs="Arial"/>
                <w:color w:val="1F497D"/>
                <w:sz w:val="24"/>
                <w:szCs w:val="24"/>
              </w:rPr>
              <w:t>           </w:t>
            </w:r>
            <w:r w:rsidR="00AF3091">
              <w:rPr>
                <w:rFonts w:ascii="Arial" w:hAnsi="Arial" w:cs="Arial"/>
                <w:color w:val="FF0000"/>
                <w:sz w:val="24"/>
                <w:szCs w:val="24"/>
              </w:rPr>
              <w:t>None</w:t>
            </w:r>
          </w:p>
          <w:p w:rsidR="00C33052" w:rsidRPr="00AD1B34" w:rsidRDefault="00C33052" w:rsidP="00727AAF">
            <w:pPr>
              <w:rPr>
                <w:rFonts w:ascii="Arial" w:hAnsi="Arial" w:cs="Arial"/>
                <w:sz w:val="24"/>
                <w:szCs w:val="24"/>
              </w:rPr>
            </w:pPr>
          </w:p>
        </w:tc>
      </w:tr>
    </w:tbl>
    <w:p w:rsidR="00C33052" w:rsidRPr="00AD1B34"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AD1B34" w:rsidTr="00727AAF">
        <w:tc>
          <w:tcPr>
            <w:tcW w:w="5068" w:type="dxa"/>
          </w:tcPr>
          <w:p w:rsidR="00C33052" w:rsidRPr="00AD1B34" w:rsidRDefault="00C33052"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3E18D4">
              <w:rPr>
                <w:rFonts w:ascii="Arial" w:hAnsi="Arial" w:cs="Arial"/>
                <w:b/>
                <w:sz w:val="24"/>
                <w:szCs w:val="24"/>
              </w:rPr>
              <w:t>865</w:t>
            </w:r>
          </w:p>
        </w:tc>
        <w:tc>
          <w:tcPr>
            <w:tcW w:w="5069" w:type="dxa"/>
          </w:tcPr>
          <w:p w:rsidR="00C33052" w:rsidRPr="00AD1B34" w:rsidRDefault="00C33052"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3E18D4">
              <w:rPr>
                <w:rFonts w:ascii="Arial" w:hAnsi="Arial" w:cs="Arial"/>
                <w:b/>
                <w:sz w:val="24"/>
                <w:szCs w:val="24"/>
              </w:rPr>
              <w:t>21 August 2017</w:t>
            </w:r>
          </w:p>
          <w:p w:rsidR="00C33052" w:rsidRPr="00AD1B34" w:rsidRDefault="00C33052" w:rsidP="00727AAF">
            <w:pPr>
              <w:rPr>
                <w:rFonts w:ascii="Arial" w:hAnsi="Arial" w:cs="Arial"/>
                <w:b/>
                <w:sz w:val="24"/>
                <w:szCs w:val="24"/>
              </w:rPr>
            </w:pPr>
          </w:p>
        </w:tc>
      </w:tr>
      <w:tr w:rsidR="00C33052" w:rsidRPr="00AD1B34" w:rsidTr="00727AAF">
        <w:tc>
          <w:tcPr>
            <w:tcW w:w="10137" w:type="dxa"/>
            <w:gridSpan w:val="2"/>
          </w:tcPr>
          <w:p w:rsidR="00C33052" w:rsidRDefault="00C33052" w:rsidP="00727AAF">
            <w:pPr>
              <w:rPr>
                <w:rFonts w:ascii="Arial" w:hAnsi="Arial" w:cs="Arial"/>
                <w:b/>
                <w:sz w:val="24"/>
                <w:szCs w:val="24"/>
              </w:rPr>
            </w:pPr>
            <w:r w:rsidRPr="00AD1B34">
              <w:rPr>
                <w:rFonts w:ascii="Arial" w:hAnsi="Arial" w:cs="Arial"/>
                <w:b/>
                <w:sz w:val="24"/>
                <w:szCs w:val="24"/>
              </w:rPr>
              <w:t>Request :</w:t>
            </w:r>
          </w:p>
          <w:p w:rsidR="003E18D4" w:rsidRPr="00AD1B34" w:rsidRDefault="003E18D4" w:rsidP="00727AAF">
            <w:pPr>
              <w:rPr>
                <w:rFonts w:ascii="Arial" w:hAnsi="Arial" w:cs="Arial"/>
                <w:b/>
                <w:sz w:val="24"/>
                <w:szCs w:val="24"/>
              </w:rPr>
            </w:pPr>
          </w:p>
          <w:p w:rsidR="003E18D4" w:rsidRPr="003E18D4" w:rsidRDefault="003E18D4" w:rsidP="003E18D4">
            <w:pPr>
              <w:rPr>
                <w:rFonts w:ascii="Arial" w:hAnsi="Arial" w:cs="Arial"/>
                <w:sz w:val="24"/>
              </w:rPr>
            </w:pPr>
            <w:r w:rsidRPr="003E18D4">
              <w:rPr>
                <w:rFonts w:ascii="Arial" w:hAnsi="Arial" w:cs="Arial"/>
                <w:sz w:val="24"/>
              </w:rPr>
              <w:t>A list of individual funding request applications made during the 2015/16 and 2016/17 financial years.</w:t>
            </w:r>
          </w:p>
          <w:p w:rsidR="003E18D4" w:rsidRPr="003E18D4" w:rsidRDefault="003E18D4" w:rsidP="003E18D4">
            <w:pPr>
              <w:rPr>
                <w:rFonts w:ascii="Arial" w:hAnsi="Arial" w:cs="Arial"/>
                <w:sz w:val="24"/>
              </w:rPr>
            </w:pPr>
          </w:p>
          <w:p w:rsidR="003E18D4" w:rsidRPr="003E18D4" w:rsidRDefault="003E18D4" w:rsidP="003E18D4">
            <w:pPr>
              <w:rPr>
                <w:rFonts w:ascii="Arial" w:hAnsi="Arial" w:cs="Arial"/>
                <w:sz w:val="24"/>
              </w:rPr>
            </w:pPr>
            <w:r w:rsidRPr="003E18D4">
              <w:rPr>
                <w:rFonts w:ascii="Arial" w:hAnsi="Arial" w:cs="Arial"/>
                <w:sz w:val="24"/>
              </w:rPr>
              <w:t>Please break each record down by:</w:t>
            </w:r>
          </w:p>
          <w:p w:rsidR="003E18D4" w:rsidRPr="003E18D4" w:rsidRDefault="003E18D4" w:rsidP="003E18D4">
            <w:pPr>
              <w:rPr>
                <w:rFonts w:ascii="Arial" w:hAnsi="Arial" w:cs="Arial"/>
                <w:sz w:val="24"/>
              </w:rPr>
            </w:pPr>
            <w:r w:rsidRPr="003E18D4">
              <w:rPr>
                <w:rFonts w:ascii="Arial" w:hAnsi="Arial" w:cs="Arial"/>
                <w:sz w:val="24"/>
              </w:rPr>
              <w:t>a) the procedure requested (e.g. tattoo removal)</w:t>
            </w:r>
          </w:p>
          <w:p w:rsidR="003E18D4" w:rsidRPr="003E18D4" w:rsidRDefault="003E18D4" w:rsidP="003E18D4">
            <w:pPr>
              <w:rPr>
                <w:rFonts w:ascii="Arial" w:hAnsi="Arial" w:cs="Arial"/>
                <w:sz w:val="24"/>
              </w:rPr>
            </w:pPr>
            <w:r w:rsidRPr="003E18D4">
              <w:rPr>
                <w:rFonts w:ascii="Arial" w:hAnsi="Arial" w:cs="Arial"/>
                <w:sz w:val="24"/>
              </w:rPr>
              <w:t>b) the outcome of the decision</w:t>
            </w:r>
          </w:p>
          <w:p w:rsidR="00C33052" w:rsidRDefault="003E18D4" w:rsidP="003E18D4">
            <w:pPr>
              <w:rPr>
                <w:rFonts w:ascii="Arial" w:hAnsi="Arial" w:cs="Arial"/>
                <w:sz w:val="24"/>
              </w:rPr>
            </w:pPr>
            <w:r w:rsidRPr="003E18D4">
              <w:rPr>
                <w:rFonts w:ascii="Arial" w:hAnsi="Arial" w:cs="Arial"/>
                <w:sz w:val="24"/>
              </w:rPr>
              <w:t>c) financial year</w:t>
            </w:r>
          </w:p>
          <w:p w:rsidR="006C7E98" w:rsidRDefault="006C7E98" w:rsidP="003E18D4">
            <w:pPr>
              <w:rPr>
                <w:rFonts w:ascii="Arial" w:hAnsi="Arial" w:cs="Arial"/>
                <w:sz w:val="24"/>
              </w:rPr>
            </w:pPr>
          </w:p>
          <w:p w:rsidR="006C7E98" w:rsidRPr="00AD1B34" w:rsidRDefault="006C7E98" w:rsidP="003E18D4">
            <w:pPr>
              <w:rPr>
                <w:rFonts w:ascii="Arial" w:hAnsi="Arial" w:cs="Arial"/>
                <w:sz w:val="24"/>
                <w:szCs w:val="24"/>
              </w:rPr>
            </w:pPr>
          </w:p>
        </w:tc>
      </w:tr>
      <w:tr w:rsidR="00C33052" w:rsidRPr="00AD1B34" w:rsidTr="00727AAF">
        <w:tc>
          <w:tcPr>
            <w:tcW w:w="10137" w:type="dxa"/>
            <w:gridSpan w:val="2"/>
          </w:tcPr>
          <w:p w:rsidR="00C33052" w:rsidRPr="00AD1B34" w:rsidRDefault="00C33052" w:rsidP="00727AAF">
            <w:pPr>
              <w:rPr>
                <w:rFonts w:ascii="Arial" w:hAnsi="Arial" w:cs="Arial"/>
                <w:b/>
                <w:sz w:val="24"/>
                <w:szCs w:val="24"/>
              </w:rPr>
            </w:pPr>
            <w:r w:rsidRPr="00AD1B34">
              <w:rPr>
                <w:rFonts w:ascii="Arial" w:hAnsi="Arial" w:cs="Arial"/>
                <w:b/>
                <w:sz w:val="24"/>
                <w:szCs w:val="24"/>
              </w:rPr>
              <w:lastRenderedPageBreak/>
              <w:t>Response :</w:t>
            </w:r>
          </w:p>
          <w:p w:rsidR="00C33052" w:rsidRPr="00AD1B34" w:rsidRDefault="00383643" w:rsidP="00727AAF">
            <w:pPr>
              <w:rPr>
                <w:rFonts w:ascii="Arial" w:hAnsi="Arial" w:cs="Arial"/>
                <w:sz w:val="24"/>
                <w:szCs w:val="24"/>
              </w:rPr>
            </w:pPr>
            <w:r>
              <w:object w:dxaOrig="1532" w:dyaOrig="961">
                <v:shape id="_x0000_i1029" type="#_x0000_t75" style="width:76.5pt;height:48pt" o:ole="">
                  <v:imagedata r:id="rId26" o:title=""/>
                </v:shape>
                <o:OLEObject Type="Embed" ProgID="Excel.Sheet.12" ShapeID="_x0000_i1029" DrawAspect="Icon" ObjectID="_1577164825" r:id="rId27"/>
              </w:object>
            </w:r>
            <w:r>
              <w:object w:dxaOrig="1532" w:dyaOrig="961">
                <v:shape id="_x0000_i1030" type="#_x0000_t75" style="width:76.5pt;height:48pt" o:ole="">
                  <v:imagedata r:id="rId28" o:title=""/>
                </v:shape>
                <o:OLEObject Type="Embed" ProgID="Excel.Sheet.12" ShapeID="_x0000_i1030" DrawAspect="Icon" ObjectID="_1577164826" r:id="rId29"/>
              </w:object>
            </w:r>
          </w:p>
          <w:p w:rsidR="00C33052" w:rsidRPr="00AD1B34" w:rsidRDefault="00C33052" w:rsidP="00727AAF">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E18D4" w:rsidRPr="00AD1B34" w:rsidTr="00727AAF">
        <w:tc>
          <w:tcPr>
            <w:tcW w:w="5068" w:type="dxa"/>
          </w:tcPr>
          <w:p w:rsidR="003E18D4" w:rsidRPr="00AD1B34" w:rsidRDefault="003E18D4"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7868BA">
              <w:rPr>
                <w:rFonts w:ascii="Arial" w:hAnsi="Arial" w:cs="Arial"/>
                <w:b/>
                <w:sz w:val="24"/>
                <w:szCs w:val="24"/>
              </w:rPr>
              <w:t>866</w:t>
            </w:r>
          </w:p>
        </w:tc>
        <w:tc>
          <w:tcPr>
            <w:tcW w:w="5069" w:type="dxa"/>
          </w:tcPr>
          <w:p w:rsidR="003E18D4" w:rsidRPr="00AD1B34" w:rsidRDefault="003E18D4"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7868BA">
              <w:rPr>
                <w:rFonts w:ascii="Arial" w:hAnsi="Arial" w:cs="Arial"/>
                <w:b/>
                <w:sz w:val="24"/>
                <w:szCs w:val="24"/>
              </w:rPr>
              <w:t>23 August 2017</w:t>
            </w:r>
          </w:p>
          <w:p w:rsidR="003E18D4" w:rsidRPr="00AD1B34" w:rsidRDefault="003E18D4" w:rsidP="00727AAF">
            <w:pPr>
              <w:rPr>
                <w:rFonts w:ascii="Arial" w:hAnsi="Arial" w:cs="Arial"/>
                <w:b/>
                <w:sz w:val="24"/>
                <w:szCs w:val="24"/>
              </w:rPr>
            </w:pP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Request :</w:t>
            </w:r>
          </w:p>
          <w:p w:rsidR="007868BA" w:rsidRDefault="007868BA" w:rsidP="007868BA">
            <w:pPr>
              <w:pStyle w:val="ListParagraph"/>
              <w:spacing w:after="120"/>
              <w:ind w:left="360" w:hanging="360"/>
              <w:rPr>
                <w:lang w:eastAsia="en-GB"/>
              </w:rPr>
            </w:pPr>
            <w:r>
              <w:rPr>
                <w:lang w:eastAsia="en-GB"/>
              </w:rPr>
              <w:t>Is your CCG routinely funding the provision of bisphosphonates for all eligible women to reduce the risk of their primary breast cancer spreading to other parts of the body? Eligible women are defined as all postmenopausal women with primary breast cancer diagnosed within the last 6 months.</w:t>
            </w:r>
          </w:p>
          <w:p w:rsidR="007868BA" w:rsidRDefault="007868BA" w:rsidP="007868BA">
            <w:pPr>
              <w:pStyle w:val="ListParagraph"/>
              <w:spacing w:after="120"/>
              <w:ind w:left="360"/>
              <w:rPr>
                <w:lang w:eastAsia="en-GB"/>
              </w:rPr>
            </w:pPr>
          </w:p>
          <w:p w:rsidR="007868BA" w:rsidRDefault="007868BA" w:rsidP="007868BA">
            <w:pPr>
              <w:pStyle w:val="ListParagraph"/>
              <w:spacing w:after="120"/>
              <w:ind w:left="360"/>
              <w:rPr>
                <w:i/>
                <w:iCs/>
                <w:lang w:eastAsia="en-GB"/>
              </w:rPr>
            </w:pPr>
            <w:r>
              <w:rPr>
                <w:i/>
                <w:iCs/>
                <w:lang w:eastAsia="en-GB"/>
              </w:rPr>
              <w:t>NB: This question does not apply to the provision of bisphosphonates for other indications, whether in breast cancer or another disease.</w:t>
            </w:r>
          </w:p>
          <w:p w:rsidR="007868BA" w:rsidRDefault="007868BA" w:rsidP="007868BA">
            <w:pPr>
              <w:pStyle w:val="ListParagraph"/>
              <w:spacing w:after="120"/>
              <w:ind w:left="360"/>
              <w:rPr>
                <w:b/>
                <w:bCs/>
                <w:i/>
                <w:iCs/>
                <w:lang w:eastAsia="en-GB"/>
              </w:rPr>
            </w:pPr>
          </w:p>
          <w:p w:rsidR="007868BA" w:rsidRDefault="007868BA" w:rsidP="007868BA">
            <w:pPr>
              <w:pStyle w:val="ListParagraph"/>
              <w:spacing w:after="120"/>
              <w:ind w:left="360" w:hanging="360"/>
              <w:rPr>
                <w:lang w:eastAsia="en-GB"/>
              </w:rPr>
            </w:pPr>
            <w:r>
              <w:rPr>
                <w:lang w:eastAsia="en-GB"/>
              </w:rPr>
              <w:t>2.</w:t>
            </w:r>
            <w:r>
              <w:rPr>
                <w:rFonts w:ascii="Times New Roman" w:hAnsi="Times New Roman"/>
                <w:sz w:val="14"/>
                <w:szCs w:val="14"/>
                <w:lang w:eastAsia="en-GB"/>
              </w:rPr>
              <w:t xml:space="preserve">       </w:t>
            </w:r>
            <w:r>
              <w:rPr>
                <w:lang w:eastAsia="en-GB"/>
              </w:rPr>
              <w:t>If you are routinely funding the provision of bisphosphonates to reduce the risk of primary breast cancer spreading to other parts of the body, but have not defined your eligible population as all postmenopausal women with primary breast cancer diagnosed within the last 6 months, how have you defined your eligible population? For example, is it risk stratified?</w:t>
            </w:r>
          </w:p>
          <w:p w:rsidR="007868BA" w:rsidRDefault="007868BA" w:rsidP="007868BA">
            <w:pPr>
              <w:pStyle w:val="ListParagraph"/>
              <w:spacing w:after="120"/>
              <w:ind w:left="360"/>
              <w:rPr>
                <w:lang w:eastAsia="en-GB"/>
              </w:rPr>
            </w:pPr>
          </w:p>
          <w:p w:rsidR="007868BA" w:rsidRDefault="007868BA" w:rsidP="007868BA">
            <w:pPr>
              <w:pStyle w:val="ListParagraph"/>
              <w:spacing w:after="120"/>
              <w:ind w:left="360" w:hanging="360"/>
              <w:rPr>
                <w:lang w:eastAsia="en-GB"/>
              </w:rPr>
            </w:pPr>
            <w:r>
              <w:rPr>
                <w:lang w:eastAsia="en-GB"/>
              </w:rPr>
              <w:t>3.</w:t>
            </w:r>
            <w:r>
              <w:rPr>
                <w:rFonts w:ascii="Times New Roman" w:hAnsi="Times New Roman"/>
                <w:sz w:val="14"/>
                <w:szCs w:val="14"/>
                <w:lang w:eastAsia="en-GB"/>
              </w:rPr>
              <w:t xml:space="preserve">       </w:t>
            </w:r>
            <w:r>
              <w:rPr>
                <w:lang w:eastAsia="en-GB"/>
              </w:rPr>
              <w:t>If you are routinely funding the provision of bisphosphonates to reduce the risk of primary breast cancer spreading to other parts of the body:</w:t>
            </w:r>
          </w:p>
          <w:p w:rsidR="007868BA" w:rsidRDefault="007868BA" w:rsidP="007868BA">
            <w:pPr>
              <w:pStyle w:val="ListParagraph"/>
              <w:spacing w:after="120"/>
              <w:ind w:left="360"/>
              <w:rPr>
                <w:lang w:eastAsia="en-GB"/>
              </w:rPr>
            </w:pPr>
          </w:p>
          <w:p w:rsidR="007868BA" w:rsidRDefault="007868BA" w:rsidP="007868BA">
            <w:pPr>
              <w:pStyle w:val="ListParagraph"/>
              <w:spacing w:after="120"/>
              <w:ind w:left="1080" w:hanging="360"/>
              <w:rPr>
                <w:lang w:eastAsia="en-GB"/>
              </w:rPr>
            </w:pPr>
            <w:r>
              <w:rPr>
                <w:lang w:eastAsia="en-GB"/>
              </w:rPr>
              <w:t>a.</w:t>
            </w:r>
            <w:r>
              <w:rPr>
                <w:rFonts w:ascii="Times New Roman" w:hAnsi="Times New Roman"/>
                <w:sz w:val="14"/>
                <w:szCs w:val="14"/>
                <w:lang w:eastAsia="en-GB"/>
              </w:rPr>
              <w:t xml:space="preserve">       </w:t>
            </w:r>
            <w:r>
              <w:rPr>
                <w:lang w:eastAsia="en-GB"/>
              </w:rPr>
              <w:t xml:space="preserve">Which drug or drugs are you funding (e.g. </w:t>
            </w:r>
            <w:proofErr w:type="spellStart"/>
            <w:r>
              <w:rPr>
                <w:lang w:eastAsia="en-GB"/>
              </w:rPr>
              <w:t>zoledronic</w:t>
            </w:r>
            <w:proofErr w:type="spellEnd"/>
            <w:r>
              <w:rPr>
                <w:lang w:eastAsia="en-GB"/>
              </w:rPr>
              <w:t xml:space="preserve"> acid, </w:t>
            </w:r>
            <w:proofErr w:type="spellStart"/>
            <w:r>
              <w:rPr>
                <w:lang w:eastAsia="en-GB"/>
              </w:rPr>
              <w:t>ibandronate</w:t>
            </w:r>
            <w:proofErr w:type="spellEnd"/>
            <w:r>
              <w:rPr>
                <w:lang w:eastAsia="en-GB"/>
              </w:rPr>
              <w:t xml:space="preserve">, </w:t>
            </w:r>
            <w:proofErr w:type="spellStart"/>
            <w:r>
              <w:rPr>
                <w:lang w:eastAsia="en-GB"/>
              </w:rPr>
              <w:t>clodronate</w:t>
            </w:r>
            <w:proofErr w:type="spellEnd"/>
            <w:r>
              <w:rPr>
                <w:lang w:eastAsia="en-GB"/>
              </w:rPr>
              <w:t>)?</w:t>
            </w:r>
          </w:p>
          <w:p w:rsidR="007868BA" w:rsidRDefault="007868BA" w:rsidP="007868BA">
            <w:pPr>
              <w:pStyle w:val="ListParagraph"/>
              <w:spacing w:after="120"/>
              <w:ind w:left="1080" w:hanging="360"/>
              <w:rPr>
                <w:lang w:eastAsia="en-GB"/>
              </w:rPr>
            </w:pPr>
            <w:r>
              <w:rPr>
                <w:lang w:eastAsia="en-GB"/>
              </w:rPr>
              <w:t>b.</w:t>
            </w:r>
            <w:r>
              <w:rPr>
                <w:rFonts w:ascii="Times New Roman" w:hAnsi="Times New Roman"/>
                <w:sz w:val="14"/>
                <w:szCs w:val="14"/>
                <w:lang w:eastAsia="en-GB"/>
              </w:rPr>
              <w:t xml:space="preserve">      </w:t>
            </w:r>
            <w:r>
              <w:rPr>
                <w:lang w:eastAsia="en-GB"/>
              </w:rPr>
              <w:t xml:space="preserve">What proportion of patients receiving treatment with bisphosphonates </w:t>
            </w:r>
            <w:proofErr w:type="gramStart"/>
            <w:r>
              <w:rPr>
                <w:lang w:eastAsia="en-GB"/>
              </w:rPr>
              <w:t>are</w:t>
            </w:r>
            <w:proofErr w:type="gramEnd"/>
            <w:r>
              <w:rPr>
                <w:lang w:eastAsia="en-GB"/>
              </w:rPr>
              <w:t xml:space="preserve"> receiving </w:t>
            </w:r>
            <w:proofErr w:type="spellStart"/>
            <w:r>
              <w:rPr>
                <w:lang w:eastAsia="en-GB"/>
              </w:rPr>
              <w:t>zoledronic</w:t>
            </w:r>
            <w:proofErr w:type="spellEnd"/>
            <w:r>
              <w:rPr>
                <w:lang w:eastAsia="en-GB"/>
              </w:rPr>
              <w:t xml:space="preserve"> acid (regardless of whether they have received it once, or for the whole course of the treatment)?</w:t>
            </w:r>
          </w:p>
          <w:p w:rsidR="007868BA" w:rsidRDefault="007868BA" w:rsidP="007868BA">
            <w:pPr>
              <w:pStyle w:val="ListParagraph"/>
              <w:spacing w:after="120"/>
              <w:ind w:left="1080"/>
              <w:rPr>
                <w:lang w:eastAsia="en-GB"/>
              </w:rPr>
            </w:pPr>
          </w:p>
          <w:p w:rsidR="007868BA" w:rsidRDefault="007868BA" w:rsidP="007868BA">
            <w:pPr>
              <w:pStyle w:val="ListParagraph"/>
              <w:spacing w:after="120"/>
              <w:ind w:left="360" w:hanging="360"/>
              <w:rPr>
                <w:lang w:eastAsia="en-GB"/>
              </w:rPr>
            </w:pPr>
            <w:r>
              <w:rPr>
                <w:lang w:eastAsia="en-GB"/>
              </w:rPr>
              <w:t>4.</w:t>
            </w:r>
            <w:r>
              <w:rPr>
                <w:rFonts w:ascii="Times New Roman" w:hAnsi="Times New Roman"/>
                <w:sz w:val="14"/>
                <w:szCs w:val="14"/>
                <w:lang w:eastAsia="en-GB"/>
              </w:rPr>
              <w:t xml:space="preserve">       </w:t>
            </w:r>
            <w:r>
              <w:rPr>
                <w:lang w:eastAsia="en-GB"/>
              </w:rPr>
              <w:t>If you are not routinely funding the provision of bisphosphonates to reduce the risk of primary  breast cancer spreading to other parts of the body:</w:t>
            </w:r>
          </w:p>
          <w:p w:rsidR="007868BA" w:rsidRDefault="007868BA" w:rsidP="007868BA">
            <w:pPr>
              <w:pStyle w:val="ListParagraph"/>
              <w:spacing w:after="120"/>
              <w:ind w:left="360"/>
              <w:rPr>
                <w:lang w:eastAsia="en-GB"/>
              </w:rPr>
            </w:pPr>
          </w:p>
          <w:p w:rsidR="007868BA" w:rsidRDefault="007868BA" w:rsidP="007868BA">
            <w:pPr>
              <w:pStyle w:val="ListParagraph"/>
              <w:spacing w:after="120"/>
              <w:ind w:left="1080" w:hanging="360"/>
              <w:rPr>
                <w:lang w:eastAsia="en-GB"/>
              </w:rPr>
            </w:pPr>
            <w:r>
              <w:rPr>
                <w:lang w:eastAsia="en-GB"/>
              </w:rPr>
              <w:t>a.</w:t>
            </w:r>
            <w:r>
              <w:rPr>
                <w:rFonts w:ascii="Times New Roman" w:hAnsi="Times New Roman"/>
                <w:sz w:val="14"/>
                <w:szCs w:val="14"/>
                <w:lang w:eastAsia="en-GB"/>
              </w:rPr>
              <w:t xml:space="preserve">       </w:t>
            </w:r>
            <w:r>
              <w:rPr>
                <w:lang w:eastAsia="en-GB"/>
              </w:rPr>
              <w:t>What are your reasons for not doing so?</w:t>
            </w:r>
          </w:p>
          <w:p w:rsidR="007868BA" w:rsidRDefault="007868BA" w:rsidP="007868BA">
            <w:pPr>
              <w:pStyle w:val="ListParagraph"/>
              <w:spacing w:after="120"/>
              <w:ind w:left="1080" w:hanging="360"/>
              <w:rPr>
                <w:lang w:eastAsia="en-GB"/>
              </w:rPr>
            </w:pPr>
            <w:r>
              <w:rPr>
                <w:lang w:eastAsia="en-GB"/>
              </w:rPr>
              <w:t>b.</w:t>
            </w:r>
            <w:r>
              <w:rPr>
                <w:rFonts w:ascii="Times New Roman" w:hAnsi="Times New Roman"/>
                <w:sz w:val="14"/>
                <w:szCs w:val="14"/>
                <w:lang w:eastAsia="en-GB"/>
              </w:rPr>
              <w:t xml:space="preserve">      </w:t>
            </w:r>
            <w:r>
              <w:rPr>
                <w:lang w:eastAsia="en-GB"/>
              </w:rPr>
              <w:t>Who was involved in this decision-making process?</w:t>
            </w:r>
          </w:p>
          <w:p w:rsidR="003E18D4" w:rsidRPr="00AD1B34" w:rsidRDefault="003E18D4" w:rsidP="00727AAF">
            <w:pPr>
              <w:rPr>
                <w:rFonts w:ascii="Arial" w:hAnsi="Arial" w:cs="Arial"/>
                <w:sz w:val="24"/>
                <w:szCs w:val="24"/>
              </w:rPr>
            </w:pP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Response :</w:t>
            </w:r>
          </w:p>
          <w:p w:rsidR="003E18D4" w:rsidRPr="006C7E98" w:rsidRDefault="0009792B" w:rsidP="006C7E98">
            <w:pPr>
              <w:pStyle w:val="NormalWeb"/>
              <w:rPr>
                <w:rFonts w:ascii="Arial" w:hAnsi="Arial" w:cs="Arial"/>
                <w:bCs/>
                <w:color w:val="FF0000"/>
              </w:rPr>
            </w:pPr>
            <w:r w:rsidRPr="0009792B">
              <w:rPr>
                <w:rFonts w:ascii="Arial" w:hAnsi="Arial" w:cs="Arial"/>
                <w:bCs/>
                <w:color w:val="FF0000"/>
              </w:rPr>
              <w:t>As far as Barnsley CCG are aware there has been no change to the response in the question. The CCG is still in the process of considering commissioning bisphosphonates for</w:t>
            </w:r>
            <w:r w:rsidRPr="0009792B">
              <w:rPr>
                <w:rFonts w:ascii="Arial" w:hAnsi="Arial" w:cs="Arial"/>
                <w:bCs/>
                <w:color w:val="FF0000"/>
                <w:shd w:val="clear" w:color="auto" w:fill="FFFFFF"/>
              </w:rPr>
              <w:t> all eligible women to reduce the risk of their primary breast cancer spreading to other parts of the body</w:t>
            </w:r>
            <w:r w:rsidR="006C7E98">
              <w:rPr>
                <w:rFonts w:ascii="Arial" w:hAnsi="Arial" w:cs="Arial"/>
                <w:bCs/>
                <w:color w:val="FF0000"/>
              </w:rPr>
              <w:t>.</w:t>
            </w:r>
          </w:p>
        </w:tc>
      </w:tr>
    </w:tbl>
    <w:p w:rsidR="003E18D4" w:rsidRDefault="003E18D4"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p w:rsidR="006C7E98" w:rsidRDefault="006C7E98"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E18D4" w:rsidRPr="00AD1B34" w:rsidTr="00727AAF">
        <w:tc>
          <w:tcPr>
            <w:tcW w:w="5068" w:type="dxa"/>
          </w:tcPr>
          <w:p w:rsidR="003E18D4" w:rsidRPr="00AD1B34" w:rsidRDefault="003E18D4" w:rsidP="00727AAF">
            <w:pPr>
              <w:rPr>
                <w:rFonts w:ascii="Arial" w:hAnsi="Arial" w:cs="Arial"/>
                <w:b/>
                <w:sz w:val="24"/>
                <w:szCs w:val="24"/>
              </w:rPr>
            </w:pPr>
            <w:r w:rsidRPr="00AD1B34">
              <w:rPr>
                <w:rFonts w:ascii="Arial" w:hAnsi="Arial" w:cs="Arial"/>
                <w:b/>
                <w:sz w:val="24"/>
                <w:szCs w:val="24"/>
              </w:rPr>
              <w:lastRenderedPageBreak/>
              <w:t>FOI NO:</w:t>
            </w:r>
            <w:r w:rsidRPr="00AD1B34">
              <w:rPr>
                <w:rFonts w:ascii="Arial" w:hAnsi="Arial" w:cs="Arial"/>
                <w:b/>
                <w:sz w:val="24"/>
                <w:szCs w:val="24"/>
              </w:rPr>
              <w:tab/>
            </w:r>
            <w:r w:rsidR="00E571BB">
              <w:rPr>
                <w:rFonts w:ascii="Arial" w:hAnsi="Arial" w:cs="Arial"/>
                <w:b/>
                <w:sz w:val="24"/>
                <w:szCs w:val="24"/>
              </w:rPr>
              <w:t>867</w:t>
            </w:r>
          </w:p>
        </w:tc>
        <w:tc>
          <w:tcPr>
            <w:tcW w:w="5069" w:type="dxa"/>
          </w:tcPr>
          <w:p w:rsidR="003E18D4" w:rsidRPr="00AD1B34" w:rsidRDefault="003E18D4"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E571BB">
              <w:rPr>
                <w:rFonts w:ascii="Arial" w:hAnsi="Arial" w:cs="Arial"/>
                <w:b/>
                <w:sz w:val="24"/>
                <w:szCs w:val="24"/>
              </w:rPr>
              <w:t>24 August 2017</w:t>
            </w:r>
          </w:p>
          <w:p w:rsidR="003E18D4" w:rsidRPr="00AD1B34" w:rsidRDefault="003E18D4" w:rsidP="00727AAF">
            <w:pPr>
              <w:rPr>
                <w:rFonts w:ascii="Arial" w:hAnsi="Arial" w:cs="Arial"/>
                <w:b/>
                <w:sz w:val="24"/>
                <w:szCs w:val="24"/>
              </w:rPr>
            </w:pP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Request :</w:t>
            </w:r>
          </w:p>
          <w:p w:rsidR="003E18D4" w:rsidRDefault="003E18D4" w:rsidP="00727AAF">
            <w:pPr>
              <w:rPr>
                <w:rFonts w:ascii="Arial" w:hAnsi="Arial" w:cs="Arial"/>
                <w:sz w:val="24"/>
                <w:szCs w:val="24"/>
              </w:rPr>
            </w:pPr>
          </w:p>
          <w:p w:rsidR="00E571BB" w:rsidRPr="00E571BB" w:rsidRDefault="00E571BB" w:rsidP="00E571BB">
            <w:pPr>
              <w:rPr>
                <w:rFonts w:ascii="Arial" w:hAnsi="Arial" w:cs="Arial"/>
                <w:sz w:val="24"/>
                <w:szCs w:val="24"/>
              </w:rPr>
            </w:pPr>
            <w:r w:rsidRPr="00E571BB">
              <w:rPr>
                <w:rFonts w:ascii="Arial" w:hAnsi="Arial" w:cs="Arial"/>
                <w:sz w:val="24"/>
                <w:szCs w:val="24"/>
              </w:rPr>
              <w:t>1.</w:t>
            </w:r>
            <w:r w:rsidRPr="00E571BB">
              <w:rPr>
                <w:rFonts w:ascii="Arial" w:hAnsi="Arial" w:cs="Arial"/>
                <w:sz w:val="24"/>
                <w:szCs w:val="24"/>
              </w:rPr>
              <w:tab/>
              <w:t xml:space="preserve">Which company(s) holds the contract to supply your current patient transport </w:t>
            </w:r>
            <w:proofErr w:type="gramStart"/>
            <w:r w:rsidRPr="00E571BB">
              <w:rPr>
                <w:rFonts w:ascii="Arial" w:hAnsi="Arial" w:cs="Arial"/>
                <w:sz w:val="24"/>
                <w:szCs w:val="24"/>
              </w:rPr>
              <w:t>services.</w:t>
            </w:r>
            <w:proofErr w:type="gramEnd"/>
            <w:r w:rsidRPr="00E571BB">
              <w:rPr>
                <w:rFonts w:ascii="Arial" w:hAnsi="Arial" w:cs="Arial"/>
                <w:sz w:val="24"/>
                <w:szCs w:val="24"/>
              </w:rPr>
              <w:t xml:space="preserve"> </w:t>
            </w:r>
          </w:p>
          <w:p w:rsidR="00E571BB" w:rsidRPr="00E571BB" w:rsidRDefault="00E571BB" w:rsidP="00E571BB">
            <w:pPr>
              <w:rPr>
                <w:rFonts w:ascii="Arial" w:hAnsi="Arial" w:cs="Arial"/>
                <w:sz w:val="24"/>
                <w:szCs w:val="24"/>
              </w:rPr>
            </w:pPr>
            <w:r w:rsidRPr="00E571BB">
              <w:rPr>
                <w:rFonts w:ascii="Arial" w:hAnsi="Arial" w:cs="Arial"/>
                <w:sz w:val="24"/>
                <w:szCs w:val="24"/>
              </w:rPr>
              <w:t>2.</w:t>
            </w:r>
            <w:r w:rsidRPr="00E571BB">
              <w:rPr>
                <w:rFonts w:ascii="Arial" w:hAnsi="Arial" w:cs="Arial"/>
                <w:sz w:val="24"/>
                <w:szCs w:val="24"/>
              </w:rPr>
              <w:tab/>
              <w:t xml:space="preserve">Please state if this service was procured through a framework agreement with other CCGs / NHS Trusts (if so please provide the names of the other CCG’s / NHS Trusts) </w:t>
            </w:r>
          </w:p>
          <w:p w:rsidR="00E571BB" w:rsidRPr="00E571BB" w:rsidRDefault="00E571BB" w:rsidP="00E571BB">
            <w:pPr>
              <w:rPr>
                <w:rFonts w:ascii="Arial" w:hAnsi="Arial" w:cs="Arial"/>
                <w:sz w:val="24"/>
                <w:szCs w:val="24"/>
              </w:rPr>
            </w:pPr>
            <w:r w:rsidRPr="00E571BB">
              <w:rPr>
                <w:rFonts w:ascii="Arial" w:hAnsi="Arial" w:cs="Arial"/>
                <w:sz w:val="24"/>
                <w:szCs w:val="24"/>
              </w:rPr>
              <w:t>3.</w:t>
            </w:r>
            <w:r w:rsidRPr="00E571BB">
              <w:rPr>
                <w:rFonts w:ascii="Arial" w:hAnsi="Arial" w:cs="Arial"/>
                <w:sz w:val="24"/>
                <w:szCs w:val="24"/>
              </w:rPr>
              <w:tab/>
              <w:t>Please state the contract start date and end date of your current transport services.</w:t>
            </w:r>
          </w:p>
          <w:p w:rsidR="00E571BB" w:rsidRPr="00E571BB" w:rsidRDefault="00E571BB" w:rsidP="00E571BB">
            <w:pPr>
              <w:rPr>
                <w:rFonts w:ascii="Arial" w:hAnsi="Arial" w:cs="Arial"/>
                <w:sz w:val="24"/>
                <w:szCs w:val="24"/>
              </w:rPr>
            </w:pPr>
            <w:r w:rsidRPr="00E571BB">
              <w:rPr>
                <w:rFonts w:ascii="Arial" w:hAnsi="Arial" w:cs="Arial"/>
                <w:sz w:val="24"/>
                <w:szCs w:val="24"/>
              </w:rPr>
              <w:t>4.</w:t>
            </w:r>
            <w:r w:rsidRPr="00E571BB">
              <w:rPr>
                <w:rFonts w:ascii="Arial" w:hAnsi="Arial" w:cs="Arial"/>
                <w:sz w:val="24"/>
                <w:szCs w:val="24"/>
              </w:rPr>
              <w:tab/>
              <w:t>What is your annual budget for patient transport services?</w:t>
            </w:r>
          </w:p>
          <w:p w:rsidR="00E571BB" w:rsidRPr="00E571BB" w:rsidRDefault="00E571BB" w:rsidP="00E571BB">
            <w:pPr>
              <w:rPr>
                <w:rFonts w:ascii="Arial" w:hAnsi="Arial" w:cs="Arial"/>
                <w:sz w:val="24"/>
                <w:szCs w:val="24"/>
              </w:rPr>
            </w:pPr>
            <w:r w:rsidRPr="00E571BB">
              <w:rPr>
                <w:rFonts w:ascii="Arial" w:hAnsi="Arial" w:cs="Arial"/>
                <w:sz w:val="24"/>
                <w:szCs w:val="24"/>
              </w:rPr>
              <w:t>5.</w:t>
            </w:r>
            <w:r w:rsidRPr="00E571BB">
              <w:rPr>
                <w:rFonts w:ascii="Arial" w:hAnsi="Arial" w:cs="Arial"/>
                <w:sz w:val="24"/>
                <w:szCs w:val="24"/>
              </w:rPr>
              <w:tab/>
              <w:t>Are there provisions for contract extensions (including how many years and the extension terms)</w:t>
            </w:r>
          </w:p>
          <w:p w:rsidR="00E571BB" w:rsidRPr="00E571BB" w:rsidRDefault="00E571BB" w:rsidP="00E571BB">
            <w:pPr>
              <w:rPr>
                <w:rFonts w:ascii="Arial" w:hAnsi="Arial" w:cs="Arial"/>
                <w:sz w:val="24"/>
                <w:szCs w:val="24"/>
              </w:rPr>
            </w:pPr>
            <w:r w:rsidRPr="00E571BB">
              <w:rPr>
                <w:rFonts w:ascii="Arial" w:hAnsi="Arial" w:cs="Arial"/>
                <w:sz w:val="24"/>
                <w:szCs w:val="24"/>
              </w:rPr>
              <w:t>6.</w:t>
            </w:r>
            <w:r w:rsidRPr="00E571BB">
              <w:rPr>
                <w:rFonts w:ascii="Arial" w:hAnsi="Arial" w:cs="Arial"/>
                <w:sz w:val="24"/>
                <w:szCs w:val="24"/>
              </w:rPr>
              <w:tab/>
              <w:t xml:space="preserve">How many patients are transported annually by your patient transport providers? </w:t>
            </w:r>
          </w:p>
          <w:p w:rsidR="00E571BB" w:rsidRPr="00E571BB" w:rsidRDefault="00E571BB" w:rsidP="00E571BB">
            <w:pPr>
              <w:rPr>
                <w:rFonts w:ascii="Arial" w:hAnsi="Arial" w:cs="Arial"/>
                <w:sz w:val="24"/>
                <w:szCs w:val="24"/>
              </w:rPr>
            </w:pPr>
            <w:r w:rsidRPr="00E571BB">
              <w:rPr>
                <w:rFonts w:ascii="Arial" w:hAnsi="Arial" w:cs="Arial"/>
                <w:sz w:val="24"/>
                <w:szCs w:val="24"/>
              </w:rPr>
              <w:t>7.</w:t>
            </w:r>
            <w:r w:rsidRPr="00E571BB">
              <w:rPr>
                <w:rFonts w:ascii="Arial" w:hAnsi="Arial" w:cs="Arial"/>
                <w:sz w:val="24"/>
                <w:szCs w:val="24"/>
              </w:rPr>
              <w:tab/>
              <w:t>What would the procurement model be for future contracts?</w:t>
            </w:r>
          </w:p>
          <w:p w:rsidR="00E571BB" w:rsidRPr="00E571BB" w:rsidRDefault="00E571BB" w:rsidP="00E571BB">
            <w:pPr>
              <w:rPr>
                <w:rFonts w:ascii="Arial" w:hAnsi="Arial" w:cs="Arial"/>
                <w:sz w:val="24"/>
                <w:szCs w:val="24"/>
              </w:rPr>
            </w:pPr>
            <w:r w:rsidRPr="00E571BB">
              <w:rPr>
                <w:rFonts w:ascii="Arial" w:hAnsi="Arial" w:cs="Arial"/>
                <w:sz w:val="24"/>
                <w:szCs w:val="24"/>
              </w:rPr>
              <w:t>8.</w:t>
            </w:r>
            <w:r w:rsidRPr="00E571BB">
              <w:rPr>
                <w:rFonts w:ascii="Arial" w:hAnsi="Arial" w:cs="Arial"/>
                <w:sz w:val="24"/>
                <w:szCs w:val="24"/>
              </w:rPr>
              <w:tab/>
              <w:t>What are the performance standards the current service provider(s) operate under? (</w:t>
            </w:r>
            <w:proofErr w:type="gramStart"/>
            <w:r w:rsidRPr="00E571BB">
              <w:rPr>
                <w:rFonts w:ascii="Arial" w:hAnsi="Arial" w:cs="Arial"/>
                <w:sz w:val="24"/>
                <w:szCs w:val="24"/>
              </w:rPr>
              <w:t>e.g</w:t>
            </w:r>
            <w:proofErr w:type="gramEnd"/>
            <w:r w:rsidRPr="00E571BB">
              <w:rPr>
                <w:rFonts w:ascii="Arial" w:hAnsi="Arial" w:cs="Arial"/>
                <w:sz w:val="24"/>
                <w:szCs w:val="24"/>
              </w:rPr>
              <w:t>. Discharge - 90% of patients to be collected in 4 hours of ready time. Categories for performance usually being Discharge from inpatient, Travel Time, Arrival time &amp; Departure time)</w:t>
            </w:r>
          </w:p>
          <w:p w:rsidR="00E571BB" w:rsidRPr="00AD1B34" w:rsidRDefault="00E571BB" w:rsidP="00E571BB">
            <w:pPr>
              <w:rPr>
                <w:rFonts w:ascii="Arial" w:hAnsi="Arial" w:cs="Arial"/>
                <w:sz w:val="24"/>
                <w:szCs w:val="24"/>
              </w:rPr>
            </w:pPr>
            <w:r w:rsidRPr="00E571BB">
              <w:rPr>
                <w:rFonts w:ascii="Arial" w:hAnsi="Arial" w:cs="Arial"/>
                <w:sz w:val="24"/>
                <w:szCs w:val="24"/>
              </w:rPr>
              <w:t>9.</w:t>
            </w:r>
            <w:r w:rsidRPr="00E571BB">
              <w:rPr>
                <w:rFonts w:ascii="Arial" w:hAnsi="Arial" w:cs="Arial"/>
                <w:sz w:val="24"/>
                <w:szCs w:val="24"/>
              </w:rPr>
              <w:tab/>
              <w:t>What is the current provider’s performance against these standards in the last 12 months? (e.g. Discharge – 70% of have patients have been collected in 4 hours of ready time)</w:t>
            </w: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Response :</w:t>
            </w:r>
          </w:p>
          <w:p w:rsidR="006C7E98" w:rsidRPr="006C7E98" w:rsidRDefault="004E2ADA" w:rsidP="006C7E98">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 xml:space="preserve">Which </w:t>
            </w:r>
            <w:proofErr w:type="gramStart"/>
            <w:r w:rsidRPr="006C7E98">
              <w:rPr>
                <w:rFonts w:ascii="Arial" w:eastAsia="Times New Roman" w:hAnsi="Arial" w:cs="Arial"/>
                <w:color w:val="000000"/>
                <w:sz w:val="24"/>
                <w:szCs w:val="24"/>
              </w:rPr>
              <w:t>company(s)</w:t>
            </w:r>
            <w:proofErr w:type="gramEnd"/>
            <w:r w:rsidRPr="006C7E98">
              <w:rPr>
                <w:rFonts w:ascii="Arial" w:eastAsia="Times New Roman" w:hAnsi="Arial" w:cs="Arial"/>
                <w:color w:val="000000"/>
                <w:sz w:val="24"/>
                <w:szCs w:val="24"/>
              </w:rPr>
              <w:t xml:space="preserve"> holds the contract to supply your current patient transport services. </w:t>
            </w:r>
            <w:r w:rsidRPr="006C7E98">
              <w:rPr>
                <w:rFonts w:ascii="Arial" w:eastAsia="Times New Roman" w:hAnsi="Arial" w:cs="Arial"/>
                <w:color w:val="FF0000"/>
                <w:sz w:val="24"/>
                <w:szCs w:val="24"/>
              </w:rPr>
              <w:t>Information on the contracts held by Barnsley CCG can be found on The CCG’s Internet site:</w:t>
            </w:r>
            <w:r w:rsidR="006C7E98">
              <w:rPr>
                <w:rFonts w:ascii="Arial" w:eastAsia="Times New Roman" w:hAnsi="Arial" w:cs="Arial"/>
                <w:color w:val="FF0000"/>
                <w:sz w:val="24"/>
                <w:szCs w:val="24"/>
              </w:rPr>
              <w:t xml:space="preserve"> </w:t>
            </w:r>
            <w:hyperlink r:id="rId30" w:history="1">
              <w:r w:rsidRPr="006C7E98">
                <w:rPr>
                  <w:rStyle w:val="Hyperlink"/>
                  <w:rFonts w:ascii="Arial" w:hAnsi="Arial" w:cs="Arial"/>
                  <w:sz w:val="24"/>
                  <w:szCs w:val="24"/>
                </w:rPr>
                <w:t>http://www.barnsleyccg.nhs.uk/about-us/contracts.htm</w:t>
              </w:r>
            </w:hyperlink>
          </w:p>
          <w:p w:rsidR="004E2ADA" w:rsidRPr="006C7E98" w:rsidRDefault="004E2ADA" w:rsidP="004E2ADA">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 xml:space="preserve">Please state if this service was procured through a framework agreement with other CCGs / NHS Trusts (if so please provide the names of the other CCG’s / NHS Trusts) </w:t>
            </w:r>
            <w:r w:rsidRPr="006C7E98">
              <w:rPr>
                <w:rFonts w:ascii="Arial" w:eastAsia="Times New Roman" w:hAnsi="Arial" w:cs="Arial"/>
                <w:color w:val="FF0000"/>
                <w:sz w:val="24"/>
                <w:szCs w:val="24"/>
              </w:rPr>
              <w:t>This service was procured through a Competitive Dialogue OJEU tender with 3 other South Yorkshire CCG’s – Rotherham, Sheffield and Doncaster</w:t>
            </w:r>
          </w:p>
          <w:p w:rsidR="004E2ADA" w:rsidRPr="006C7E98" w:rsidRDefault="004E2ADA" w:rsidP="004E2ADA">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Please state the contract start date and end date of your current transport services.</w:t>
            </w:r>
            <w:r w:rsidRPr="006C7E98">
              <w:rPr>
                <w:rFonts w:ascii="Arial" w:eastAsia="Times New Roman" w:hAnsi="Arial" w:cs="Arial"/>
                <w:color w:val="1F497D"/>
                <w:sz w:val="24"/>
                <w:szCs w:val="24"/>
              </w:rPr>
              <w:t xml:space="preserve"> </w:t>
            </w:r>
            <w:r w:rsidRPr="006C7E98">
              <w:rPr>
                <w:rFonts w:ascii="Arial" w:eastAsia="Times New Roman" w:hAnsi="Arial" w:cs="Arial"/>
                <w:color w:val="FF0000"/>
                <w:sz w:val="24"/>
                <w:szCs w:val="24"/>
              </w:rPr>
              <w:t>Information on the contracts held by Barnsley CCG can be found on The CCG’s Internet site:</w:t>
            </w:r>
          </w:p>
          <w:p w:rsidR="004E2ADA" w:rsidRPr="006C7E98" w:rsidRDefault="00DB1085" w:rsidP="004E2ADA">
            <w:pPr>
              <w:spacing w:before="100" w:beforeAutospacing="1" w:after="100" w:afterAutospacing="1"/>
              <w:ind w:firstLine="720"/>
              <w:rPr>
                <w:rFonts w:ascii="Arial" w:hAnsi="Arial" w:cs="Arial"/>
                <w:color w:val="1F497D"/>
                <w:sz w:val="24"/>
                <w:szCs w:val="24"/>
              </w:rPr>
            </w:pPr>
            <w:hyperlink r:id="rId31" w:history="1">
              <w:r w:rsidR="004E2ADA" w:rsidRPr="006C7E98">
                <w:rPr>
                  <w:rStyle w:val="Hyperlink"/>
                  <w:rFonts w:ascii="Arial" w:hAnsi="Arial" w:cs="Arial"/>
                  <w:sz w:val="24"/>
                  <w:szCs w:val="24"/>
                </w:rPr>
                <w:t>http://www.barnsleyccg.nhs.uk/about-us/contracts.htm</w:t>
              </w:r>
            </w:hyperlink>
          </w:p>
          <w:p w:rsidR="004E2ADA" w:rsidRPr="006C7E98" w:rsidRDefault="004E2ADA" w:rsidP="004E2ADA">
            <w:pPr>
              <w:numPr>
                <w:ilvl w:val="0"/>
                <w:numId w:val="18"/>
              </w:numPr>
              <w:spacing w:before="100" w:beforeAutospacing="1" w:after="100" w:afterAutospacing="1"/>
              <w:rPr>
                <w:rFonts w:ascii="Arial" w:eastAsia="Times New Roman" w:hAnsi="Arial" w:cs="Arial"/>
                <w:color w:val="1F497D"/>
                <w:sz w:val="24"/>
                <w:szCs w:val="24"/>
              </w:rPr>
            </w:pPr>
            <w:r w:rsidRPr="006C7E98">
              <w:rPr>
                <w:rFonts w:ascii="Arial" w:eastAsia="Times New Roman" w:hAnsi="Arial" w:cs="Arial"/>
                <w:color w:val="000000"/>
                <w:sz w:val="24"/>
                <w:szCs w:val="24"/>
              </w:rPr>
              <w:t>What is your annual budget for patient transport services?</w:t>
            </w:r>
            <w:r w:rsidRPr="006C7E98">
              <w:rPr>
                <w:rFonts w:ascii="Arial" w:eastAsia="Times New Roman" w:hAnsi="Arial" w:cs="Arial"/>
                <w:color w:val="1F497D"/>
                <w:sz w:val="24"/>
                <w:szCs w:val="24"/>
              </w:rPr>
              <w:t xml:space="preserve"> </w:t>
            </w:r>
            <w:r w:rsidRPr="006C7E98">
              <w:rPr>
                <w:rFonts w:ascii="Arial" w:eastAsia="Times New Roman" w:hAnsi="Arial" w:cs="Arial"/>
                <w:color w:val="FF0000"/>
                <w:sz w:val="24"/>
                <w:szCs w:val="24"/>
              </w:rPr>
              <w:t>£2,077,861</w:t>
            </w:r>
          </w:p>
          <w:p w:rsidR="004E2ADA" w:rsidRPr="006C7E98" w:rsidRDefault="004E2ADA" w:rsidP="004E2ADA">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Are there provisions for contract extensions (including how many years and the extension terms)</w:t>
            </w:r>
            <w:r w:rsidRPr="006C7E98">
              <w:rPr>
                <w:rFonts w:ascii="Arial" w:eastAsia="Times New Roman" w:hAnsi="Arial" w:cs="Arial"/>
                <w:color w:val="1F497D"/>
                <w:sz w:val="24"/>
                <w:szCs w:val="24"/>
              </w:rPr>
              <w:t xml:space="preserve"> </w:t>
            </w:r>
            <w:r w:rsidRPr="006C7E98">
              <w:rPr>
                <w:rFonts w:ascii="Arial" w:eastAsia="Times New Roman" w:hAnsi="Arial" w:cs="Arial"/>
                <w:color w:val="FF0000"/>
                <w:sz w:val="24"/>
                <w:szCs w:val="24"/>
              </w:rPr>
              <w:t>Yes the option to extend by 12 months</w:t>
            </w:r>
          </w:p>
          <w:p w:rsidR="004E2ADA" w:rsidRPr="006C7E98" w:rsidRDefault="004E2ADA" w:rsidP="004E2ADA">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 xml:space="preserve">How many patients are transported annually by your patient transport providers? </w:t>
            </w:r>
            <w:r w:rsidRPr="006C7E98">
              <w:rPr>
                <w:rFonts w:ascii="Arial" w:eastAsia="Times New Roman" w:hAnsi="Arial" w:cs="Arial"/>
                <w:color w:val="FF0000"/>
                <w:sz w:val="24"/>
                <w:szCs w:val="24"/>
              </w:rPr>
              <w:t>The measure for Non-Emergency transport varies for each provider and therefore – I am unable to provide this information.</w:t>
            </w:r>
          </w:p>
          <w:p w:rsidR="004E2ADA" w:rsidRPr="006C7E98" w:rsidRDefault="004E2ADA" w:rsidP="004E2ADA">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What would the procurement model be for future contracts?</w:t>
            </w:r>
            <w:r w:rsidRPr="006C7E98">
              <w:rPr>
                <w:rFonts w:ascii="Arial" w:eastAsia="Times New Roman" w:hAnsi="Arial" w:cs="Arial"/>
                <w:color w:val="1F497D"/>
                <w:sz w:val="24"/>
                <w:szCs w:val="24"/>
              </w:rPr>
              <w:t xml:space="preserve"> </w:t>
            </w:r>
            <w:r w:rsidRPr="006C7E98">
              <w:rPr>
                <w:rFonts w:ascii="Arial" w:eastAsia="Times New Roman" w:hAnsi="Arial" w:cs="Arial"/>
                <w:color w:val="FF0000"/>
                <w:sz w:val="24"/>
                <w:szCs w:val="24"/>
              </w:rPr>
              <w:t>The procurement would be conducted by South Yorkshire Procurement Service hosted by Sheffield CCG.</w:t>
            </w:r>
          </w:p>
          <w:p w:rsidR="004E2ADA" w:rsidRPr="006C7E98" w:rsidRDefault="004E2ADA" w:rsidP="004E2ADA">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What are the performance standards the current service provider(s) operate under? (</w:t>
            </w:r>
            <w:proofErr w:type="gramStart"/>
            <w:r w:rsidRPr="006C7E98">
              <w:rPr>
                <w:rFonts w:ascii="Arial" w:eastAsia="Times New Roman" w:hAnsi="Arial" w:cs="Arial"/>
                <w:color w:val="000000"/>
                <w:sz w:val="24"/>
                <w:szCs w:val="24"/>
              </w:rPr>
              <w:t>e.g</w:t>
            </w:r>
            <w:proofErr w:type="gramEnd"/>
            <w:r w:rsidRPr="006C7E98">
              <w:rPr>
                <w:rFonts w:ascii="Arial" w:eastAsia="Times New Roman" w:hAnsi="Arial" w:cs="Arial"/>
                <w:color w:val="000000"/>
                <w:sz w:val="24"/>
                <w:szCs w:val="24"/>
              </w:rPr>
              <w:t>. Discharge - 90% of patients to be collected in 4 hours of ready time. Categories for performance usually being Discharge from inpatient, Travel Time, Arrival time &amp; Departure time)</w:t>
            </w:r>
            <w:r w:rsidRPr="006C7E98">
              <w:rPr>
                <w:rFonts w:ascii="Arial" w:eastAsia="Times New Roman" w:hAnsi="Arial" w:cs="Arial"/>
                <w:color w:val="1F497D"/>
                <w:sz w:val="24"/>
                <w:szCs w:val="24"/>
              </w:rPr>
              <w:t xml:space="preserve"> </w:t>
            </w:r>
            <w:r w:rsidRPr="006C7E98">
              <w:rPr>
                <w:rFonts w:ascii="Arial" w:eastAsia="Times New Roman" w:hAnsi="Arial" w:cs="Arial"/>
                <w:color w:val="FF0000"/>
                <w:sz w:val="24"/>
                <w:szCs w:val="24"/>
              </w:rPr>
              <w:t>Please see attached Service specification</w:t>
            </w:r>
          </w:p>
          <w:p w:rsidR="003E18D4" w:rsidRPr="006C7E98" w:rsidRDefault="004E2ADA" w:rsidP="006C7E98">
            <w:pPr>
              <w:numPr>
                <w:ilvl w:val="0"/>
                <w:numId w:val="18"/>
              </w:numPr>
              <w:spacing w:before="100" w:beforeAutospacing="1" w:after="100" w:afterAutospacing="1"/>
              <w:rPr>
                <w:rFonts w:ascii="Arial" w:eastAsia="Times New Roman" w:hAnsi="Arial" w:cs="Arial"/>
                <w:color w:val="000000"/>
                <w:sz w:val="24"/>
                <w:szCs w:val="24"/>
              </w:rPr>
            </w:pPr>
            <w:r w:rsidRPr="006C7E98">
              <w:rPr>
                <w:rFonts w:ascii="Arial" w:eastAsia="Times New Roman" w:hAnsi="Arial" w:cs="Arial"/>
                <w:color w:val="000000"/>
                <w:sz w:val="24"/>
                <w:szCs w:val="24"/>
              </w:rPr>
              <w:t>What is the current provider’s performance against these standards in the last 12 months? (e.g. Discharge – 70% of have patients have been collected in 4 hours of ready time) </w:t>
            </w:r>
            <w:r w:rsidRPr="006C7E98">
              <w:rPr>
                <w:rFonts w:ascii="Arial" w:eastAsia="Times New Roman" w:hAnsi="Arial" w:cs="Arial"/>
                <w:color w:val="1F497D"/>
                <w:sz w:val="24"/>
                <w:szCs w:val="24"/>
              </w:rPr>
              <w:t xml:space="preserve">– </w:t>
            </w:r>
            <w:r w:rsidRPr="006C7E98">
              <w:rPr>
                <w:rFonts w:ascii="Arial" w:eastAsia="Times New Roman" w:hAnsi="Arial" w:cs="Arial"/>
                <w:color w:val="FF0000"/>
                <w:sz w:val="24"/>
                <w:szCs w:val="24"/>
              </w:rPr>
              <w:t>No information provided as the Contract commenced on 1 September 2017</w:t>
            </w:r>
          </w:p>
        </w:tc>
      </w:tr>
    </w:tbl>
    <w:p w:rsidR="003E18D4" w:rsidRDefault="003E18D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E18D4" w:rsidRPr="00AD1B34" w:rsidTr="00727AAF">
        <w:tc>
          <w:tcPr>
            <w:tcW w:w="5068" w:type="dxa"/>
          </w:tcPr>
          <w:p w:rsidR="003E18D4" w:rsidRPr="00AD1B34" w:rsidRDefault="003E18D4" w:rsidP="00727AAF">
            <w:pPr>
              <w:rPr>
                <w:rFonts w:ascii="Arial" w:hAnsi="Arial" w:cs="Arial"/>
                <w:b/>
                <w:sz w:val="24"/>
                <w:szCs w:val="24"/>
              </w:rPr>
            </w:pPr>
            <w:r w:rsidRPr="00AD1B34">
              <w:rPr>
                <w:rFonts w:ascii="Arial" w:hAnsi="Arial" w:cs="Arial"/>
                <w:b/>
                <w:sz w:val="24"/>
                <w:szCs w:val="24"/>
              </w:rPr>
              <w:lastRenderedPageBreak/>
              <w:t>FOI NO:</w:t>
            </w:r>
            <w:r w:rsidRPr="00AD1B34">
              <w:rPr>
                <w:rFonts w:ascii="Arial" w:hAnsi="Arial" w:cs="Arial"/>
                <w:b/>
                <w:sz w:val="24"/>
                <w:szCs w:val="24"/>
              </w:rPr>
              <w:tab/>
            </w:r>
            <w:r w:rsidR="00FF4D51">
              <w:rPr>
                <w:rFonts w:ascii="Arial" w:hAnsi="Arial" w:cs="Arial"/>
                <w:b/>
                <w:sz w:val="24"/>
                <w:szCs w:val="24"/>
              </w:rPr>
              <w:t>868</w:t>
            </w:r>
          </w:p>
        </w:tc>
        <w:tc>
          <w:tcPr>
            <w:tcW w:w="5069" w:type="dxa"/>
          </w:tcPr>
          <w:p w:rsidR="003E18D4" w:rsidRPr="00AD1B34" w:rsidRDefault="003E18D4"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FF4D51">
              <w:rPr>
                <w:rFonts w:ascii="Arial" w:hAnsi="Arial" w:cs="Arial"/>
                <w:b/>
                <w:sz w:val="24"/>
                <w:szCs w:val="24"/>
              </w:rPr>
              <w:t>24 August 2017</w:t>
            </w:r>
          </w:p>
          <w:p w:rsidR="003E18D4" w:rsidRPr="00AD1B34" w:rsidRDefault="003E18D4" w:rsidP="00727AAF">
            <w:pPr>
              <w:rPr>
                <w:rFonts w:ascii="Arial" w:hAnsi="Arial" w:cs="Arial"/>
                <w:b/>
                <w:sz w:val="24"/>
                <w:szCs w:val="24"/>
              </w:rPr>
            </w:pP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Request :</w:t>
            </w:r>
          </w:p>
          <w:bookmarkStart w:id="2" w:name="_MON_1565159686"/>
          <w:bookmarkEnd w:id="2"/>
          <w:p w:rsidR="003E18D4" w:rsidRPr="00AD1B34" w:rsidRDefault="00FF4D51" w:rsidP="00727AAF">
            <w:pPr>
              <w:rPr>
                <w:rFonts w:ascii="Arial" w:hAnsi="Arial" w:cs="Arial"/>
                <w:sz w:val="24"/>
                <w:szCs w:val="24"/>
              </w:rPr>
            </w:pPr>
            <w:r>
              <w:rPr>
                <w:rFonts w:ascii="Arial" w:hAnsi="Arial" w:cs="Arial"/>
                <w:sz w:val="24"/>
                <w:szCs w:val="24"/>
              </w:rPr>
              <w:object w:dxaOrig="1550" w:dyaOrig="991">
                <v:shape id="_x0000_i1031" type="#_x0000_t75" style="width:77.25pt;height:49.5pt" o:ole="">
                  <v:imagedata r:id="rId32" o:title=""/>
                </v:shape>
                <o:OLEObject Type="Embed" ProgID="Word.Document.12" ShapeID="_x0000_i1031" DrawAspect="Icon" ObjectID="_1577164827" r:id="rId33">
                  <o:FieldCodes>\s</o:FieldCodes>
                </o:OLEObject>
              </w:object>
            </w: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Response :</w:t>
            </w:r>
          </w:p>
          <w:p w:rsidR="003E18D4" w:rsidRPr="00AD1B34" w:rsidRDefault="0075252F" w:rsidP="00727AAF">
            <w:pPr>
              <w:rPr>
                <w:rFonts w:ascii="Arial" w:hAnsi="Arial" w:cs="Arial"/>
                <w:sz w:val="24"/>
                <w:szCs w:val="24"/>
              </w:rPr>
            </w:pPr>
            <w:r>
              <w:object w:dxaOrig="1532" w:dyaOrig="961">
                <v:shape id="_x0000_i1032" type="#_x0000_t75" style="width:76.5pt;height:48pt" o:ole="">
                  <v:imagedata r:id="rId34" o:title=""/>
                </v:shape>
                <o:OLEObject Type="Embed" ProgID="Word.Document.12" ShapeID="_x0000_i1032" DrawAspect="Icon" ObjectID="_1577164828" r:id="rId35">
                  <o:FieldCodes>\s</o:FieldCodes>
                </o:OLEObject>
              </w:object>
            </w:r>
          </w:p>
          <w:p w:rsidR="003E18D4" w:rsidRPr="00AD1B34" w:rsidRDefault="003E18D4" w:rsidP="00727AAF">
            <w:pPr>
              <w:rPr>
                <w:rFonts w:ascii="Arial" w:hAnsi="Arial" w:cs="Arial"/>
                <w:sz w:val="24"/>
                <w:szCs w:val="24"/>
              </w:rPr>
            </w:pPr>
          </w:p>
        </w:tc>
      </w:tr>
    </w:tbl>
    <w:p w:rsidR="003E18D4" w:rsidRDefault="003E18D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E18D4" w:rsidRPr="00AD1B34" w:rsidTr="00727AAF">
        <w:tc>
          <w:tcPr>
            <w:tcW w:w="5068" w:type="dxa"/>
          </w:tcPr>
          <w:p w:rsidR="003E18D4" w:rsidRPr="00AD1B34" w:rsidRDefault="003E18D4"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CA2988">
              <w:rPr>
                <w:rFonts w:ascii="Arial" w:hAnsi="Arial" w:cs="Arial"/>
                <w:b/>
                <w:sz w:val="24"/>
                <w:szCs w:val="24"/>
              </w:rPr>
              <w:t>869</w:t>
            </w:r>
          </w:p>
        </w:tc>
        <w:tc>
          <w:tcPr>
            <w:tcW w:w="5069" w:type="dxa"/>
          </w:tcPr>
          <w:p w:rsidR="003E18D4" w:rsidRPr="00AD1B34" w:rsidRDefault="003E18D4"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CA2988">
              <w:rPr>
                <w:rFonts w:ascii="Arial" w:hAnsi="Arial" w:cs="Arial"/>
                <w:b/>
                <w:sz w:val="24"/>
                <w:szCs w:val="24"/>
              </w:rPr>
              <w:t>25 August 2017</w:t>
            </w:r>
          </w:p>
          <w:p w:rsidR="003E18D4" w:rsidRPr="00AD1B34" w:rsidRDefault="003E18D4" w:rsidP="00727AAF">
            <w:pPr>
              <w:rPr>
                <w:rFonts w:ascii="Arial" w:hAnsi="Arial" w:cs="Arial"/>
                <w:b/>
                <w:sz w:val="24"/>
                <w:szCs w:val="24"/>
              </w:rPr>
            </w:pPr>
          </w:p>
        </w:tc>
      </w:tr>
      <w:tr w:rsidR="003E18D4" w:rsidRPr="00AD1B34" w:rsidTr="00727AAF">
        <w:tc>
          <w:tcPr>
            <w:tcW w:w="10137" w:type="dxa"/>
            <w:gridSpan w:val="2"/>
          </w:tcPr>
          <w:p w:rsidR="003E18D4" w:rsidRDefault="003E18D4" w:rsidP="00727AAF">
            <w:pPr>
              <w:rPr>
                <w:rFonts w:ascii="Arial" w:hAnsi="Arial" w:cs="Arial"/>
                <w:b/>
                <w:sz w:val="24"/>
                <w:szCs w:val="24"/>
              </w:rPr>
            </w:pPr>
            <w:r w:rsidRPr="00AD1B34">
              <w:rPr>
                <w:rFonts w:ascii="Arial" w:hAnsi="Arial" w:cs="Arial"/>
                <w:b/>
                <w:sz w:val="24"/>
                <w:szCs w:val="24"/>
              </w:rPr>
              <w:t>Request :</w:t>
            </w:r>
          </w:p>
          <w:p w:rsidR="00CA2988" w:rsidRPr="00CA2988" w:rsidRDefault="00CA2988" w:rsidP="00727AAF">
            <w:pPr>
              <w:rPr>
                <w:rFonts w:ascii="Arial" w:hAnsi="Arial" w:cs="Arial"/>
                <w:sz w:val="24"/>
                <w:szCs w:val="24"/>
              </w:rPr>
            </w:pPr>
          </w:p>
          <w:p w:rsidR="00CA2988" w:rsidRPr="00CA2988" w:rsidRDefault="00CA2988" w:rsidP="00CA2988">
            <w:pPr>
              <w:pStyle w:val="ListParagraph"/>
              <w:ind w:hanging="360"/>
            </w:pPr>
            <w:r w:rsidRPr="00CA2988">
              <w:rPr>
                <w:bCs/>
                <w:color w:val="323232"/>
              </w:rPr>
              <w:t>1.</w:t>
            </w:r>
            <w:r w:rsidRPr="00CA2988">
              <w:rPr>
                <w:rFonts w:ascii="Times New Roman" w:hAnsi="Times New Roman"/>
                <w:bCs/>
                <w:color w:val="323232"/>
                <w:sz w:val="14"/>
                <w:szCs w:val="14"/>
              </w:rPr>
              <w:t xml:space="preserve">    </w:t>
            </w:r>
            <w:r w:rsidRPr="00CA2988">
              <w:rPr>
                <w:bCs/>
                <w:color w:val="323232"/>
              </w:rPr>
              <w:t>With the exception of IVF, do you have any commissioning policies which delay access to surgery based on alcohol consumption?</w:t>
            </w:r>
          </w:p>
          <w:p w:rsidR="00CA2988" w:rsidRPr="00CA2988" w:rsidRDefault="00CA2988" w:rsidP="00CA2988">
            <w:r w:rsidRPr="00CA2988">
              <w:rPr>
                <w:rFonts w:ascii="Arial" w:hAnsi="Arial" w:cs="Arial"/>
                <w:bCs/>
                <w:color w:val="323232"/>
              </w:rPr>
              <w:t> </w:t>
            </w:r>
          </w:p>
          <w:p w:rsidR="00CA2988" w:rsidRPr="00AD1B34" w:rsidRDefault="00CA2988" w:rsidP="00CA2988">
            <w:pPr>
              <w:pStyle w:val="ListParagraph"/>
              <w:ind w:hanging="360"/>
              <w:rPr>
                <w:b/>
              </w:rPr>
            </w:pPr>
            <w:r w:rsidRPr="00CA2988">
              <w:rPr>
                <w:bCs/>
                <w:color w:val="323232"/>
              </w:rPr>
              <w:t>2.</w:t>
            </w:r>
            <w:r w:rsidRPr="00CA2988">
              <w:rPr>
                <w:rFonts w:ascii="Times New Roman" w:hAnsi="Times New Roman"/>
                <w:bCs/>
                <w:color w:val="323232"/>
                <w:sz w:val="14"/>
                <w:szCs w:val="14"/>
              </w:rPr>
              <w:t xml:space="preserve">    </w:t>
            </w:r>
            <w:r w:rsidRPr="00CA2988">
              <w:rPr>
                <w:bCs/>
                <w:color w:val="323232"/>
              </w:rPr>
              <w:t>If so, please provide a copy of these policies.</w:t>
            </w:r>
          </w:p>
          <w:p w:rsidR="003E18D4" w:rsidRPr="00AD1B34" w:rsidRDefault="003E18D4" w:rsidP="00727AAF">
            <w:pPr>
              <w:rPr>
                <w:rFonts w:ascii="Arial" w:hAnsi="Arial" w:cs="Arial"/>
                <w:sz w:val="24"/>
                <w:szCs w:val="24"/>
              </w:rPr>
            </w:pPr>
          </w:p>
        </w:tc>
      </w:tr>
      <w:tr w:rsidR="003E18D4" w:rsidRPr="00AD1B34" w:rsidTr="00727AAF">
        <w:tc>
          <w:tcPr>
            <w:tcW w:w="10137" w:type="dxa"/>
            <w:gridSpan w:val="2"/>
          </w:tcPr>
          <w:p w:rsidR="003E18D4" w:rsidRPr="00AD1B34" w:rsidRDefault="003E18D4" w:rsidP="00727AAF">
            <w:pPr>
              <w:rPr>
                <w:rFonts w:ascii="Arial" w:hAnsi="Arial" w:cs="Arial"/>
                <w:b/>
                <w:sz w:val="24"/>
                <w:szCs w:val="24"/>
              </w:rPr>
            </w:pPr>
            <w:r w:rsidRPr="00AD1B34">
              <w:rPr>
                <w:rFonts w:ascii="Arial" w:hAnsi="Arial" w:cs="Arial"/>
                <w:b/>
                <w:sz w:val="24"/>
                <w:szCs w:val="24"/>
              </w:rPr>
              <w:t>Response :</w:t>
            </w:r>
          </w:p>
          <w:p w:rsidR="004E7805" w:rsidRPr="006C7E98" w:rsidRDefault="004E7805" w:rsidP="004E7805">
            <w:pPr>
              <w:rPr>
                <w:rFonts w:ascii="Arial" w:hAnsi="Arial" w:cs="Arial"/>
                <w:color w:val="FF0000"/>
                <w:sz w:val="24"/>
                <w:szCs w:val="24"/>
              </w:rPr>
            </w:pPr>
            <w:r w:rsidRPr="006C7E98">
              <w:rPr>
                <w:rFonts w:ascii="Arial" w:hAnsi="Arial" w:cs="Arial"/>
                <w:color w:val="FF0000"/>
                <w:sz w:val="24"/>
                <w:szCs w:val="24"/>
              </w:rPr>
              <w:t>With the exception of IVF, Barnsley CCG does not have any commissioning policies which delay access to surgery based on alcohol consumption.</w:t>
            </w:r>
          </w:p>
          <w:p w:rsidR="004E7805" w:rsidRPr="006C7E98" w:rsidRDefault="004E7805" w:rsidP="004E7805">
            <w:pPr>
              <w:rPr>
                <w:rFonts w:ascii="Arial" w:hAnsi="Arial" w:cs="Arial"/>
                <w:color w:val="FF0000"/>
                <w:sz w:val="24"/>
                <w:szCs w:val="24"/>
              </w:rPr>
            </w:pPr>
          </w:p>
          <w:p w:rsidR="003E18D4" w:rsidRPr="006C7E98" w:rsidRDefault="004E7805" w:rsidP="004E7805">
            <w:pPr>
              <w:rPr>
                <w:rFonts w:ascii="Arial" w:hAnsi="Arial" w:cs="Arial"/>
                <w:color w:val="FF0000"/>
                <w:sz w:val="24"/>
                <w:szCs w:val="24"/>
              </w:rPr>
            </w:pPr>
            <w:r w:rsidRPr="006C7E98">
              <w:rPr>
                <w:rFonts w:ascii="Arial" w:hAnsi="Arial" w:cs="Arial"/>
                <w:color w:val="FF0000"/>
                <w:sz w:val="24"/>
                <w:szCs w:val="24"/>
              </w:rPr>
              <w:t>The CCG’s policies are published on its website http://www.barnsleyccg.nhs.uk/strategies-policies-and-plans.htm</w:t>
            </w:r>
          </w:p>
          <w:p w:rsidR="003E18D4" w:rsidRPr="00AD1B34" w:rsidRDefault="003E18D4" w:rsidP="00727AAF">
            <w:pPr>
              <w:rPr>
                <w:rFonts w:ascii="Arial" w:hAnsi="Arial" w:cs="Arial"/>
                <w:sz w:val="24"/>
                <w:szCs w:val="24"/>
              </w:rPr>
            </w:pPr>
          </w:p>
        </w:tc>
      </w:tr>
    </w:tbl>
    <w:p w:rsidR="003E18D4" w:rsidRDefault="003E18D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E18D4" w:rsidRPr="00AD1B34" w:rsidTr="00727AAF">
        <w:tc>
          <w:tcPr>
            <w:tcW w:w="5068" w:type="dxa"/>
          </w:tcPr>
          <w:p w:rsidR="003E18D4" w:rsidRPr="00AD1B34" w:rsidRDefault="003E18D4" w:rsidP="00727AAF">
            <w:pPr>
              <w:rPr>
                <w:rFonts w:ascii="Arial" w:hAnsi="Arial" w:cs="Arial"/>
                <w:b/>
                <w:sz w:val="24"/>
                <w:szCs w:val="24"/>
              </w:rPr>
            </w:pPr>
            <w:r w:rsidRPr="00AD1B34">
              <w:rPr>
                <w:rFonts w:ascii="Arial" w:hAnsi="Arial" w:cs="Arial"/>
                <w:b/>
                <w:sz w:val="24"/>
                <w:szCs w:val="24"/>
              </w:rPr>
              <w:t>FOI NO:</w:t>
            </w:r>
            <w:r w:rsidRPr="00AD1B34">
              <w:rPr>
                <w:rFonts w:ascii="Arial" w:hAnsi="Arial" w:cs="Arial"/>
                <w:b/>
                <w:sz w:val="24"/>
                <w:szCs w:val="24"/>
              </w:rPr>
              <w:tab/>
            </w:r>
            <w:r w:rsidR="0094607C">
              <w:rPr>
                <w:rFonts w:ascii="Arial" w:hAnsi="Arial" w:cs="Arial"/>
                <w:b/>
                <w:sz w:val="24"/>
                <w:szCs w:val="24"/>
              </w:rPr>
              <w:t>870</w:t>
            </w:r>
          </w:p>
        </w:tc>
        <w:tc>
          <w:tcPr>
            <w:tcW w:w="5069" w:type="dxa"/>
          </w:tcPr>
          <w:p w:rsidR="003E18D4" w:rsidRPr="00AD1B34" w:rsidRDefault="003E18D4" w:rsidP="00727AAF">
            <w:pPr>
              <w:rPr>
                <w:rFonts w:ascii="Arial" w:hAnsi="Arial" w:cs="Arial"/>
                <w:b/>
                <w:sz w:val="24"/>
                <w:szCs w:val="24"/>
              </w:rPr>
            </w:pPr>
            <w:r w:rsidRPr="00AD1B34">
              <w:rPr>
                <w:rFonts w:ascii="Arial" w:hAnsi="Arial" w:cs="Arial"/>
                <w:b/>
                <w:sz w:val="24"/>
                <w:szCs w:val="24"/>
              </w:rPr>
              <w:t>Date Received:</w:t>
            </w:r>
            <w:r w:rsidRPr="00AD1B34">
              <w:rPr>
                <w:rFonts w:ascii="Arial" w:hAnsi="Arial" w:cs="Arial"/>
                <w:b/>
                <w:sz w:val="24"/>
                <w:szCs w:val="24"/>
              </w:rPr>
              <w:tab/>
            </w:r>
            <w:r w:rsidR="0094607C">
              <w:rPr>
                <w:rFonts w:ascii="Arial" w:hAnsi="Arial" w:cs="Arial"/>
                <w:b/>
                <w:sz w:val="24"/>
                <w:szCs w:val="24"/>
              </w:rPr>
              <w:t>25 August 2017</w:t>
            </w:r>
          </w:p>
          <w:p w:rsidR="003E18D4" w:rsidRPr="00AD1B34" w:rsidRDefault="003E18D4" w:rsidP="00727AAF">
            <w:pPr>
              <w:rPr>
                <w:rFonts w:ascii="Arial" w:hAnsi="Arial" w:cs="Arial"/>
                <w:b/>
                <w:sz w:val="24"/>
                <w:szCs w:val="24"/>
              </w:rPr>
            </w:pPr>
          </w:p>
        </w:tc>
      </w:tr>
      <w:tr w:rsidR="003E18D4" w:rsidRPr="00AD1B34" w:rsidTr="00727AAF">
        <w:tc>
          <w:tcPr>
            <w:tcW w:w="10137" w:type="dxa"/>
            <w:gridSpan w:val="2"/>
          </w:tcPr>
          <w:p w:rsidR="0094607C" w:rsidRDefault="003E18D4" w:rsidP="0094607C">
            <w:pPr>
              <w:pStyle w:val="ListParagraph"/>
              <w:ind w:left="360" w:hanging="360"/>
              <w:rPr>
                <w:b/>
              </w:rPr>
            </w:pPr>
            <w:r w:rsidRPr="00AD1B34">
              <w:rPr>
                <w:b/>
              </w:rPr>
              <w:t>Request :</w:t>
            </w:r>
          </w:p>
          <w:p w:rsidR="0094607C" w:rsidRDefault="0094607C" w:rsidP="0094607C">
            <w:pPr>
              <w:pStyle w:val="ListParagraph"/>
              <w:ind w:left="360" w:hanging="360"/>
              <w:rPr>
                <w:b/>
              </w:rPr>
            </w:pPr>
          </w:p>
          <w:p w:rsidR="0094607C" w:rsidRPr="0094607C" w:rsidRDefault="0094607C" w:rsidP="0094607C">
            <w:pPr>
              <w:pStyle w:val="ListParagraph"/>
              <w:ind w:left="360" w:hanging="360"/>
            </w:pPr>
            <w:r>
              <w:rPr>
                <w:sz w:val="20"/>
                <w:szCs w:val="20"/>
              </w:rPr>
              <w:t xml:space="preserve"> </w:t>
            </w:r>
            <w:r w:rsidRPr="0094607C">
              <w:t xml:space="preserve">1)     </w:t>
            </w:r>
            <w:r w:rsidRPr="0094607C">
              <w:rPr>
                <w:lang w:val="en-US"/>
              </w:rPr>
              <w:t>Do your member practices use prescribing decision support systems?</w:t>
            </w:r>
          </w:p>
          <w:p w:rsidR="0094607C" w:rsidRPr="0094607C" w:rsidRDefault="0094607C" w:rsidP="0094607C">
            <w:pPr>
              <w:rPr>
                <w:rFonts w:ascii="Arial" w:hAnsi="Arial" w:cs="Arial"/>
                <w:sz w:val="24"/>
                <w:szCs w:val="24"/>
              </w:rPr>
            </w:pPr>
          </w:p>
          <w:p w:rsidR="0094607C" w:rsidRPr="0094607C" w:rsidRDefault="0094607C" w:rsidP="0094607C">
            <w:pPr>
              <w:pStyle w:val="ListParagraph"/>
              <w:ind w:left="360" w:hanging="360"/>
            </w:pPr>
            <w:r w:rsidRPr="0094607C">
              <w:t>2)     If yes, how many practices (or what % of practices) use the following systems:</w:t>
            </w:r>
          </w:p>
          <w:p w:rsidR="0094607C" w:rsidRPr="0094607C" w:rsidRDefault="0094607C" w:rsidP="0094607C">
            <w:pPr>
              <w:pStyle w:val="ListParagraph"/>
            </w:pPr>
          </w:p>
          <w:tbl>
            <w:tblPr>
              <w:tblW w:w="0" w:type="dxa"/>
              <w:tblCellMar>
                <w:left w:w="0" w:type="dxa"/>
                <w:right w:w="0" w:type="dxa"/>
              </w:tblCellMar>
              <w:tblLook w:val="04A0" w:firstRow="1" w:lastRow="0" w:firstColumn="1" w:lastColumn="0" w:noHBand="0" w:noVBand="1"/>
            </w:tblPr>
            <w:tblGrid>
              <w:gridCol w:w="1670"/>
              <w:gridCol w:w="1678"/>
              <w:gridCol w:w="1723"/>
              <w:gridCol w:w="1646"/>
              <w:gridCol w:w="2789"/>
            </w:tblGrid>
            <w:tr w:rsidR="0094607C" w:rsidRPr="0094607C" w:rsidTr="0094607C">
              <w:trPr>
                <w:trHeight w:val="220"/>
              </w:trPr>
              <w:tc>
                <w:tcPr>
                  <w:tcW w:w="937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07C" w:rsidRPr="0094607C" w:rsidRDefault="0094607C">
                  <w:pPr>
                    <w:spacing w:after="0" w:line="252" w:lineRule="auto"/>
                    <w:jc w:val="center"/>
                    <w:rPr>
                      <w:rFonts w:ascii="Arial" w:hAnsi="Arial" w:cs="Arial"/>
                      <w:b/>
                      <w:bCs/>
                      <w:sz w:val="24"/>
                      <w:szCs w:val="24"/>
                      <w:lang w:val="en-US"/>
                    </w:rPr>
                  </w:pPr>
                  <w:r w:rsidRPr="0094607C">
                    <w:rPr>
                      <w:rFonts w:ascii="Arial" w:hAnsi="Arial" w:cs="Arial"/>
                      <w:b/>
                      <w:bCs/>
                      <w:sz w:val="24"/>
                      <w:szCs w:val="24"/>
                      <w:lang w:val="en-US"/>
                    </w:rPr>
                    <w:t>Number (or %) of practices</w:t>
                  </w:r>
                </w:p>
              </w:tc>
            </w:tr>
            <w:tr w:rsidR="0094607C" w:rsidRPr="0094607C" w:rsidTr="0094607C">
              <w:trPr>
                <w:trHeight w:val="692"/>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jc w:val="center"/>
                    <w:rPr>
                      <w:rFonts w:ascii="Arial" w:hAnsi="Arial" w:cs="Arial"/>
                      <w:b/>
                      <w:bCs/>
                      <w:sz w:val="24"/>
                      <w:szCs w:val="24"/>
                      <w:lang w:val="en-US"/>
                    </w:rPr>
                  </w:pPr>
                </w:p>
                <w:p w:rsidR="0094607C" w:rsidRPr="0094607C" w:rsidRDefault="0094607C">
                  <w:pPr>
                    <w:spacing w:after="0"/>
                    <w:jc w:val="center"/>
                    <w:rPr>
                      <w:rFonts w:ascii="Arial" w:hAnsi="Arial" w:cs="Arial"/>
                      <w:b/>
                      <w:bCs/>
                      <w:sz w:val="24"/>
                      <w:szCs w:val="24"/>
                      <w:lang w:val="en-US"/>
                    </w:rPr>
                  </w:pPr>
                  <w:proofErr w:type="spellStart"/>
                  <w:r w:rsidRPr="0094607C">
                    <w:rPr>
                      <w:rFonts w:ascii="Arial" w:hAnsi="Arial" w:cs="Arial"/>
                      <w:b/>
                      <w:bCs/>
                      <w:sz w:val="24"/>
                      <w:szCs w:val="24"/>
                      <w:lang w:val="en-US"/>
                    </w:rPr>
                    <w:t>ScriptSwitch</w:t>
                  </w:r>
                  <w:proofErr w:type="spellEnd"/>
                </w:p>
                <w:p w:rsidR="0094607C" w:rsidRPr="0094607C" w:rsidRDefault="0094607C">
                  <w:pPr>
                    <w:spacing w:after="0" w:line="252" w:lineRule="auto"/>
                    <w:jc w:val="center"/>
                    <w:rPr>
                      <w:rFonts w:ascii="Arial" w:hAnsi="Arial" w:cs="Arial"/>
                      <w:b/>
                      <w:bCs/>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jc w:val="center"/>
                    <w:rPr>
                      <w:rFonts w:ascii="Arial" w:hAnsi="Arial" w:cs="Arial"/>
                      <w:b/>
                      <w:bCs/>
                      <w:sz w:val="24"/>
                      <w:szCs w:val="24"/>
                      <w:lang w:val="en-US"/>
                    </w:rPr>
                  </w:pPr>
                </w:p>
                <w:p w:rsidR="0094607C" w:rsidRPr="0094607C" w:rsidRDefault="0094607C">
                  <w:pPr>
                    <w:spacing w:after="0" w:line="252" w:lineRule="auto"/>
                    <w:jc w:val="center"/>
                    <w:rPr>
                      <w:rFonts w:ascii="Arial" w:hAnsi="Arial" w:cs="Arial"/>
                      <w:b/>
                      <w:bCs/>
                      <w:sz w:val="24"/>
                      <w:szCs w:val="24"/>
                      <w:lang w:val="en-US"/>
                    </w:rPr>
                  </w:pPr>
                  <w:r w:rsidRPr="0094607C">
                    <w:rPr>
                      <w:rFonts w:ascii="Arial" w:hAnsi="Arial" w:cs="Arial"/>
                      <w:b/>
                      <w:bCs/>
                      <w:sz w:val="24"/>
                      <w:szCs w:val="24"/>
                      <w:lang w:val="en-US"/>
                    </w:rPr>
                    <w:t>Eclipse</w:t>
                  </w: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jc w:val="center"/>
                    <w:rPr>
                      <w:rFonts w:ascii="Arial" w:hAnsi="Arial" w:cs="Arial"/>
                      <w:b/>
                      <w:bCs/>
                      <w:sz w:val="24"/>
                      <w:szCs w:val="24"/>
                      <w:lang w:val="en-US"/>
                    </w:rPr>
                  </w:pPr>
                </w:p>
                <w:p w:rsidR="0094607C" w:rsidRPr="0094607C" w:rsidRDefault="0094607C">
                  <w:pPr>
                    <w:spacing w:after="0" w:line="252" w:lineRule="auto"/>
                    <w:jc w:val="center"/>
                    <w:rPr>
                      <w:rFonts w:ascii="Arial" w:hAnsi="Arial" w:cs="Arial"/>
                      <w:b/>
                      <w:bCs/>
                      <w:sz w:val="24"/>
                      <w:szCs w:val="24"/>
                      <w:lang w:val="en-US"/>
                    </w:rPr>
                  </w:pPr>
                  <w:r w:rsidRPr="0094607C">
                    <w:rPr>
                      <w:rFonts w:ascii="Arial" w:hAnsi="Arial" w:cs="Arial"/>
                      <w:b/>
                      <w:bCs/>
                      <w:sz w:val="24"/>
                      <w:szCs w:val="24"/>
                      <w:lang w:val="en-US"/>
                    </w:rPr>
                    <w:t xml:space="preserve">FDM </w:t>
                  </w:r>
                  <w:proofErr w:type="spellStart"/>
                  <w:r w:rsidRPr="0094607C">
                    <w:rPr>
                      <w:rFonts w:ascii="Arial" w:hAnsi="Arial" w:cs="Arial"/>
                      <w:b/>
                      <w:bCs/>
                      <w:sz w:val="24"/>
                      <w:szCs w:val="24"/>
                      <w:lang w:val="en-US"/>
                    </w:rPr>
                    <w:t>Optimise</w:t>
                  </w:r>
                  <w:proofErr w:type="spellEnd"/>
                  <w:r w:rsidRPr="0094607C">
                    <w:rPr>
                      <w:rFonts w:ascii="Arial" w:hAnsi="Arial" w:cs="Arial"/>
                      <w:b/>
                      <w:bCs/>
                      <w:sz w:val="24"/>
                      <w:szCs w:val="24"/>
                      <w:lang w:val="en-US"/>
                    </w:rPr>
                    <w:t xml:space="preserve"> RX</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jc w:val="center"/>
                    <w:rPr>
                      <w:rFonts w:ascii="Arial" w:hAnsi="Arial" w:cs="Arial"/>
                      <w:b/>
                      <w:bCs/>
                      <w:sz w:val="24"/>
                      <w:szCs w:val="24"/>
                      <w:lang w:val="en-US"/>
                    </w:rPr>
                  </w:pPr>
                </w:p>
                <w:p w:rsidR="0094607C" w:rsidRPr="0094607C" w:rsidRDefault="0094607C">
                  <w:pPr>
                    <w:spacing w:after="0" w:line="252" w:lineRule="auto"/>
                    <w:jc w:val="center"/>
                    <w:rPr>
                      <w:rFonts w:ascii="Arial" w:hAnsi="Arial" w:cs="Arial"/>
                      <w:b/>
                      <w:bCs/>
                      <w:sz w:val="24"/>
                      <w:szCs w:val="24"/>
                      <w:lang w:val="en-US"/>
                    </w:rPr>
                  </w:pPr>
                  <w:r w:rsidRPr="0094607C">
                    <w:rPr>
                      <w:rFonts w:ascii="Arial" w:hAnsi="Arial" w:cs="Arial"/>
                      <w:b/>
                      <w:bCs/>
                      <w:sz w:val="24"/>
                      <w:szCs w:val="24"/>
                      <w:lang w:val="en-US"/>
                    </w:rPr>
                    <w:t>DXS</w:t>
                  </w: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jc w:val="center"/>
                    <w:rPr>
                      <w:rFonts w:ascii="Arial" w:hAnsi="Arial" w:cs="Arial"/>
                      <w:b/>
                      <w:bCs/>
                      <w:sz w:val="24"/>
                      <w:szCs w:val="24"/>
                      <w:lang w:val="en-US"/>
                    </w:rPr>
                  </w:pPr>
                </w:p>
                <w:p w:rsidR="0094607C" w:rsidRPr="0094607C" w:rsidRDefault="0094607C">
                  <w:pPr>
                    <w:spacing w:after="0" w:line="252" w:lineRule="auto"/>
                    <w:jc w:val="center"/>
                    <w:rPr>
                      <w:rFonts w:ascii="Arial" w:hAnsi="Arial" w:cs="Arial"/>
                      <w:sz w:val="24"/>
                      <w:szCs w:val="24"/>
                      <w:lang w:val="en-US"/>
                    </w:rPr>
                  </w:pPr>
                  <w:r w:rsidRPr="0094607C">
                    <w:rPr>
                      <w:rFonts w:ascii="Arial" w:hAnsi="Arial" w:cs="Arial"/>
                      <w:b/>
                      <w:bCs/>
                      <w:sz w:val="24"/>
                      <w:szCs w:val="24"/>
                      <w:lang w:val="en-US"/>
                    </w:rPr>
                    <w:t>Other</w:t>
                  </w:r>
                  <w:r w:rsidRPr="0094607C">
                    <w:rPr>
                      <w:rFonts w:ascii="Arial" w:hAnsi="Arial" w:cs="Arial"/>
                      <w:sz w:val="24"/>
                      <w:szCs w:val="24"/>
                      <w:lang w:val="en-US"/>
                    </w:rPr>
                    <w:t xml:space="preserve"> </w:t>
                  </w:r>
                  <w:r w:rsidRPr="0094607C">
                    <w:rPr>
                      <w:rFonts w:ascii="Arial" w:hAnsi="Arial" w:cs="Arial"/>
                      <w:b/>
                      <w:bCs/>
                      <w:sz w:val="24"/>
                      <w:szCs w:val="24"/>
                      <w:lang w:val="en-US"/>
                    </w:rPr>
                    <w:t>(please specify)</w:t>
                  </w:r>
                </w:p>
              </w:tc>
            </w:tr>
            <w:tr w:rsidR="0094607C" w:rsidRPr="0094607C" w:rsidTr="0094607C">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r w:rsidR="0094607C" w:rsidRPr="0094607C" w:rsidTr="0094607C">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c>
                <w:tcPr>
                  <w:tcW w:w="2787" w:type="dxa"/>
                  <w:tcBorders>
                    <w:top w:val="nil"/>
                    <w:left w:val="nil"/>
                    <w:bottom w:val="single" w:sz="8" w:space="0" w:color="auto"/>
                    <w:right w:val="single" w:sz="8" w:space="0" w:color="auto"/>
                  </w:tcBorders>
                  <w:tcMar>
                    <w:top w:w="0" w:type="dxa"/>
                    <w:left w:w="108" w:type="dxa"/>
                    <w:bottom w:w="0" w:type="dxa"/>
                    <w:right w:w="108" w:type="dxa"/>
                  </w:tcMar>
                </w:tcPr>
                <w:p w:rsidR="0094607C" w:rsidRPr="0094607C" w:rsidRDefault="0094607C">
                  <w:pPr>
                    <w:spacing w:after="0" w:line="252" w:lineRule="auto"/>
                    <w:rPr>
                      <w:rFonts w:ascii="Arial" w:hAnsi="Arial" w:cs="Arial"/>
                      <w:sz w:val="24"/>
                      <w:szCs w:val="24"/>
                      <w:lang w:val="en-US"/>
                    </w:rPr>
                  </w:pPr>
                </w:p>
              </w:tc>
            </w:tr>
          </w:tbl>
          <w:p w:rsidR="0094607C" w:rsidRPr="0094607C" w:rsidRDefault="0094607C" w:rsidP="0094607C">
            <w:pPr>
              <w:rPr>
                <w:rFonts w:ascii="Arial" w:hAnsi="Arial" w:cs="Arial"/>
                <w:sz w:val="24"/>
                <w:szCs w:val="24"/>
              </w:rPr>
            </w:pPr>
          </w:p>
          <w:p w:rsidR="0094607C" w:rsidRPr="0094607C" w:rsidRDefault="0094607C" w:rsidP="0094607C">
            <w:pPr>
              <w:pStyle w:val="ListParagraph"/>
              <w:ind w:left="360" w:hanging="360"/>
            </w:pPr>
            <w:r w:rsidRPr="0094607C">
              <w:lastRenderedPageBreak/>
              <w:t xml:space="preserve">3)     </w:t>
            </w:r>
            <w:r w:rsidRPr="0094607C">
              <w:rPr>
                <w:b/>
                <w:bCs/>
              </w:rPr>
              <w:t>Request for Re-use</w:t>
            </w:r>
          </w:p>
          <w:p w:rsidR="0094607C" w:rsidRPr="0094607C" w:rsidRDefault="0094607C" w:rsidP="0094607C">
            <w:pPr>
              <w:pStyle w:val="ListParagraph"/>
            </w:pPr>
          </w:p>
          <w:p w:rsidR="003E18D4" w:rsidRPr="0094607C" w:rsidRDefault="0094607C" w:rsidP="0094607C">
            <w:pPr>
              <w:rPr>
                <w:rFonts w:ascii="Arial" w:hAnsi="Arial" w:cs="Arial"/>
                <w:b/>
                <w:sz w:val="24"/>
                <w:szCs w:val="24"/>
              </w:rPr>
            </w:pPr>
            <w:r w:rsidRPr="0094607C">
              <w:rPr>
                <w:rFonts w:ascii="Arial" w:hAnsi="Arial" w:cs="Arial"/>
                <w:sz w:val="24"/>
                <w:szCs w:val="24"/>
              </w:rPr>
              <w:t>Please can you confirm whether we are permitted to reuse any information provided under the Open Government Licence? </w:t>
            </w:r>
          </w:p>
          <w:p w:rsidR="003E18D4" w:rsidRPr="00AD1B34" w:rsidRDefault="003E18D4" w:rsidP="00727AAF">
            <w:pPr>
              <w:rPr>
                <w:rFonts w:ascii="Arial" w:hAnsi="Arial" w:cs="Arial"/>
                <w:sz w:val="24"/>
                <w:szCs w:val="24"/>
              </w:rPr>
            </w:pPr>
          </w:p>
        </w:tc>
      </w:tr>
      <w:tr w:rsidR="003E18D4" w:rsidRPr="00AD1B34" w:rsidTr="00727AAF">
        <w:tc>
          <w:tcPr>
            <w:tcW w:w="10137" w:type="dxa"/>
            <w:gridSpan w:val="2"/>
          </w:tcPr>
          <w:p w:rsidR="000E23E0" w:rsidRDefault="003E18D4" w:rsidP="00433B7F">
            <w:pPr>
              <w:spacing w:line="231" w:lineRule="atLeast"/>
              <w:rPr>
                <w:rFonts w:ascii="Arial" w:eastAsia="Calibri" w:hAnsi="Arial" w:cs="Arial"/>
                <w:color w:val="212121"/>
                <w:sz w:val="20"/>
                <w:szCs w:val="20"/>
                <w:lang w:val="en-US" w:eastAsia="en-GB"/>
              </w:rPr>
            </w:pPr>
            <w:r w:rsidRPr="00AD1B34">
              <w:rPr>
                <w:rFonts w:ascii="Arial" w:hAnsi="Arial" w:cs="Arial"/>
                <w:b/>
                <w:sz w:val="24"/>
                <w:szCs w:val="24"/>
              </w:rPr>
              <w:lastRenderedPageBreak/>
              <w:t>Response :</w:t>
            </w:r>
            <w:r w:rsidR="00433B7F" w:rsidRPr="00433B7F">
              <w:rPr>
                <w:rFonts w:ascii="Arial" w:eastAsia="Calibri" w:hAnsi="Arial" w:cs="Arial"/>
                <w:color w:val="212121"/>
                <w:sz w:val="20"/>
                <w:szCs w:val="20"/>
                <w:lang w:val="en-US" w:eastAsia="en-GB"/>
              </w:rPr>
              <w:t xml:space="preserve"> </w:t>
            </w:r>
          </w:p>
          <w:p w:rsidR="000E23E0" w:rsidRDefault="000E23E0" w:rsidP="00433B7F">
            <w:pPr>
              <w:spacing w:line="231" w:lineRule="atLeast"/>
              <w:rPr>
                <w:rFonts w:ascii="Arial" w:eastAsia="Calibri" w:hAnsi="Arial" w:cs="Arial"/>
                <w:color w:val="212121"/>
                <w:sz w:val="20"/>
                <w:szCs w:val="20"/>
                <w:lang w:val="en-US" w:eastAsia="en-GB"/>
              </w:rPr>
            </w:pPr>
          </w:p>
          <w:p w:rsidR="00433B7F" w:rsidRPr="00FD2DCB" w:rsidRDefault="00433B7F" w:rsidP="00433B7F">
            <w:pPr>
              <w:spacing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We would like to request the following information regarding the prescribing decision support systems used by GP practices within Barnsley CCG:</w:t>
            </w:r>
          </w:p>
          <w:p w:rsidR="00433B7F" w:rsidRPr="00FD2DCB" w:rsidRDefault="00433B7F" w:rsidP="00433B7F">
            <w:pPr>
              <w:ind w:left="360" w:hanging="360"/>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1)     </w:t>
            </w:r>
            <w:r w:rsidRPr="00FD2DCB">
              <w:rPr>
                <w:rFonts w:ascii="Arial" w:eastAsia="Calibri" w:hAnsi="Arial" w:cs="Arial"/>
                <w:color w:val="212121"/>
                <w:sz w:val="24"/>
                <w:szCs w:val="24"/>
                <w:lang w:val="en-US" w:eastAsia="en-GB"/>
              </w:rPr>
              <w:t xml:space="preserve">Do your member practices use prescribing decision support systems? </w:t>
            </w:r>
            <w:r w:rsidRPr="00FD2DCB">
              <w:rPr>
                <w:rFonts w:ascii="Arial" w:eastAsia="Calibri" w:hAnsi="Arial" w:cs="Arial"/>
                <w:color w:val="FF0000"/>
                <w:sz w:val="24"/>
                <w:szCs w:val="24"/>
                <w:lang w:val="en-US" w:eastAsia="en-GB"/>
              </w:rPr>
              <w:t>Yes</w:t>
            </w:r>
          </w:p>
          <w:p w:rsidR="00433B7F" w:rsidRPr="00FD2DCB" w:rsidRDefault="00433B7F" w:rsidP="00433B7F">
            <w:pPr>
              <w:spacing w:after="16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 </w:t>
            </w:r>
          </w:p>
          <w:p w:rsidR="00433B7F" w:rsidRPr="00FD2DCB" w:rsidRDefault="00433B7F" w:rsidP="00433B7F">
            <w:pPr>
              <w:ind w:left="360" w:hanging="360"/>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2)     If yes, how many practices (or what % of practices) use the following systems:</w:t>
            </w:r>
          </w:p>
          <w:p w:rsidR="00433B7F" w:rsidRPr="00FD2DCB" w:rsidRDefault="00433B7F" w:rsidP="00433B7F">
            <w:pPr>
              <w:ind w:left="720"/>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 </w:t>
            </w:r>
          </w:p>
          <w:tbl>
            <w:tblPr>
              <w:tblW w:w="0" w:type="dxa"/>
              <w:tblCellMar>
                <w:left w:w="0" w:type="dxa"/>
                <w:right w:w="0" w:type="dxa"/>
              </w:tblCellMar>
              <w:tblLook w:val="04A0" w:firstRow="1" w:lastRow="0" w:firstColumn="1" w:lastColumn="0" w:noHBand="0" w:noVBand="1"/>
            </w:tblPr>
            <w:tblGrid>
              <w:gridCol w:w="1670"/>
              <w:gridCol w:w="1678"/>
              <w:gridCol w:w="1723"/>
              <w:gridCol w:w="1646"/>
              <w:gridCol w:w="2789"/>
            </w:tblGrid>
            <w:tr w:rsidR="00433B7F" w:rsidRPr="00FD2DCB" w:rsidTr="00433B7F">
              <w:trPr>
                <w:trHeight w:val="220"/>
              </w:trPr>
              <w:tc>
                <w:tcPr>
                  <w:tcW w:w="937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Number (or %) of practices</w:t>
                  </w:r>
                </w:p>
              </w:tc>
            </w:tr>
            <w:tr w:rsidR="00433B7F" w:rsidRPr="00FD2DCB" w:rsidTr="00433B7F">
              <w:trPr>
                <w:trHeight w:val="692"/>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w:t>
                  </w:r>
                </w:p>
                <w:p w:rsidR="00433B7F" w:rsidRPr="00FD2DCB" w:rsidRDefault="00433B7F" w:rsidP="00433B7F">
                  <w:pPr>
                    <w:spacing w:after="0" w:line="231" w:lineRule="atLeast"/>
                    <w:jc w:val="center"/>
                    <w:rPr>
                      <w:rFonts w:ascii="Arial" w:eastAsia="Calibri" w:hAnsi="Arial" w:cs="Arial"/>
                      <w:color w:val="212121"/>
                      <w:sz w:val="24"/>
                      <w:szCs w:val="24"/>
                      <w:lang w:eastAsia="en-GB"/>
                    </w:rPr>
                  </w:pPr>
                  <w:proofErr w:type="spellStart"/>
                  <w:r w:rsidRPr="00FD2DCB">
                    <w:rPr>
                      <w:rFonts w:ascii="Arial" w:eastAsia="Calibri" w:hAnsi="Arial" w:cs="Arial"/>
                      <w:b/>
                      <w:bCs/>
                      <w:color w:val="212121"/>
                      <w:sz w:val="24"/>
                      <w:szCs w:val="24"/>
                      <w:lang w:val="en-US" w:eastAsia="en-GB"/>
                    </w:rPr>
                    <w:t>ScriptSwitch</w:t>
                  </w:r>
                  <w:proofErr w:type="spellEnd"/>
                </w:p>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w:t>
                  </w:r>
                </w:p>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Eclipse</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w:t>
                  </w:r>
                </w:p>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xml:space="preserve">FDM </w:t>
                  </w:r>
                  <w:proofErr w:type="spellStart"/>
                  <w:r w:rsidRPr="00FD2DCB">
                    <w:rPr>
                      <w:rFonts w:ascii="Arial" w:eastAsia="Calibri" w:hAnsi="Arial" w:cs="Arial"/>
                      <w:b/>
                      <w:bCs/>
                      <w:color w:val="212121"/>
                      <w:sz w:val="24"/>
                      <w:szCs w:val="24"/>
                      <w:lang w:val="en-US" w:eastAsia="en-GB"/>
                    </w:rPr>
                    <w:t>Optimise</w:t>
                  </w:r>
                  <w:proofErr w:type="spellEnd"/>
                  <w:r w:rsidRPr="00FD2DCB">
                    <w:rPr>
                      <w:rFonts w:ascii="Arial" w:eastAsia="Calibri" w:hAnsi="Arial" w:cs="Arial"/>
                      <w:b/>
                      <w:bCs/>
                      <w:color w:val="212121"/>
                      <w:sz w:val="24"/>
                      <w:szCs w:val="24"/>
                      <w:lang w:val="en-US" w:eastAsia="en-GB"/>
                    </w:rPr>
                    <w:t xml:space="preserve"> RX</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w:t>
                  </w:r>
                </w:p>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DXS</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 </w:t>
                  </w:r>
                </w:p>
                <w:p w:rsidR="00433B7F" w:rsidRPr="00FD2DCB" w:rsidRDefault="00433B7F" w:rsidP="00433B7F">
                  <w:pPr>
                    <w:spacing w:after="0" w:line="231" w:lineRule="atLeast"/>
                    <w:jc w:val="center"/>
                    <w:rPr>
                      <w:rFonts w:ascii="Arial" w:eastAsia="Calibri" w:hAnsi="Arial" w:cs="Arial"/>
                      <w:color w:val="212121"/>
                      <w:sz w:val="24"/>
                      <w:szCs w:val="24"/>
                      <w:lang w:eastAsia="en-GB"/>
                    </w:rPr>
                  </w:pPr>
                  <w:r w:rsidRPr="00FD2DCB">
                    <w:rPr>
                      <w:rFonts w:ascii="Arial" w:eastAsia="Calibri" w:hAnsi="Arial" w:cs="Arial"/>
                      <w:b/>
                      <w:bCs/>
                      <w:color w:val="212121"/>
                      <w:sz w:val="24"/>
                      <w:szCs w:val="24"/>
                      <w:lang w:val="en-US" w:eastAsia="en-GB"/>
                    </w:rPr>
                    <w:t>Other</w:t>
                  </w:r>
                  <w:r w:rsidRPr="00FD2DCB">
                    <w:rPr>
                      <w:rFonts w:ascii="Arial" w:eastAsia="Calibri" w:hAnsi="Arial" w:cs="Arial"/>
                      <w:color w:val="212121"/>
                      <w:sz w:val="24"/>
                      <w:szCs w:val="24"/>
                      <w:lang w:val="en-US" w:eastAsia="en-GB"/>
                    </w:rPr>
                    <w:t> </w:t>
                  </w:r>
                  <w:r w:rsidRPr="00FD2DCB">
                    <w:rPr>
                      <w:rFonts w:ascii="Arial" w:eastAsia="Calibri" w:hAnsi="Arial" w:cs="Arial"/>
                      <w:b/>
                      <w:bCs/>
                      <w:color w:val="212121"/>
                      <w:sz w:val="24"/>
                      <w:szCs w:val="24"/>
                      <w:lang w:val="en-US" w:eastAsia="en-GB"/>
                    </w:rPr>
                    <w:t>(please specify)</w:t>
                  </w:r>
                </w:p>
              </w:tc>
            </w:tr>
            <w:tr w:rsidR="00433B7F" w:rsidRPr="00FD2DCB" w:rsidTr="00433B7F">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FF0000"/>
                      <w:sz w:val="24"/>
                      <w:szCs w:val="24"/>
                      <w:lang w:val="en-US" w:eastAsia="en-GB"/>
                    </w:rPr>
                    <w:t> 100%</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FF0000"/>
                      <w:sz w:val="24"/>
                      <w:szCs w:val="24"/>
                      <w:lang w:val="en-US" w:eastAsia="en-GB"/>
                    </w:rPr>
                    <w:t>95%</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34"/>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r w:rsidR="00433B7F" w:rsidRPr="00FD2DCB" w:rsidTr="00433B7F">
              <w:trPr>
                <w:trHeight w:val="22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433B7F" w:rsidRPr="00FD2DCB" w:rsidRDefault="00433B7F" w:rsidP="00433B7F">
                  <w:pPr>
                    <w:spacing w:after="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val="en-US" w:eastAsia="en-GB"/>
                    </w:rPr>
                    <w:t> </w:t>
                  </w:r>
                </w:p>
              </w:tc>
            </w:tr>
          </w:tbl>
          <w:p w:rsidR="00433B7F" w:rsidRPr="00FD2DCB" w:rsidRDefault="00433B7F" w:rsidP="00433B7F">
            <w:pPr>
              <w:spacing w:after="160" w:line="231" w:lineRule="atLeast"/>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 </w:t>
            </w:r>
          </w:p>
          <w:p w:rsidR="00433B7F" w:rsidRPr="00FD2DCB" w:rsidRDefault="00433B7F" w:rsidP="00433B7F">
            <w:pPr>
              <w:ind w:left="360" w:hanging="360"/>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3)     </w:t>
            </w:r>
            <w:r w:rsidRPr="00FD2DCB">
              <w:rPr>
                <w:rFonts w:ascii="Arial" w:eastAsia="Calibri" w:hAnsi="Arial" w:cs="Arial"/>
                <w:b/>
                <w:bCs/>
                <w:color w:val="212121"/>
                <w:sz w:val="24"/>
                <w:szCs w:val="24"/>
                <w:lang w:eastAsia="en-GB"/>
              </w:rPr>
              <w:t>Request for Re-use</w:t>
            </w:r>
          </w:p>
          <w:p w:rsidR="00433B7F" w:rsidRPr="00FD2DCB" w:rsidRDefault="00433B7F" w:rsidP="00433B7F">
            <w:pPr>
              <w:ind w:left="720"/>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 </w:t>
            </w:r>
          </w:p>
          <w:p w:rsidR="00433B7F" w:rsidRPr="00FD2DCB" w:rsidRDefault="00433B7F" w:rsidP="00433B7F">
            <w:pPr>
              <w:spacing w:after="160" w:line="231" w:lineRule="atLeast"/>
              <w:ind w:left="360"/>
              <w:rPr>
                <w:rFonts w:ascii="Arial" w:eastAsia="Calibri" w:hAnsi="Arial" w:cs="Arial"/>
                <w:color w:val="212121"/>
                <w:sz w:val="24"/>
                <w:szCs w:val="24"/>
                <w:lang w:eastAsia="en-GB"/>
              </w:rPr>
            </w:pPr>
            <w:r w:rsidRPr="00FD2DCB">
              <w:rPr>
                <w:rFonts w:ascii="Arial" w:eastAsia="Calibri" w:hAnsi="Arial" w:cs="Arial"/>
                <w:color w:val="212121"/>
                <w:sz w:val="24"/>
                <w:szCs w:val="24"/>
                <w:lang w:eastAsia="en-GB"/>
              </w:rPr>
              <w:t>Please can you confirm whether we are permitted to reuse any information provided under the Open Government Licence? </w:t>
            </w:r>
          </w:p>
          <w:p w:rsidR="00433B7F" w:rsidRPr="00FD2DCB" w:rsidRDefault="00433B7F" w:rsidP="00433B7F">
            <w:pPr>
              <w:spacing w:after="160" w:line="231" w:lineRule="atLeast"/>
              <w:ind w:left="360"/>
              <w:rPr>
                <w:rFonts w:ascii="Arial" w:eastAsia="Calibri" w:hAnsi="Arial" w:cs="Arial"/>
                <w:color w:val="212121"/>
                <w:sz w:val="24"/>
                <w:szCs w:val="24"/>
                <w:lang w:eastAsia="en-GB"/>
              </w:rPr>
            </w:pPr>
            <w:r w:rsidRPr="00FD2DCB">
              <w:rPr>
                <w:rFonts w:ascii="Arial" w:eastAsia="Calibri" w:hAnsi="Arial" w:cs="Arial"/>
                <w:i/>
                <w:iCs/>
                <w:color w:val="212121"/>
                <w:sz w:val="24"/>
                <w:szCs w:val="24"/>
                <w:lang w:eastAsia="en-GB"/>
              </w:rPr>
              <w:t>We (</w:t>
            </w:r>
            <w:proofErr w:type="spellStart"/>
            <w:r w:rsidRPr="00FD2DCB">
              <w:rPr>
                <w:rFonts w:ascii="Arial" w:eastAsia="Calibri" w:hAnsi="Arial" w:cs="Arial"/>
                <w:i/>
                <w:iCs/>
                <w:color w:val="212121"/>
                <w:sz w:val="24"/>
                <w:szCs w:val="24"/>
                <w:lang w:eastAsia="en-GB"/>
              </w:rPr>
              <w:t>QuintilesIMS</w:t>
            </w:r>
            <w:proofErr w:type="spellEnd"/>
            <w:r w:rsidRPr="00FD2DCB">
              <w:rPr>
                <w:rFonts w:ascii="Arial" w:eastAsia="Calibri" w:hAnsi="Arial" w:cs="Arial"/>
                <w:i/>
                <w:iCs/>
                <w:color w:val="212121"/>
                <w:sz w:val="24"/>
                <w:szCs w:val="24"/>
                <w:lang w:eastAsia="en-GB"/>
              </w:rPr>
              <w:t>) request permission to re-use as a part of an independent analysis into the use of prescribing decision support software, which has been commissioned by one of our clients. The contents of the report </w:t>
            </w:r>
            <w:r w:rsidRPr="00FD2DCB">
              <w:rPr>
                <w:rFonts w:ascii="Arial" w:eastAsia="Calibri" w:hAnsi="Arial" w:cs="Arial"/>
                <w:b/>
                <w:bCs/>
                <w:i/>
                <w:iCs/>
                <w:color w:val="212121"/>
                <w:sz w:val="24"/>
                <w:szCs w:val="24"/>
                <w:lang w:eastAsia="en-GB"/>
              </w:rPr>
              <w:t>will not</w:t>
            </w:r>
            <w:r w:rsidRPr="00FD2DCB">
              <w:rPr>
                <w:rFonts w:ascii="Arial" w:eastAsia="Calibri" w:hAnsi="Arial" w:cs="Arial"/>
                <w:i/>
                <w:iCs/>
                <w:color w:val="212121"/>
                <w:sz w:val="24"/>
                <w:szCs w:val="24"/>
                <w:lang w:eastAsia="en-GB"/>
              </w:rPr>
              <w:t xml:space="preserve"> be made available publically, but may be used by other </w:t>
            </w:r>
            <w:proofErr w:type="spellStart"/>
            <w:r w:rsidRPr="00FD2DCB">
              <w:rPr>
                <w:rFonts w:ascii="Arial" w:eastAsia="Calibri" w:hAnsi="Arial" w:cs="Arial"/>
                <w:i/>
                <w:iCs/>
                <w:color w:val="212121"/>
                <w:sz w:val="24"/>
                <w:szCs w:val="24"/>
                <w:lang w:eastAsia="en-GB"/>
              </w:rPr>
              <w:t>QuintilesIMS</w:t>
            </w:r>
            <w:proofErr w:type="spellEnd"/>
            <w:r w:rsidRPr="00FD2DCB">
              <w:rPr>
                <w:rFonts w:ascii="Arial" w:eastAsia="Calibri" w:hAnsi="Arial" w:cs="Arial"/>
                <w:i/>
                <w:iCs/>
                <w:color w:val="212121"/>
                <w:sz w:val="24"/>
                <w:szCs w:val="24"/>
                <w:lang w:eastAsia="en-GB"/>
              </w:rPr>
              <w:t xml:space="preserve"> Health Group entities and service suppliers. The information in the report will be presented in a factual manner with all publication details staying true to the publisher.</w:t>
            </w:r>
          </w:p>
          <w:p w:rsidR="00433B7F" w:rsidRPr="00FD2DCB" w:rsidRDefault="00433B7F" w:rsidP="00433B7F">
            <w:pPr>
              <w:spacing w:after="160" w:line="231" w:lineRule="atLeast"/>
              <w:ind w:left="360"/>
              <w:rPr>
                <w:rFonts w:ascii="Arial" w:eastAsia="Calibri" w:hAnsi="Arial" w:cs="Arial"/>
                <w:color w:val="212121"/>
                <w:sz w:val="24"/>
                <w:szCs w:val="24"/>
                <w:lang w:eastAsia="en-GB"/>
              </w:rPr>
            </w:pPr>
            <w:r w:rsidRPr="00FD2DCB">
              <w:rPr>
                <w:rFonts w:ascii="Arial" w:eastAsia="Calibri" w:hAnsi="Arial" w:cs="Arial"/>
                <w:i/>
                <w:iCs/>
                <w:color w:val="212121"/>
                <w:sz w:val="24"/>
                <w:szCs w:val="24"/>
                <w:lang w:eastAsia="en-GB"/>
              </w:rPr>
              <w:t>We acknowledge that information provided may be protected by copyright and will include a copyright statement to this effect at the end of any information we publish if requested by you.</w:t>
            </w:r>
          </w:p>
          <w:p w:rsidR="003E18D4" w:rsidRPr="00FD2DCB" w:rsidRDefault="00433B7F" w:rsidP="00FD2DCB">
            <w:pPr>
              <w:spacing w:after="160" w:line="231" w:lineRule="atLeast"/>
              <w:rPr>
                <w:rFonts w:ascii="Arial" w:eastAsia="Calibri" w:hAnsi="Arial" w:cs="Arial"/>
                <w:color w:val="000000"/>
                <w:sz w:val="24"/>
                <w:szCs w:val="24"/>
                <w:lang w:eastAsia="en-GB"/>
              </w:rPr>
            </w:pPr>
            <w:r w:rsidRPr="00FD2DCB">
              <w:rPr>
                <w:rFonts w:ascii="Arial" w:eastAsia="Calibri" w:hAnsi="Arial" w:cs="Arial"/>
                <w:color w:val="FF0000"/>
                <w:sz w:val="24"/>
                <w:szCs w:val="24"/>
                <w:lang w:eastAsia="en-GB"/>
              </w:rPr>
              <w:t> Yes can re-use this information if it is made clear this is only current as of 25th August 2017</w:t>
            </w:r>
          </w:p>
        </w:tc>
      </w:tr>
    </w:tbl>
    <w:p w:rsidR="003E18D4" w:rsidRDefault="003E18D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89"/>
        <w:gridCol w:w="5148"/>
      </w:tblGrid>
      <w:tr w:rsidR="00D23354" w:rsidRPr="001C3F71" w:rsidTr="00727AAF">
        <w:tc>
          <w:tcPr>
            <w:tcW w:w="5068" w:type="dxa"/>
          </w:tcPr>
          <w:p w:rsidR="00D23354" w:rsidRPr="001C3F71" w:rsidRDefault="00D23354" w:rsidP="00727AAF">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Pr>
                <w:rFonts w:ascii="Arial" w:hAnsi="Arial" w:cs="Arial"/>
                <w:b/>
                <w:sz w:val="24"/>
                <w:szCs w:val="24"/>
              </w:rPr>
              <w:t>871</w:t>
            </w:r>
          </w:p>
        </w:tc>
        <w:tc>
          <w:tcPr>
            <w:tcW w:w="5069" w:type="dxa"/>
          </w:tcPr>
          <w:p w:rsidR="00D23354" w:rsidRPr="001C3F71" w:rsidRDefault="00D23354" w:rsidP="00727AA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Pr>
                <w:rFonts w:ascii="Arial" w:hAnsi="Arial" w:cs="Arial"/>
                <w:b/>
                <w:sz w:val="24"/>
                <w:szCs w:val="24"/>
              </w:rPr>
              <w:t>30 August 2017</w:t>
            </w:r>
          </w:p>
          <w:p w:rsidR="00D23354" w:rsidRPr="001C3F71" w:rsidRDefault="00D23354" w:rsidP="00727AAF">
            <w:pPr>
              <w:rPr>
                <w:rFonts w:ascii="Arial" w:hAnsi="Arial" w:cs="Arial"/>
                <w:b/>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t>Request :</w:t>
            </w:r>
          </w:p>
          <w:p w:rsidR="00D23354" w:rsidRDefault="00D23354" w:rsidP="00D23354">
            <w:pPr>
              <w:pStyle w:val="NormalWeb"/>
              <w:spacing w:before="0" w:beforeAutospacing="0" w:after="240" w:afterAutospacing="0"/>
              <w:rPr>
                <w:rFonts w:ascii="Arial" w:hAnsi="Arial" w:cs="Arial"/>
                <w:color w:val="333333"/>
              </w:rPr>
            </w:pPr>
            <w:r>
              <w:rPr>
                <w:rFonts w:ascii="Arial" w:hAnsi="Arial" w:cs="Arial"/>
                <w:color w:val="333333"/>
              </w:rPr>
              <w:t>1. According to your current IVF treatment policy:</w:t>
            </w:r>
          </w:p>
          <w:p w:rsidR="00D23354" w:rsidRDefault="00D23354" w:rsidP="00D23354">
            <w:pPr>
              <w:pStyle w:val="NormalWeb"/>
              <w:spacing w:before="0" w:beforeAutospacing="0" w:after="240" w:afterAutospacing="0"/>
              <w:rPr>
                <w:rFonts w:ascii="Arial" w:hAnsi="Arial" w:cs="Arial"/>
                <w:color w:val="333333"/>
              </w:rPr>
            </w:pPr>
            <w:r>
              <w:rPr>
                <w:rFonts w:ascii="Arial" w:hAnsi="Arial" w:cs="Arial"/>
                <w:color w:val="333333"/>
              </w:rPr>
              <w:t>a. How many cycles of IVF do you offer to eligible patients?</w:t>
            </w:r>
          </w:p>
          <w:p w:rsidR="00D23354" w:rsidRDefault="00D23354" w:rsidP="00D23354">
            <w:pPr>
              <w:pStyle w:val="NormalWeb"/>
              <w:spacing w:before="0" w:beforeAutospacing="0" w:after="240" w:afterAutospacing="0"/>
              <w:rPr>
                <w:rFonts w:ascii="Arial" w:hAnsi="Arial" w:cs="Arial"/>
                <w:color w:val="333333"/>
              </w:rPr>
            </w:pPr>
            <w:r>
              <w:rPr>
                <w:rFonts w:ascii="Arial" w:hAnsi="Arial" w:cs="Arial"/>
                <w:color w:val="333333"/>
              </w:rPr>
              <w:t>b. What is your upper age limit that female patients must meet </w:t>
            </w:r>
            <w:r>
              <w:rPr>
                <w:rFonts w:ascii="Arial" w:hAnsi="Arial" w:cs="Arial"/>
                <w:color w:val="333333"/>
              </w:rPr>
              <w:br/>
            </w:r>
            <w:r>
              <w:rPr>
                <w:rFonts w:ascii="Arial" w:hAnsi="Arial" w:cs="Arial"/>
                <w:color w:val="333333"/>
              </w:rPr>
              <w:lastRenderedPageBreak/>
              <w:t>in order to qualify for treatment?</w:t>
            </w:r>
          </w:p>
          <w:p w:rsidR="00D23354" w:rsidRDefault="00D23354" w:rsidP="00D23354">
            <w:pPr>
              <w:pStyle w:val="NormalWeb"/>
              <w:spacing w:before="0" w:beforeAutospacing="0" w:after="240" w:afterAutospacing="0"/>
              <w:rPr>
                <w:rFonts w:ascii="Arial" w:hAnsi="Arial" w:cs="Arial"/>
                <w:color w:val="333333"/>
              </w:rPr>
            </w:pPr>
            <w:r>
              <w:rPr>
                <w:rFonts w:ascii="Arial" w:hAnsi="Arial" w:cs="Arial"/>
                <w:color w:val="333333"/>
              </w:rPr>
              <w:t xml:space="preserve">c. Do you have any criteria which may preclude women aged below 40 from receiving </w:t>
            </w:r>
            <w:proofErr w:type="spellStart"/>
            <w:r>
              <w:rPr>
                <w:rFonts w:ascii="Arial" w:hAnsi="Arial" w:cs="Arial"/>
                <w:color w:val="333333"/>
              </w:rPr>
              <w:t>nhs</w:t>
            </w:r>
            <w:proofErr w:type="spellEnd"/>
            <w:r>
              <w:rPr>
                <w:rFonts w:ascii="Arial" w:hAnsi="Arial" w:cs="Arial"/>
                <w:color w:val="333333"/>
              </w:rPr>
              <w:t xml:space="preserve"> funding for IVF?</w:t>
            </w:r>
          </w:p>
          <w:p w:rsidR="00D23354" w:rsidRDefault="00D23354" w:rsidP="00D23354">
            <w:pPr>
              <w:pStyle w:val="NormalWeb"/>
              <w:spacing w:before="0" w:beforeAutospacing="0" w:after="240" w:afterAutospacing="0"/>
              <w:rPr>
                <w:rFonts w:ascii="Arial" w:hAnsi="Arial" w:cs="Arial"/>
                <w:color w:val="333333"/>
              </w:rPr>
            </w:pPr>
            <w:r>
              <w:rPr>
                <w:rFonts w:ascii="Arial" w:hAnsi="Arial" w:cs="Arial"/>
                <w:color w:val="333333"/>
              </w:rPr>
              <w:t>2. When will the CCG review its assisted conception policy?</w:t>
            </w:r>
          </w:p>
          <w:p w:rsidR="00D23354" w:rsidRDefault="00D23354" w:rsidP="00D23354">
            <w:pPr>
              <w:pStyle w:val="NormalWeb"/>
              <w:spacing w:before="0" w:beforeAutospacing="0" w:after="240" w:afterAutospacing="0"/>
              <w:rPr>
                <w:rFonts w:ascii="Arial" w:hAnsi="Arial" w:cs="Arial"/>
                <w:color w:val="333333"/>
              </w:rPr>
            </w:pPr>
            <w:r>
              <w:rPr>
                <w:rFonts w:ascii="Arial" w:hAnsi="Arial" w:cs="Arial"/>
                <w:color w:val="333333"/>
              </w:rPr>
              <w:t>3. Is the assisted conception policy available on the CCG’s website? If so </w:t>
            </w:r>
            <w:r>
              <w:rPr>
                <w:rFonts w:ascii="Arial" w:hAnsi="Arial" w:cs="Arial"/>
                <w:color w:val="333333"/>
              </w:rPr>
              <w:br/>
              <w:t>please provide a link to the policy or provide me with a copy?</w:t>
            </w:r>
          </w:p>
          <w:p w:rsidR="00D23354" w:rsidRPr="001C3F71" w:rsidRDefault="00D23354" w:rsidP="00727AAF">
            <w:pPr>
              <w:rPr>
                <w:rFonts w:ascii="Arial" w:hAnsi="Arial" w:cs="Arial"/>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lastRenderedPageBreak/>
              <w:t>Response :</w:t>
            </w:r>
          </w:p>
          <w:p w:rsidR="00FD2DCB" w:rsidRDefault="00FD2DCB" w:rsidP="00FD2DCB">
            <w:pPr>
              <w:pStyle w:val="NormalWeb"/>
              <w:spacing w:before="0" w:beforeAutospacing="0" w:after="240" w:afterAutospacing="0"/>
              <w:rPr>
                <w:rFonts w:ascii="Arial" w:hAnsi="Arial" w:cs="Arial"/>
                <w:color w:val="333333"/>
              </w:rPr>
            </w:pPr>
            <w:r>
              <w:rPr>
                <w:rFonts w:ascii="Arial" w:hAnsi="Arial" w:cs="Arial"/>
                <w:color w:val="333333"/>
              </w:rPr>
              <w:t>1. According to your current IVF treatment policy:</w:t>
            </w:r>
          </w:p>
          <w:p w:rsidR="00FD2DCB" w:rsidRDefault="00FD2DCB" w:rsidP="00FD2DCB">
            <w:pPr>
              <w:pStyle w:val="NormalWeb"/>
              <w:spacing w:before="0" w:beforeAutospacing="0" w:after="240" w:afterAutospacing="0"/>
              <w:rPr>
                <w:rFonts w:ascii="Arial" w:hAnsi="Arial" w:cs="Arial"/>
                <w:color w:val="FF0000"/>
              </w:rPr>
            </w:pPr>
            <w:r>
              <w:rPr>
                <w:rFonts w:ascii="Arial" w:hAnsi="Arial" w:cs="Arial"/>
                <w:color w:val="333333"/>
              </w:rPr>
              <w:t xml:space="preserve">a. How many cycles of IVF do you offer to eligible patients? </w:t>
            </w:r>
            <w:r>
              <w:rPr>
                <w:rFonts w:ascii="Arial" w:hAnsi="Arial" w:cs="Arial"/>
                <w:color w:val="FF0000"/>
              </w:rPr>
              <w:t>2 cycles</w:t>
            </w:r>
          </w:p>
          <w:p w:rsidR="00FD2DCB" w:rsidRDefault="00FD2DCB" w:rsidP="00FD2DCB">
            <w:pPr>
              <w:pStyle w:val="NormalWeb"/>
              <w:spacing w:before="0" w:beforeAutospacing="0" w:after="240" w:afterAutospacing="0"/>
              <w:rPr>
                <w:rFonts w:ascii="Arial" w:hAnsi="Arial" w:cs="Arial"/>
                <w:color w:val="FF0000"/>
              </w:rPr>
            </w:pPr>
            <w:r>
              <w:rPr>
                <w:rFonts w:ascii="Arial" w:hAnsi="Arial" w:cs="Arial"/>
                <w:color w:val="333333"/>
              </w:rPr>
              <w:t>b. What is your upper age limit that female patients must meet </w:t>
            </w:r>
            <w:r>
              <w:rPr>
                <w:rFonts w:ascii="Arial" w:hAnsi="Arial" w:cs="Arial"/>
                <w:color w:val="333333"/>
              </w:rPr>
              <w:br/>
              <w:t xml:space="preserve">in order to qualify for treatment? </w:t>
            </w:r>
            <w:r>
              <w:rPr>
                <w:rFonts w:ascii="Arial" w:hAnsi="Arial" w:cs="Arial"/>
                <w:color w:val="FF0000"/>
              </w:rPr>
              <w:t>42 years</w:t>
            </w:r>
          </w:p>
          <w:p w:rsidR="00FD2DCB" w:rsidRDefault="00FD2DCB" w:rsidP="00FD2DCB">
            <w:pPr>
              <w:pStyle w:val="NormalWeb"/>
              <w:spacing w:before="0" w:beforeAutospacing="0" w:after="240" w:afterAutospacing="0"/>
              <w:rPr>
                <w:rFonts w:ascii="Arial" w:hAnsi="Arial" w:cs="Arial"/>
                <w:color w:val="FF0000"/>
              </w:rPr>
            </w:pPr>
            <w:r>
              <w:rPr>
                <w:rFonts w:ascii="Arial" w:hAnsi="Arial" w:cs="Arial"/>
                <w:color w:val="333333"/>
              </w:rPr>
              <w:t xml:space="preserve">c. Do you have any criteria which may preclude women aged below 40 from receiving </w:t>
            </w:r>
            <w:proofErr w:type="spellStart"/>
            <w:r>
              <w:rPr>
                <w:rFonts w:ascii="Arial" w:hAnsi="Arial" w:cs="Arial"/>
                <w:color w:val="333333"/>
              </w:rPr>
              <w:t>nhs</w:t>
            </w:r>
            <w:proofErr w:type="spellEnd"/>
            <w:r>
              <w:rPr>
                <w:rFonts w:ascii="Arial" w:hAnsi="Arial" w:cs="Arial"/>
                <w:color w:val="333333"/>
              </w:rPr>
              <w:t xml:space="preserve"> funding for IVF? </w:t>
            </w:r>
            <w:r>
              <w:rPr>
                <w:rFonts w:ascii="Arial" w:hAnsi="Arial" w:cs="Arial"/>
                <w:color w:val="FF0000"/>
              </w:rPr>
              <w:t>BMI should be between 18 and 30.  Neither partner should have any living children (including adopted children but not fostered children) from that or a previous relationship.</w:t>
            </w:r>
          </w:p>
          <w:p w:rsidR="00FD2DCB" w:rsidRDefault="00FD2DCB" w:rsidP="00FD2DCB">
            <w:pPr>
              <w:pStyle w:val="NormalWeb"/>
              <w:spacing w:before="0" w:beforeAutospacing="0" w:after="240" w:afterAutospacing="0"/>
              <w:rPr>
                <w:rFonts w:ascii="Arial" w:hAnsi="Arial" w:cs="Arial"/>
                <w:color w:val="FF0000"/>
              </w:rPr>
            </w:pPr>
            <w:r>
              <w:rPr>
                <w:rFonts w:ascii="Arial" w:hAnsi="Arial" w:cs="Arial"/>
                <w:color w:val="333333"/>
              </w:rPr>
              <w:t xml:space="preserve">2. When will the CCG review its assisted conception policy? </w:t>
            </w:r>
            <w:r>
              <w:rPr>
                <w:rFonts w:ascii="Arial" w:hAnsi="Arial" w:cs="Arial"/>
                <w:color w:val="FF0000"/>
              </w:rPr>
              <w:t xml:space="preserve">Policy was reviewed in March 2017 but Barnsley CCG </w:t>
            </w:r>
            <w:proofErr w:type="gramStart"/>
            <w:r>
              <w:rPr>
                <w:rFonts w:ascii="Arial" w:hAnsi="Arial" w:cs="Arial"/>
                <w:color w:val="FF0000"/>
              </w:rPr>
              <w:t>have</w:t>
            </w:r>
            <w:proofErr w:type="gramEnd"/>
            <w:r>
              <w:rPr>
                <w:rFonts w:ascii="Arial" w:hAnsi="Arial" w:cs="Arial"/>
                <w:color w:val="FF0000"/>
              </w:rPr>
              <w:t xml:space="preserve"> not yet adopted it.</w:t>
            </w:r>
          </w:p>
          <w:p w:rsidR="00D23354" w:rsidRPr="001C3F71" w:rsidRDefault="00FD2DCB" w:rsidP="00FD2DCB">
            <w:pPr>
              <w:rPr>
                <w:rFonts w:ascii="Arial" w:hAnsi="Arial" w:cs="Arial"/>
                <w:sz w:val="24"/>
                <w:szCs w:val="24"/>
              </w:rPr>
            </w:pPr>
            <w:r>
              <w:rPr>
                <w:rFonts w:ascii="Arial" w:hAnsi="Arial" w:cs="Arial"/>
                <w:color w:val="333333"/>
              </w:rPr>
              <w:t>3. Is the assisted conception policy available on the CCG’s website? If so </w:t>
            </w:r>
            <w:r>
              <w:rPr>
                <w:rFonts w:ascii="Arial" w:hAnsi="Arial" w:cs="Arial"/>
                <w:color w:val="333333"/>
              </w:rPr>
              <w:br/>
              <w:t xml:space="preserve">please provide a link to the policy or provide me with a copy?  </w:t>
            </w:r>
            <w:hyperlink r:id="rId36" w:history="1">
              <w:r>
                <w:rPr>
                  <w:rStyle w:val="Hyperlink"/>
                  <w:rFonts w:ascii="Arial" w:hAnsi="Arial" w:cs="Arial"/>
                </w:rPr>
                <w:t>http://www.barnsleyccg.nhs.uk/CCG%20Downloads/strategies%20policies%20and%20plans/Fertility%20Policy%202014%20-%20Barnsley.pdf</w:t>
              </w:r>
            </w:hyperlink>
          </w:p>
          <w:p w:rsidR="00D23354" w:rsidRPr="001C3F71" w:rsidRDefault="00D23354" w:rsidP="00727AAF">
            <w:pPr>
              <w:rPr>
                <w:rFonts w:ascii="Arial" w:hAnsi="Arial" w:cs="Arial"/>
                <w:sz w:val="24"/>
                <w:szCs w:val="24"/>
              </w:rPr>
            </w:pPr>
          </w:p>
        </w:tc>
      </w:tr>
    </w:tbl>
    <w:p w:rsidR="00D23354" w:rsidRDefault="00D2335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23354" w:rsidRPr="001C3F71" w:rsidTr="00727AAF">
        <w:tc>
          <w:tcPr>
            <w:tcW w:w="5068" w:type="dxa"/>
          </w:tcPr>
          <w:p w:rsidR="00D23354" w:rsidRPr="001C3F71" w:rsidRDefault="00D23354" w:rsidP="00727AAF">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956844">
              <w:rPr>
                <w:rFonts w:ascii="Arial" w:hAnsi="Arial" w:cs="Arial"/>
                <w:b/>
                <w:sz w:val="24"/>
                <w:szCs w:val="24"/>
              </w:rPr>
              <w:t>872</w:t>
            </w:r>
          </w:p>
        </w:tc>
        <w:tc>
          <w:tcPr>
            <w:tcW w:w="5069" w:type="dxa"/>
          </w:tcPr>
          <w:p w:rsidR="00D23354" w:rsidRPr="001C3F71" w:rsidRDefault="00D23354" w:rsidP="00727AA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956844">
              <w:rPr>
                <w:rFonts w:ascii="Arial" w:hAnsi="Arial" w:cs="Arial"/>
                <w:b/>
                <w:sz w:val="24"/>
                <w:szCs w:val="24"/>
              </w:rPr>
              <w:t>31 August 2017</w:t>
            </w:r>
          </w:p>
          <w:p w:rsidR="00D23354" w:rsidRPr="001C3F71" w:rsidRDefault="00D23354" w:rsidP="00727AAF">
            <w:pPr>
              <w:rPr>
                <w:rFonts w:ascii="Arial" w:hAnsi="Arial" w:cs="Arial"/>
                <w:b/>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t>Request :</w:t>
            </w:r>
          </w:p>
          <w:p w:rsidR="00956844" w:rsidRPr="00956844" w:rsidRDefault="00956844" w:rsidP="00956844">
            <w:pPr>
              <w:pStyle w:val="PlainText"/>
              <w:rPr>
                <w:rFonts w:ascii="Arial" w:hAnsi="Arial" w:cs="Arial"/>
                <w:sz w:val="24"/>
              </w:rPr>
            </w:pPr>
            <w:r w:rsidRPr="00956844">
              <w:rPr>
                <w:rFonts w:ascii="Arial" w:hAnsi="Arial" w:cs="Arial"/>
                <w:sz w:val="24"/>
              </w:rPr>
              <w:t>1.      Does your CCG currently use MIQUEST software to extract GP data?</w:t>
            </w:r>
          </w:p>
          <w:p w:rsidR="00956844" w:rsidRPr="00956844" w:rsidRDefault="00956844" w:rsidP="00956844">
            <w:pPr>
              <w:pStyle w:val="PlainText"/>
              <w:rPr>
                <w:rFonts w:ascii="Arial" w:hAnsi="Arial" w:cs="Arial"/>
                <w:sz w:val="24"/>
              </w:rPr>
            </w:pPr>
            <w:r w:rsidRPr="00956844">
              <w:rPr>
                <w:rFonts w:ascii="Arial" w:hAnsi="Arial" w:cs="Arial"/>
                <w:sz w:val="24"/>
              </w:rPr>
              <w:t>2.      If Your CCG does not use MIQUEST, please could you give me the</w:t>
            </w:r>
          </w:p>
          <w:p w:rsidR="00956844" w:rsidRPr="00956844" w:rsidRDefault="00956844" w:rsidP="00956844">
            <w:pPr>
              <w:pStyle w:val="PlainText"/>
              <w:rPr>
                <w:rFonts w:ascii="Arial" w:hAnsi="Arial" w:cs="Arial"/>
                <w:sz w:val="24"/>
              </w:rPr>
            </w:pPr>
            <w:proofErr w:type="gramStart"/>
            <w:r w:rsidRPr="00956844">
              <w:rPr>
                <w:rFonts w:ascii="Arial" w:hAnsi="Arial" w:cs="Arial"/>
                <w:sz w:val="24"/>
              </w:rPr>
              <w:t>name</w:t>
            </w:r>
            <w:proofErr w:type="gramEnd"/>
            <w:r w:rsidRPr="00956844">
              <w:rPr>
                <w:rFonts w:ascii="Arial" w:hAnsi="Arial" w:cs="Arial"/>
                <w:sz w:val="24"/>
              </w:rPr>
              <w:t xml:space="preserve"> of the software or process you use?</w:t>
            </w:r>
          </w:p>
          <w:p w:rsidR="00956844" w:rsidRPr="00956844" w:rsidRDefault="00956844" w:rsidP="00956844">
            <w:pPr>
              <w:pStyle w:val="PlainText"/>
              <w:rPr>
                <w:rFonts w:ascii="Arial" w:hAnsi="Arial" w:cs="Arial"/>
                <w:sz w:val="24"/>
              </w:rPr>
            </w:pPr>
            <w:r w:rsidRPr="00956844">
              <w:rPr>
                <w:rFonts w:ascii="Arial" w:hAnsi="Arial" w:cs="Arial"/>
                <w:sz w:val="24"/>
              </w:rPr>
              <w:t>3.      Please could I have the name of the person within your CCG who</w:t>
            </w:r>
          </w:p>
          <w:p w:rsidR="00956844" w:rsidRPr="00956844" w:rsidRDefault="00956844" w:rsidP="00956844">
            <w:pPr>
              <w:pStyle w:val="PlainText"/>
              <w:rPr>
                <w:rFonts w:ascii="Arial" w:hAnsi="Arial" w:cs="Arial"/>
                <w:sz w:val="24"/>
              </w:rPr>
            </w:pPr>
            <w:proofErr w:type="gramStart"/>
            <w:r w:rsidRPr="00956844">
              <w:rPr>
                <w:rFonts w:ascii="Arial" w:hAnsi="Arial" w:cs="Arial"/>
                <w:sz w:val="24"/>
              </w:rPr>
              <w:t>would</w:t>
            </w:r>
            <w:proofErr w:type="gramEnd"/>
            <w:r w:rsidRPr="00956844">
              <w:rPr>
                <w:rFonts w:ascii="Arial" w:hAnsi="Arial" w:cs="Arial"/>
                <w:sz w:val="24"/>
              </w:rPr>
              <w:t xml:space="preserve"> be responsible for this?</w:t>
            </w:r>
          </w:p>
          <w:p w:rsidR="00D23354" w:rsidRPr="001C3F71" w:rsidRDefault="00D23354" w:rsidP="00727AAF">
            <w:pPr>
              <w:rPr>
                <w:rFonts w:ascii="Arial" w:hAnsi="Arial" w:cs="Arial"/>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t>Response :</w:t>
            </w:r>
          </w:p>
          <w:p w:rsidR="00D23354" w:rsidRPr="001C3F71" w:rsidRDefault="00D23354" w:rsidP="00727AAF">
            <w:pPr>
              <w:rPr>
                <w:rFonts w:ascii="Arial" w:hAnsi="Arial" w:cs="Arial"/>
                <w:sz w:val="24"/>
                <w:szCs w:val="24"/>
              </w:rPr>
            </w:pPr>
          </w:p>
          <w:p w:rsidR="00246BA5" w:rsidRDefault="00246BA5" w:rsidP="00246BA5">
            <w:pPr>
              <w:pStyle w:val="PlainText"/>
              <w:numPr>
                <w:ilvl w:val="0"/>
                <w:numId w:val="16"/>
              </w:numPr>
              <w:rPr>
                <w:rFonts w:ascii="Arial" w:hAnsi="Arial" w:cs="Arial"/>
                <w:sz w:val="24"/>
                <w:szCs w:val="24"/>
              </w:rPr>
            </w:pPr>
            <w:r>
              <w:rPr>
                <w:rFonts w:ascii="Arial" w:hAnsi="Arial" w:cs="Arial"/>
                <w:sz w:val="24"/>
                <w:szCs w:val="24"/>
              </w:rPr>
              <w:t>Does your CCG currently use MIQUEST software to extract GP data?</w:t>
            </w:r>
          </w:p>
          <w:p w:rsidR="00246BA5" w:rsidRDefault="00246BA5" w:rsidP="00246BA5">
            <w:pPr>
              <w:pStyle w:val="PlainText"/>
              <w:rPr>
                <w:rFonts w:ascii="Arial" w:hAnsi="Arial" w:cs="Arial"/>
                <w:color w:val="FF0000"/>
                <w:sz w:val="24"/>
                <w:szCs w:val="24"/>
              </w:rPr>
            </w:pPr>
            <w:r>
              <w:rPr>
                <w:rFonts w:ascii="Arial" w:hAnsi="Arial" w:cs="Arial"/>
                <w:color w:val="FF0000"/>
                <w:sz w:val="24"/>
                <w:szCs w:val="24"/>
              </w:rPr>
              <w:t>            Yes</w:t>
            </w:r>
          </w:p>
          <w:p w:rsidR="00246BA5" w:rsidRDefault="00246BA5" w:rsidP="00246BA5">
            <w:pPr>
              <w:pStyle w:val="PlainText"/>
              <w:numPr>
                <w:ilvl w:val="0"/>
                <w:numId w:val="16"/>
              </w:numPr>
              <w:rPr>
                <w:rFonts w:ascii="Arial" w:hAnsi="Arial" w:cs="Arial"/>
                <w:sz w:val="24"/>
                <w:szCs w:val="24"/>
              </w:rPr>
            </w:pPr>
            <w:r>
              <w:rPr>
                <w:rFonts w:ascii="Arial" w:hAnsi="Arial" w:cs="Arial"/>
                <w:sz w:val="24"/>
                <w:szCs w:val="24"/>
              </w:rPr>
              <w:t>If Your CCG does not use MIQUEST, please could you give me the name of the software or process you use?</w:t>
            </w:r>
          </w:p>
          <w:p w:rsidR="00246BA5" w:rsidRDefault="00246BA5" w:rsidP="00246BA5">
            <w:pPr>
              <w:pStyle w:val="PlainText"/>
              <w:rPr>
                <w:rFonts w:ascii="Arial" w:hAnsi="Arial" w:cs="Arial"/>
                <w:color w:val="FF0000"/>
                <w:sz w:val="24"/>
                <w:szCs w:val="24"/>
              </w:rPr>
            </w:pPr>
            <w:r>
              <w:rPr>
                <w:rFonts w:ascii="Arial" w:hAnsi="Arial" w:cs="Arial"/>
                <w:color w:val="FF0000"/>
                <w:sz w:val="24"/>
                <w:szCs w:val="24"/>
              </w:rPr>
              <w:t>            N/A</w:t>
            </w:r>
          </w:p>
          <w:p w:rsidR="00246BA5" w:rsidRDefault="00246BA5" w:rsidP="00246BA5">
            <w:pPr>
              <w:pStyle w:val="PlainText"/>
              <w:numPr>
                <w:ilvl w:val="0"/>
                <w:numId w:val="16"/>
              </w:numPr>
              <w:rPr>
                <w:rFonts w:ascii="Arial" w:hAnsi="Arial" w:cs="Arial"/>
                <w:sz w:val="24"/>
                <w:szCs w:val="24"/>
              </w:rPr>
            </w:pPr>
            <w:r>
              <w:rPr>
                <w:rFonts w:ascii="Arial" w:hAnsi="Arial" w:cs="Arial"/>
                <w:sz w:val="24"/>
                <w:szCs w:val="24"/>
              </w:rPr>
              <w:t>Please could I have the name of the person within your CCG who would be responsible for this?</w:t>
            </w:r>
          </w:p>
          <w:p w:rsidR="00246BA5" w:rsidRDefault="00246BA5" w:rsidP="00246BA5">
            <w:pPr>
              <w:ind w:right="719"/>
              <w:rPr>
                <w:rFonts w:ascii="Arial" w:hAnsi="Arial" w:cs="Arial"/>
                <w:color w:val="1F497D"/>
                <w:sz w:val="24"/>
                <w:szCs w:val="24"/>
                <w:lang w:eastAsia="en-GB"/>
              </w:rPr>
            </w:pPr>
            <w:r>
              <w:rPr>
                <w:rFonts w:ascii="Arial" w:hAnsi="Arial" w:cs="Arial"/>
                <w:color w:val="FF0000"/>
                <w:sz w:val="24"/>
                <w:szCs w:val="24"/>
              </w:rPr>
              <w:t xml:space="preserve">           Sarah Pollard CVD Nurse Barnsley CCG &amp; Laura Fisher, </w:t>
            </w:r>
            <w:r>
              <w:rPr>
                <w:rFonts w:ascii="Arial" w:hAnsi="Arial" w:cs="Arial"/>
                <w:color w:val="FF0000"/>
                <w:sz w:val="24"/>
                <w:szCs w:val="24"/>
                <w:lang w:eastAsia="en-GB"/>
              </w:rPr>
              <w:t xml:space="preserve">Clinical Application </w:t>
            </w:r>
            <w:r>
              <w:rPr>
                <w:rFonts w:ascii="Arial" w:hAnsi="Arial" w:cs="Arial"/>
                <w:color w:val="FF0000"/>
                <w:sz w:val="24"/>
                <w:szCs w:val="24"/>
                <w:lang w:eastAsia="en-GB"/>
              </w:rPr>
              <w:tab/>
              <w:t xml:space="preserve">Support Officer, </w:t>
            </w:r>
            <w:proofErr w:type="spellStart"/>
            <w:r>
              <w:rPr>
                <w:rFonts w:ascii="Arial" w:hAnsi="Arial" w:cs="Arial"/>
                <w:color w:val="FF0000"/>
                <w:sz w:val="24"/>
                <w:szCs w:val="24"/>
                <w:lang w:eastAsia="en-GB"/>
              </w:rPr>
              <w:t>eMBED</w:t>
            </w:r>
            <w:proofErr w:type="spellEnd"/>
          </w:p>
          <w:p w:rsidR="00D23354" w:rsidRPr="001C3F71" w:rsidRDefault="00D23354" w:rsidP="00727AAF">
            <w:pPr>
              <w:rPr>
                <w:rFonts w:ascii="Arial" w:hAnsi="Arial" w:cs="Arial"/>
                <w:sz w:val="24"/>
                <w:szCs w:val="24"/>
              </w:rPr>
            </w:pPr>
          </w:p>
        </w:tc>
      </w:tr>
    </w:tbl>
    <w:p w:rsidR="00D23354" w:rsidRDefault="00D2335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23354" w:rsidRPr="001C3F71" w:rsidTr="00727AAF">
        <w:tc>
          <w:tcPr>
            <w:tcW w:w="5068" w:type="dxa"/>
          </w:tcPr>
          <w:p w:rsidR="00D23354" w:rsidRPr="001C3F71" w:rsidRDefault="00D23354" w:rsidP="00727AAF">
            <w:pPr>
              <w:rPr>
                <w:rFonts w:ascii="Arial" w:hAnsi="Arial" w:cs="Arial"/>
                <w:b/>
                <w:sz w:val="24"/>
                <w:szCs w:val="24"/>
              </w:rPr>
            </w:pPr>
            <w:r w:rsidRPr="001C3F71">
              <w:rPr>
                <w:rFonts w:ascii="Arial" w:hAnsi="Arial" w:cs="Arial"/>
                <w:b/>
                <w:sz w:val="24"/>
                <w:szCs w:val="24"/>
              </w:rPr>
              <w:lastRenderedPageBreak/>
              <w:t>FOI NO:</w:t>
            </w:r>
            <w:r w:rsidRPr="001C3F71">
              <w:rPr>
                <w:rFonts w:ascii="Arial" w:hAnsi="Arial" w:cs="Arial"/>
                <w:b/>
                <w:sz w:val="24"/>
                <w:szCs w:val="24"/>
              </w:rPr>
              <w:tab/>
            </w:r>
            <w:r w:rsidR="002A2216">
              <w:rPr>
                <w:rFonts w:ascii="Arial" w:hAnsi="Arial" w:cs="Arial"/>
                <w:b/>
                <w:sz w:val="24"/>
                <w:szCs w:val="24"/>
              </w:rPr>
              <w:t>873</w:t>
            </w:r>
          </w:p>
        </w:tc>
        <w:tc>
          <w:tcPr>
            <w:tcW w:w="5069" w:type="dxa"/>
          </w:tcPr>
          <w:p w:rsidR="00D23354" w:rsidRPr="001C3F71" w:rsidRDefault="00D23354" w:rsidP="00727AA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4130C0">
              <w:rPr>
                <w:rFonts w:ascii="Arial" w:hAnsi="Arial" w:cs="Arial"/>
                <w:b/>
                <w:sz w:val="24"/>
                <w:szCs w:val="24"/>
              </w:rPr>
              <w:t>31 August 2017</w:t>
            </w:r>
          </w:p>
          <w:p w:rsidR="00D23354" w:rsidRPr="001C3F71" w:rsidRDefault="00D23354" w:rsidP="00727AAF">
            <w:pPr>
              <w:rPr>
                <w:rFonts w:ascii="Arial" w:hAnsi="Arial" w:cs="Arial"/>
                <w:b/>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t>Request :</w:t>
            </w:r>
          </w:p>
          <w:p w:rsidR="004130C0" w:rsidRPr="004130C0" w:rsidRDefault="004130C0" w:rsidP="004130C0">
            <w:pPr>
              <w:spacing w:before="100" w:beforeAutospacing="1" w:after="100" w:afterAutospacing="1"/>
              <w:rPr>
                <w:rFonts w:ascii="Arial" w:hAnsi="Arial" w:cs="Arial"/>
                <w:sz w:val="24"/>
                <w:szCs w:val="24"/>
              </w:rPr>
            </w:pPr>
            <w:r w:rsidRPr="004130C0">
              <w:rPr>
                <w:rFonts w:ascii="Arial" w:hAnsi="Arial" w:cs="Arial"/>
                <w:sz w:val="24"/>
                <w:szCs w:val="24"/>
              </w:rPr>
              <w:t xml:space="preserve">1.       Are there any </w:t>
            </w:r>
            <w:proofErr w:type="spellStart"/>
            <w:r w:rsidRPr="004130C0">
              <w:rPr>
                <w:rFonts w:ascii="Arial" w:hAnsi="Arial" w:cs="Arial"/>
                <w:sz w:val="24"/>
                <w:szCs w:val="24"/>
              </w:rPr>
              <w:t>gainshare</w:t>
            </w:r>
            <w:proofErr w:type="spellEnd"/>
            <w:r w:rsidRPr="004130C0">
              <w:rPr>
                <w:rFonts w:ascii="Arial" w:hAnsi="Arial" w:cs="Arial"/>
                <w:sz w:val="24"/>
                <w:szCs w:val="24"/>
              </w:rPr>
              <w:t xml:space="preserve"> agreements in place between you the CCG and a provider (e.g. hospital trust)?</w:t>
            </w:r>
          </w:p>
          <w:p w:rsidR="004130C0" w:rsidRPr="004130C0" w:rsidRDefault="004130C0" w:rsidP="004130C0">
            <w:pPr>
              <w:rPr>
                <w:rFonts w:ascii="Arial" w:hAnsi="Arial" w:cs="Arial"/>
                <w:sz w:val="24"/>
                <w:szCs w:val="24"/>
              </w:rPr>
            </w:pPr>
            <w:r w:rsidRPr="004130C0">
              <w:rPr>
                <w:rFonts w:ascii="Arial" w:hAnsi="Arial" w:cs="Arial"/>
                <w:sz w:val="24"/>
                <w:szCs w:val="24"/>
              </w:rPr>
              <w:t>A gain share agreement is one where the benefits associated with more efficient us of medicines not reimbursed through national prices is shared between the provider and the clinical commissioning group party to the agreement</w:t>
            </w:r>
          </w:p>
          <w:p w:rsidR="004130C0" w:rsidRPr="004130C0" w:rsidRDefault="004130C0" w:rsidP="004130C0">
            <w:pPr>
              <w:rPr>
                <w:rFonts w:ascii="Arial" w:hAnsi="Arial" w:cs="Arial"/>
                <w:sz w:val="24"/>
                <w:szCs w:val="24"/>
              </w:rPr>
            </w:pPr>
            <w:r w:rsidRPr="004130C0">
              <w:rPr>
                <w:rFonts w:ascii="Arial" w:hAnsi="Arial" w:cs="Arial"/>
                <w:sz w:val="24"/>
                <w:szCs w:val="24"/>
              </w:rPr>
              <w:t>If “Yes”, then please provide the following details:</w:t>
            </w:r>
          </w:p>
          <w:tbl>
            <w:tblPr>
              <w:tblW w:w="9639" w:type="dxa"/>
              <w:tblInd w:w="61" w:type="dxa"/>
              <w:tblCellMar>
                <w:left w:w="0" w:type="dxa"/>
                <w:right w:w="0" w:type="dxa"/>
              </w:tblCellMar>
              <w:tblLook w:val="04A0" w:firstRow="1" w:lastRow="0" w:firstColumn="1" w:lastColumn="0" w:noHBand="0" w:noVBand="1"/>
            </w:tblPr>
            <w:tblGrid>
              <w:gridCol w:w="1470"/>
              <w:gridCol w:w="1543"/>
              <w:gridCol w:w="1946"/>
              <w:gridCol w:w="1930"/>
              <w:gridCol w:w="2750"/>
            </w:tblGrid>
            <w:tr w:rsidR="004130C0" w:rsidRPr="004130C0" w:rsidTr="004130C0">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Agreement</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Disease Area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 xml:space="preserve">Provider included in the </w:t>
                  </w:r>
                  <w:proofErr w:type="spellStart"/>
                  <w:r w:rsidRPr="004130C0">
                    <w:rPr>
                      <w:rFonts w:ascii="Arial" w:hAnsi="Arial" w:cs="Arial"/>
                      <w:b/>
                      <w:bCs/>
                      <w:color w:val="000000"/>
                      <w:sz w:val="24"/>
                      <w:szCs w:val="24"/>
                    </w:rPr>
                    <w:t>gainshare</w:t>
                  </w:r>
                  <w:proofErr w:type="spellEnd"/>
                  <w:r w:rsidRPr="004130C0">
                    <w:rPr>
                      <w:rFonts w:ascii="Arial" w:hAnsi="Arial" w:cs="Arial"/>
                      <w:b/>
                      <w:bCs/>
                      <w:color w:val="000000"/>
                      <w:sz w:val="24"/>
                      <w:szCs w:val="24"/>
                    </w:rPr>
                    <w:t xml:space="preserve"> agreement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30C0" w:rsidRPr="004130C0" w:rsidRDefault="004130C0">
                  <w:pPr>
                    <w:spacing w:before="100" w:beforeAutospacing="1"/>
                    <w:rPr>
                      <w:rFonts w:ascii="Arial" w:hAnsi="Arial" w:cs="Arial"/>
                      <w:sz w:val="24"/>
                      <w:szCs w:val="24"/>
                    </w:rPr>
                  </w:pPr>
                  <w:r w:rsidRPr="004130C0">
                    <w:rPr>
                      <w:rFonts w:ascii="Arial" w:hAnsi="Arial" w:cs="Arial"/>
                      <w:b/>
                      <w:bCs/>
                      <w:color w:val="000000"/>
                      <w:sz w:val="24"/>
                      <w:szCs w:val="24"/>
                    </w:rPr>
                    <w:t>Name of specific drugs involved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Savings apportioned between CCG and the provider</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1</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2</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3</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4</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5</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bl>
          <w:p w:rsidR="004130C0" w:rsidRPr="004130C0" w:rsidRDefault="004130C0" w:rsidP="004130C0">
            <w:pPr>
              <w:rPr>
                <w:rFonts w:ascii="Arial" w:hAnsi="Arial" w:cs="Arial"/>
                <w:sz w:val="24"/>
                <w:szCs w:val="24"/>
              </w:rPr>
            </w:pPr>
            <w:r w:rsidRPr="004130C0">
              <w:rPr>
                <w:rFonts w:ascii="Arial" w:hAnsi="Arial" w:cs="Arial"/>
                <w:b/>
                <w:bCs/>
                <w:sz w:val="24"/>
                <w:szCs w:val="24"/>
              </w:rPr>
              <w:t> </w:t>
            </w:r>
          </w:p>
          <w:p w:rsidR="004130C0" w:rsidRPr="004130C0" w:rsidRDefault="004130C0" w:rsidP="004130C0">
            <w:pPr>
              <w:rPr>
                <w:rFonts w:ascii="Arial" w:hAnsi="Arial" w:cs="Arial"/>
                <w:sz w:val="24"/>
                <w:szCs w:val="24"/>
              </w:rPr>
            </w:pPr>
            <w:r w:rsidRPr="004130C0">
              <w:rPr>
                <w:rFonts w:ascii="Arial" w:hAnsi="Arial" w:cs="Arial"/>
                <w:sz w:val="24"/>
                <w:szCs w:val="24"/>
              </w:rPr>
              <w:t>2.       Do you have any other agreements with a provider to switch from branded to biosimilar products?</w:t>
            </w:r>
          </w:p>
          <w:p w:rsidR="004130C0" w:rsidRPr="004130C0" w:rsidRDefault="004130C0" w:rsidP="004130C0">
            <w:pPr>
              <w:rPr>
                <w:rFonts w:ascii="Arial" w:hAnsi="Arial" w:cs="Arial"/>
                <w:sz w:val="24"/>
                <w:szCs w:val="24"/>
              </w:rPr>
            </w:pPr>
            <w:r w:rsidRPr="004130C0">
              <w:rPr>
                <w:rFonts w:ascii="Arial" w:hAnsi="Arial" w:cs="Arial"/>
                <w:sz w:val="24"/>
                <w:szCs w:val="24"/>
              </w:rPr>
              <w:t>If "Yes", then please provide details;</w:t>
            </w:r>
          </w:p>
          <w:tbl>
            <w:tblPr>
              <w:tblW w:w="9639" w:type="dxa"/>
              <w:tblInd w:w="61" w:type="dxa"/>
              <w:tblCellMar>
                <w:left w:w="0" w:type="dxa"/>
                <w:right w:w="0" w:type="dxa"/>
              </w:tblCellMar>
              <w:tblLook w:val="04A0" w:firstRow="1" w:lastRow="0" w:firstColumn="1" w:lastColumn="0" w:noHBand="0" w:noVBand="1"/>
            </w:tblPr>
            <w:tblGrid>
              <w:gridCol w:w="1470"/>
              <w:gridCol w:w="1543"/>
              <w:gridCol w:w="1946"/>
              <w:gridCol w:w="1930"/>
              <w:gridCol w:w="2750"/>
            </w:tblGrid>
            <w:tr w:rsidR="004130C0" w:rsidRPr="004130C0" w:rsidTr="004130C0">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Agreement</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Disease Area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Provider included in the agreement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30C0" w:rsidRPr="004130C0" w:rsidRDefault="004130C0">
                  <w:pPr>
                    <w:spacing w:before="100" w:beforeAutospacing="1"/>
                    <w:rPr>
                      <w:rFonts w:ascii="Arial" w:hAnsi="Arial" w:cs="Arial"/>
                      <w:sz w:val="24"/>
                      <w:szCs w:val="24"/>
                    </w:rPr>
                  </w:pPr>
                  <w:r w:rsidRPr="004130C0">
                    <w:rPr>
                      <w:rFonts w:ascii="Arial" w:hAnsi="Arial" w:cs="Arial"/>
                      <w:b/>
                      <w:bCs/>
                      <w:color w:val="000000"/>
                      <w:sz w:val="24"/>
                      <w:szCs w:val="24"/>
                    </w:rPr>
                    <w:t>Name of specific drugs involved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Savings apportioned between CCG and the provider</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1</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2</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3</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bl>
          <w:p w:rsidR="004130C0" w:rsidRPr="004130C0" w:rsidRDefault="004130C0" w:rsidP="004130C0">
            <w:pPr>
              <w:rPr>
                <w:rFonts w:ascii="Arial" w:hAnsi="Arial" w:cs="Arial"/>
                <w:sz w:val="24"/>
                <w:szCs w:val="24"/>
              </w:rPr>
            </w:pPr>
            <w:r w:rsidRPr="004130C0">
              <w:rPr>
                <w:rFonts w:ascii="Arial" w:hAnsi="Arial" w:cs="Arial"/>
                <w:sz w:val="24"/>
                <w:szCs w:val="24"/>
              </w:rPr>
              <w:t> </w:t>
            </w:r>
          </w:p>
          <w:p w:rsidR="004130C0" w:rsidRPr="004130C0" w:rsidRDefault="004130C0" w:rsidP="004130C0">
            <w:pPr>
              <w:spacing w:before="100" w:beforeAutospacing="1" w:after="100" w:afterAutospacing="1"/>
              <w:rPr>
                <w:rFonts w:ascii="Arial" w:hAnsi="Arial" w:cs="Arial"/>
                <w:sz w:val="24"/>
                <w:szCs w:val="24"/>
              </w:rPr>
            </w:pPr>
            <w:r w:rsidRPr="004130C0">
              <w:rPr>
                <w:rFonts w:ascii="Arial" w:hAnsi="Arial" w:cs="Arial"/>
                <w:sz w:val="24"/>
                <w:szCs w:val="24"/>
              </w:rPr>
              <w:t>3.       Are there any other agreements between you the CCG and a provider, not included in the above, for the following services?</w:t>
            </w:r>
          </w:p>
          <w:p w:rsidR="004130C0" w:rsidRPr="004130C0" w:rsidRDefault="004130C0" w:rsidP="004130C0">
            <w:pPr>
              <w:spacing w:before="100" w:beforeAutospacing="1" w:after="100" w:afterAutospacing="1"/>
              <w:rPr>
                <w:rFonts w:ascii="Arial" w:hAnsi="Arial" w:cs="Arial"/>
                <w:sz w:val="24"/>
                <w:szCs w:val="24"/>
              </w:rPr>
            </w:pPr>
            <w:r w:rsidRPr="004130C0">
              <w:rPr>
                <w:rFonts w:ascii="Arial" w:hAnsi="Arial" w:cs="Arial"/>
                <w:sz w:val="24"/>
                <w:szCs w:val="24"/>
              </w:rPr>
              <w:t> If “Yes”, then please provide the following details:</w:t>
            </w:r>
          </w:p>
          <w:tbl>
            <w:tblPr>
              <w:tblW w:w="9639" w:type="dxa"/>
              <w:tblInd w:w="61" w:type="dxa"/>
              <w:tblCellMar>
                <w:left w:w="0" w:type="dxa"/>
                <w:right w:w="0" w:type="dxa"/>
              </w:tblCellMar>
              <w:tblLook w:val="04A0" w:firstRow="1" w:lastRow="0" w:firstColumn="1" w:lastColumn="0" w:noHBand="0" w:noVBand="1"/>
            </w:tblPr>
            <w:tblGrid>
              <w:gridCol w:w="1537"/>
              <w:gridCol w:w="2736"/>
              <w:gridCol w:w="1924"/>
              <w:gridCol w:w="1896"/>
              <w:gridCol w:w="1546"/>
            </w:tblGrid>
            <w:tr w:rsidR="004130C0" w:rsidRPr="004130C0" w:rsidTr="004130C0">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r w:rsidRPr="004130C0">
                    <w:rPr>
                      <w:rFonts w:ascii="Arial" w:hAnsi="Arial" w:cs="Arial"/>
                      <w:b/>
                      <w:bCs/>
                      <w:color w:val="000000"/>
                      <w:sz w:val="24"/>
                      <w:szCs w:val="24"/>
                    </w:rPr>
                    <w:t>Agreement</w:t>
                  </w:r>
                </w:p>
              </w:tc>
              <w:tc>
                <w:tcPr>
                  <w:tcW w:w="2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Disease Area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Provider included in the agreement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30C0" w:rsidRPr="004130C0" w:rsidRDefault="004130C0">
                  <w:pPr>
                    <w:spacing w:before="100" w:beforeAutospacing="1"/>
                    <w:rPr>
                      <w:rFonts w:ascii="Arial" w:hAnsi="Arial" w:cs="Arial"/>
                      <w:sz w:val="24"/>
                      <w:szCs w:val="24"/>
                    </w:rPr>
                  </w:pPr>
                  <w:r w:rsidRPr="004130C0">
                    <w:rPr>
                      <w:rFonts w:ascii="Arial" w:hAnsi="Arial" w:cs="Arial"/>
                      <w:b/>
                      <w:bCs/>
                      <w:color w:val="000000"/>
                      <w:sz w:val="24"/>
                      <w:szCs w:val="24"/>
                    </w:rPr>
                    <w:t>Name of specific drugs involved</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b/>
                      <w:bCs/>
                      <w:color w:val="000000"/>
                      <w:sz w:val="24"/>
                      <w:szCs w:val="24"/>
                    </w:rPr>
                    <w:t>Type of agreement with the Provider</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1</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Ophthalmology services [</w:t>
                  </w:r>
                  <w:proofErr w:type="spellStart"/>
                  <w:r w:rsidRPr="004130C0">
                    <w:rPr>
                      <w:rFonts w:ascii="Arial" w:hAnsi="Arial" w:cs="Arial"/>
                      <w:sz w:val="24"/>
                      <w:szCs w:val="24"/>
                    </w:rPr>
                    <w:t>eg</w:t>
                  </w:r>
                  <w:proofErr w:type="spellEnd"/>
                  <w:r w:rsidRPr="004130C0">
                    <w:rPr>
                      <w:rFonts w:ascii="Arial" w:hAnsi="Arial" w:cs="Arial"/>
                      <w:sz w:val="24"/>
                      <w:szCs w:val="24"/>
                    </w:rPr>
                    <w:t xml:space="preserve"> wet macular degeneration]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2</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Multiple Sclerosis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3</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Prostate cancer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4</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Breast Cancer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r w:rsidR="004130C0" w:rsidRPr="004130C0" w:rsidTr="004130C0">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lastRenderedPageBreak/>
                    <w:t>5</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Haemophilia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30C0" w:rsidRPr="004130C0" w:rsidRDefault="004130C0">
                  <w:pPr>
                    <w:spacing w:before="100" w:beforeAutospacing="1" w:after="100" w:afterAutospacing="1"/>
                    <w:rPr>
                      <w:rFonts w:ascii="Arial" w:hAnsi="Arial" w:cs="Arial"/>
                      <w:sz w:val="24"/>
                      <w:szCs w:val="24"/>
                    </w:rPr>
                  </w:pPr>
                  <w:r w:rsidRPr="004130C0">
                    <w:rPr>
                      <w:rFonts w:ascii="Arial" w:hAnsi="Arial" w:cs="Arial"/>
                      <w:sz w:val="24"/>
                      <w:szCs w:val="24"/>
                    </w:rPr>
                    <w:t> </w:t>
                  </w:r>
                </w:p>
              </w:tc>
            </w:tr>
          </w:tbl>
          <w:p w:rsidR="004130C0" w:rsidRPr="004130C0" w:rsidRDefault="004130C0" w:rsidP="004130C0">
            <w:pPr>
              <w:spacing w:before="100" w:beforeAutospacing="1"/>
              <w:rPr>
                <w:rFonts w:ascii="Arial" w:hAnsi="Arial" w:cs="Arial"/>
                <w:sz w:val="24"/>
                <w:szCs w:val="24"/>
              </w:rPr>
            </w:pPr>
            <w:r w:rsidRPr="004130C0">
              <w:rPr>
                <w:rFonts w:ascii="Arial" w:hAnsi="Arial" w:cs="Arial"/>
                <w:sz w:val="24"/>
                <w:szCs w:val="24"/>
              </w:rPr>
              <w:t> </w:t>
            </w:r>
          </w:p>
          <w:p w:rsidR="00D23354" w:rsidRPr="001C3F71" w:rsidRDefault="00D23354" w:rsidP="00727AAF">
            <w:pPr>
              <w:rPr>
                <w:rFonts w:ascii="Arial" w:hAnsi="Arial" w:cs="Arial"/>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lastRenderedPageBreak/>
              <w:t>Response :</w:t>
            </w:r>
          </w:p>
          <w:p w:rsidR="00D32429" w:rsidRDefault="00D32429" w:rsidP="00D32429">
            <w:pPr>
              <w:pStyle w:val="ListParagraph"/>
              <w:numPr>
                <w:ilvl w:val="0"/>
                <w:numId w:val="19"/>
              </w:numPr>
              <w:ind w:right="719"/>
              <w:contextualSpacing w:val="0"/>
              <w:jc w:val="left"/>
            </w:pPr>
            <w:r>
              <w:t xml:space="preserve">Are there any </w:t>
            </w:r>
            <w:proofErr w:type="spellStart"/>
            <w:r>
              <w:t>gainshare</w:t>
            </w:r>
            <w:proofErr w:type="spellEnd"/>
            <w:r>
              <w:t xml:space="preserve"> agreements in place between you the CCG and a provider (e.g. hospital trust)?</w:t>
            </w:r>
            <w:r>
              <w:rPr>
                <w:color w:val="FF0000"/>
              </w:rPr>
              <w:t xml:space="preserve"> NO</w:t>
            </w:r>
          </w:p>
          <w:p w:rsidR="00D32429" w:rsidRDefault="00D32429" w:rsidP="00D32429">
            <w:pPr>
              <w:pStyle w:val="ListParagraph"/>
              <w:numPr>
                <w:ilvl w:val="0"/>
                <w:numId w:val="19"/>
              </w:numPr>
              <w:ind w:right="719"/>
              <w:contextualSpacing w:val="0"/>
              <w:jc w:val="left"/>
            </w:pPr>
            <w:r>
              <w:t xml:space="preserve">Do you have any other agreements with a provider to switch from branded to biosimilar products? </w:t>
            </w:r>
            <w:r>
              <w:rPr>
                <w:color w:val="FF0000"/>
              </w:rPr>
              <w:t>NO</w:t>
            </w:r>
          </w:p>
          <w:p w:rsidR="00D32429" w:rsidRDefault="00D32429" w:rsidP="00D32429">
            <w:pPr>
              <w:pStyle w:val="ListParagraph"/>
              <w:numPr>
                <w:ilvl w:val="0"/>
                <w:numId w:val="19"/>
              </w:numPr>
              <w:ind w:right="719"/>
              <w:contextualSpacing w:val="0"/>
              <w:jc w:val="left"/>
            </w:pPr>
            <w:r>
              <w:t xml:space="preserve">Are there any other agreements between you the CCG and a provider, not included in the above, for the following services? </w:t>
            </w:r>
            <w:r>
              <w:rPr>
                <w:color w:val="FF0000"/>
              </w:rPr>
              <w:t>NO</w:t>
            </w:r>
          </w:p>
          <w:p w:rsidR="00D23354" w:rsidRPr="001C3F71" w:rsidRDefault="00D23354" w:rsidP="00727AAF">
            <w:pPr>
              <w:rPr>
                <w:rFonts w:ascii="Arial" w:hAnsi="Arial" w:cs="Arial"/>
                <w:sz w:val="24"/>
                <w:szCs w:val="24"/>
              </w:rPr>
            </w:pPr>
          </w:p>
        </w:tc>
      </w:tr>
    </w:tbl>
    <w:p w:rsidR="00D23354" w:rsidRDefault="00D2335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23354" w:rsidRPr="001C3F71" w:rsidTr="00727AAF">
        <w:tc>
          <w:tcPr>
            <w:tcW w:w="5068" w:type="dxa"/>
          </w:tcPr>
          <w:p w:rsidR="00D23354" w:rsidRPr="001C3F71" w:rsidRDefault="00D23354" w:rsidP="00727AAF">
            <w:pPr>
              <w:rPr>
                <w:rFonts w:ascii="Arial" w:hAnsi="Arial" w:cs="Arial"/>
                <w:b/>
                <w:sz w:val="24"/>
                <w:szCs w:val="24"/>
              </w:rPr>
            </w:pPr>
            <w:r w:rsidRPr="001C3F71">
              <w:rPr>
                <w:rFonts w:ascii="Arial" w:hAnsi="Arial" w:cs="Arial"/>
                <w:b/>
                <w:sz w:val="24"/>
                <w:szCs w:val="24"/>
              </w:rPr>
              <w:t>FOI NO:</w:t>
            </w:r>
            <w:r w:rsidRPr="001C3F71">
              <w:rPr>
                <w:rFonts w:ascii="Arial" w:hAnsi="Arial" w:cs="Arial"/>
                <w:b/>
                <w:sz w:val="24"/>
                <w:szCs w:val="24"/>
              </w:rPr>
              <w:tab/>
            </w:r>
            <w:r w:rsidR="002F5593">
              <w:rPr>
                <w:rFonts w:ascii="Arial" w:hAnsi="Arial" w:cs="Arial"/>
                <w:b/>
                <w:sz w:val="24"/>
                <w:szCs w:val="24"/>
              </w:rPr>
              <w:t>874</w:t>
            </w:r>
          </w:p>
        </w:tc>
        <w:tc>
          <w:tcPr>
            <w:tcW w:w="5069" w:type="dxa"/>
          </w:tcPr>
          <w:p w:rsidR="00D23354" w:rsidRPr="001C3F71" w:rsidRDefault="00D23354" w:rsidP="00727AAF">
            <w:pPr>
              <w:rPr>
                <w:rFonts w:ascii="Arial" w:hAnsi="Arial" w:cs="Arial"/>
                <w:b/>
                <w:sz w:val="24"/>
                <w:szCs w:val="24"/>
              </w:rPr>
            </w:pPr>
            <w:r w:rsidRPr="001C3F71">
              <w:rPr>
                <w:rFonts w:ascii="Arial" w:hAnsi="Arial" w:cs="Arial"/>
                <w:b/>
                <w:sz w:val="24"/>
                <w:szCs w:val="24"/>
              </w:rPr>
              <w:t>Date Received:</w:t>
            </w:r>
            <w:r w:rsidRPr="001C3F71">
              <w:rPr>
                <w:rFonts w:ascii="Arial" w:hAnsi="Arial" w:cs="Arial"/>
                <w:b/>
                <w:sz w:val="24"/>
                <w:szCs w:val="24"/>
              </w:rPr>
              <w:tab/>
            </w:r>
            <w:r w:rsidR="002F5593">
              <w:rPr>
                <w:rFonts w:ascii="Arial" w:hAnsi="Arial" w:cs="Arial"/>
                <w:b/>
                <w:sz w:val="24"/>
                <w:szCs w:val="24"/>
              </w:rPr>
              <w:t>31 August 2017</w:t>
            </w:r>
          </w:p>
          <w:p w:rsidR="00D23354" w:rsidRPr="001C3F71" w:rsidRDefault="00D23354" w:rsidP="00727AAF">
            <w:pPr>
              <w:rPr>
                <w:rFonts w:ascii="Arial" w:hAnsi="Arial" w:cs="Arial"/>
                <w:b/>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t>Request :</w:t>
            </w:r>
          </w:p>
          <w:p w:rsidR="002F5593" w:rsidRPr="002F5593" w:rsidRDefault="002F5593" w:rsidP="002F5593">
            <w:pPr>
              <w:rPr>
                <w:rFonts w:ascii="Arial" w:hAnsi="Arial" w:cs="Arial"/>
                <w:b/>
                <w:bCs/>
                <w:sz w:val="24"/>
              </w:rPr>
            </w:pPr>
            <w:r w:rsidRPr="002F5593">
              <w:rPr>
                <w:rFonts w:ascii="Arial" w:hAnsi="Arial" w:cs="Arial"/>
                <w:b/>
                <w:bCs/>
                <w:sz w:val="24"/>
              </w:rPr>
              <w:t>Question 1</w:t>
            </w:r>
          </w:p>
          <w:p w:rsidR="002F5593" w:rsidRPr="002F5593" w:rsidRDefault="002F5593" w:rsidP="002F5593">
            <w:pPr>
              <w:rPr>
                <w:rFonts w:ascii="Arial" w:hAnsi="Arial" w:cs="Arial"/>
                <w:sz w:val="24"/>
              </w:rPr>
            </w:pPr>
            <w:r w:rsidRPr="002F5593">
              <w:rPr>
                <w:rFonts w:ascii="Arial" w:hAnsi="Arial" w:cs="Arial"/>
                <w:sz w:val="24"/>
              </w:rPr>
              <w:t>Does your CCG have a system in place or auditing the use of the Fast Track Pathway tool for Continuing Healthcare?</w:t>
            </w:r>
          </w:p>
          <w:p w:rsidR="002F5593" w:rsidRPr="002F5593" w:rsidRDefault="002F5593" w:rsidP="002F5593">
            <w:pPr>
              <w:rPr>
                <w:rFonts w:ascii="Arial" w:hAnsi="Arial" w:cs="Arial"/>
                <w:b/>
                <w:bCs/>
                <w:sz w:val="24"/>
              </w:rPr>
            </w:pPr>
            <w:r w:rsidRPr="002F5593">
              <w:rPr>
                <w:rFonts w:ascii="Arial" w:hAnsi="Arial" w:cs="Arial"/>
                <w:b/>
                <w:bCs/>
                <w:sz w:val="24"/>
              </w:rPr>
              <w:t>Question 2</w:t>
            </w:r>
          </w:p>
          <w:p w:rsidR="002F5593" w:rsidRPr="002F5593" w:rsidRDefault="002F5593" w:rsidP="002F5593">
            <w:pPr>
              <w:rPr>
                <w:rFonts w:ascii="Arial" w:hAnsi="Arial" w:cs="Arial"/>
                <w:sz w:val="24"/>
              </w:rPr>
            </w:pPr>
            <w:r w:rsidRPr="002F5593">
              <w:rPr>
                <w:rFonts w:ascii="Arial" w:hAnsi="Arial" w:cs="Arial"/>
                <w:sz w:val="24"/>
              </w:rPr>
              <w:t>How many packages of Continuing Healthcare did you approve in the financial year 2016/17 (including fast track packages)</w:t>
            </w:r>
          </w:p>
          <w:p w:rsidR="002F5593" w:rsidRPr="002F5593" w:rsidRDefault="002F5593" w:rsidP="002F5593">
            <w:pPr>
              <w:rPr>
                <w:rFonts w:ascii="Arial" w:hAnsi="Arial" w:cs="Arial"/>
                <w:b/>
                <w:bCs/>
                <w:sz w:val="24"/>
              </w:rPr>
            </w:pPr>
            <w:r w:rsidRPr="002F5593">
              <w:rPr>
                <w:rFonts w:ascii="Arial" w:hAnsi="Arial" w:cs="Arial"/>
                <w:b/>
                <w:bCs/>
                <w:sz w:val="24"/>
              </w:rPr>
              <w:t>Question 3</w:t>
            </w:r>
          </w:p>
          <w:p w:rsidR="002F5593" w:rsidRPr="002F5593" w:rsidRDefault="002F5593" w:rsidP="002F5593">
            <w:pPr>
              <w:rPr>
                <w:rFonts w:ascii="Arial" w:hAnsi="Arial" w:cs="Arial"/>
                <w:sz w:val="24"/>
              </w:rPr>
            </w:pPr>
            <w:r w:rsidRPr="002F5593">
              <w:rPr>
                <w:rFonts w:ascii="Arial" w:hAnsi="Arial" w:cs="Arial"/>
                <w:sz w:val="24"/>
              </w:rPr>
              <w:t>How many Fast Track Pathway packages of Continuing Healthcare did you fund in the financial year 2016/17?</w:t>
            </w:r>
          </w:p>
          <w:p w:rsidR="002F5593" w:rsidRPr="002F5593" w:rsidRDefault="002F5593" w:rsidP="002F5593">
            <w:pPr>
              <w:rPr>
                <w:rFonts w:ascii="Arial" w:hAnsi="Arial" w:cs="Arial"/>
                <w:b/>
                <w:bCs/>
                <w:sz w:val="24"/>
              </w:rPr>
            </w:pPr>
            <w:r w:rsidRPr="002F5593">
              <w:rPr>
                <w:rFonts w:ascii="Arial" w:hAnsi="Arial" w:cs="Arial"/>
                <w:b/>
                <w:bCs/>
                <w:sz w:val="24"/>
              </w:rPr>
              <w:t>Question 4</w:t>
            </w:r>
          </w:p>
          <w:p w:rsidR="002F5593" w:rsidRPr="002F5593" w:rsidRDefault="002F5593" w:rsidP="002F5593">
            <w:pPr>
              <w:rPr>
                <w:rFonts w:ascii="Arial" w:hAnsi="Arial" w:cs="Arial"/>
                <w:sz w:val="24"/>
              </w:rPr>
            </w:pPr>
            <w:r w:rsidRPr="002F5593">
              <w:rPr>
                <w:rFonts w:ascii="Arial" w:hAnsi="Arial" w:cs="Arial"/>
                <w:sz w:val="24"/>
              </w:rPr>
              <w:t>How many people are there in your Continuing Healthcare team?</w:t>
            </w:r>
          </w:p>
          <w:p w:rsidR="002F5593" w:rsidRPr="002F5593" w:rsidRDefault="002F5593" w:rsidP="002F5593">
            <w:pPr>
              <w:rPr>
                <w:rFonts w:ascii="Arial" w:hAnsi="Arial" w:cs="Arial"/>
                <w:b/>
                <w:bCs/>
                <w:sz w:val="24"/>
              </w:rPr>
            </w:pPr>
            <w:r w:rsidRPr="002F5593">
              <w:rPr>
                <w:rFonts w:ascii="Arial" w:hAnsi="Arial" w:cs="Arial"/>
                <w:b/>
                <w:bCs/>
                <w:sz w:val="24"/>
              </w:rPr>
              <w:t>Question 5</w:t>
            </w:r>
          </w:p>
          <w:p w:rsidR="002F5593" w:rsidRPr="002F5593" w:rsidRDefault="002F5593" w:rsidP="002F5593">
            <w:pPr>
              <w:rPr>
                <w:rFonts w:ascii="Arial" w:hAnsi="Arial" w:cs="Arial"/>
                <w:sz w:val="24"/>
              </w:rPr>
            </w:pPr>
            <w:r w:rsidRPr="002F5593">
              <w:rPr>
                <w:rFonts w:ascii="Arial" w:hAnsi="Arial" w:cs="Arial"/>
                <w:sz w:val="24"/>
              </w:rPr>
              <w:t>How many people are there in your Continuing Healthcare team dedicated to processing Fast Track Pathway packages of care?</w:t>
            </w:r>
          </w:p>
          <w:p w:rsidR="00D23354" w:rsidRPr="001C3F71" w:rsidRDefault="00D23354" w:rsidP="00727AAF">
            <w:pPr>
              <w:rPr>
                <w:rFonts w:ascii="Arial" w:hAnsi="Arial" w:cs="Arial"/>
                <w:sz w:val="24"/>
                <w:szCs w:val="24"/>
              </w:rPr>
            </w:pPr>
          </w:p>
        </w:tc>
      </w:tr>
      <w:tr w:rsidR="00D23354" w:rsidRPr="001C3F71" w:rsidTr="00727AAF">
        <w:tc>
          <w:tcPr>
            <w:tcW w:w="10137" w:type="dxa"/>
            <w:gridSpan w:val="2"/>
          </w:tcPr>
          <w:p w:rsidR="00D23354" w:rsidRPr="001C3F71" w:rsidRDefault="00D23354" w:rsidP="00727AAF">
            <w:pPr>
              <w:rPr>
                <w:rFonts w:ascii="Arial" w:hAnsi="Arial" w:cs="Arial"/>
                <w:b/>
                <w:sz w:val="24"/>
                <w:szCs w:val="24"/>
              </w:rPr>
            </w:pPr>
            <w:r w:rsidRPr="001C3F71">
              <w:rPr>
                <w:rFonts w:ascii="Arial" w:hAnsi="Arial" w:cs="Arial"/>
                <w:b/>
                <w:sz w:val="24"/>
                <w:szCs w:val="24"/>
              </w:rPr>
              <w:t>Response :</w:t>
            </w:r>
          </w:p>
          <w:p w:rsidR="00B13B83" w:rsidRPr="00B13B83" w:rsidRDefault="00B13B83" w:rsidP="00B13B83">
            <w:pPr>
              <w:rPr>
                <w:rFonts w:ascii="Arial" w:hAnsi="Arial" w:cs="Arial"/>
                <w:color w:val="212121"/>
                <w:sz w:val="24"/>
              </w:rPr>
            </w:pPr>
            <w:r w:rsidRPr="00B13B83">
              <w:rPr>
                <w:rFonts w:ascii="Arial" w:hAnsi="Arial" w:cs="Arial"/>
                <w:b/>
                <w:bCs/>
                <w:color w:val="212121"/>
                <w:sz w:val="24"/>
              </w:rPr>
              <w:t>Question 1</w:t>
            </w:r>
          </w:p>
          <w:p w:rsidR="00B13B83" w:rsidRPr="00B13B83" w:rsidRDefault="00B13B83" w:rsidP="00B13B83">
            <w:pPr>
              <w:rPr>
                <w:rFonts w:ascii="Arial" w:hAnsi="Arial" w:cs="Arial"/>
                <w:color w:val="1F497D"/>
                <w:sz w:val="24"/>
              </w:rPr>
            </w:pPr>
            <w:r w:rsidRPr="00B13B83">
              <w:rPr>
                <w:rFonts w:ascii="Arial" w:hAnsi="Arial" w:cs="Arial"/>
                <w:color w:val="212121"/>
                <w:sz w:val="24"/>
              </w:rPr>
              <w:t>Does your CCG have a system in place or auditing the use of the Fast Track Pathway tool for Continuing Healthcare?</w:t>
            </w:r>
            <w:r w:rsidRPr="00B13B83">
              <w:rPr>
                <w:rFonts w:ascii="Arial" w:hAnsi="Arial" w:cs="Arial"/>
                <w:color w:val="006FC9"/>
                <w:sz w:val="24"/>
              </w:rPr>
              <w:t xml:space="preserve">  </w:t>
            </w:r>
          </w:p>
          <w:p w:rsidR="00B13B83" w:rsidRPr="00B13B83" w:rsidRDefault="00B13B83" w:rsidP="00B13B83">
            <w:pPr>
              <w:rPr>
                <w:rFonts w:ascii="Arial" w:hAnsi="Arial" w:cs="Arial"/>
                <w:b/>
                <w:bCs/>
                <w:color w:val="FF0000"/>
                <w:sz w:val="24"/>
              </w:rPr>
            </w:pPr>
            <w:r w:rsidRPr="00B13B83">
              <w:rPr>
                <w:rFonts w:ascii="Arial" w:hAnsi="Arial" w:cs="Arial"/>
                <w:b/>
                <w:bCs/>
                <w:color w:val="FF0000"/>
                <w:sz w:val="24"/>
              </w:rPr>
              <w:t>Yes there is a system in place and the duty nurse screens all fast tracks </w:t>
            </w:r>
          </w:p>
          <w:p w:rsidR="00B13B83" w:rsidRPr="00B13B83" w:rsidRDefault="00B13B83" w:rsidP="00B13B83">
            <w:pPr>
              <w:rPr>
                <w:rFonts w:ascii="Arial" w:hAnsi="Arial" w:cs="Arial"/>
                <w:color w:val="212121"/>
                <w:sz w:val="24"/>
              </w:rPr>
            </w:pPr>
            <w:r w:rsidRPr="00B13B83">
              <w:rPr>
                <w:rFonts w:ascii="Arial" w:hAnsi="Arial" w:cs="Arial"/>
                <w:color w:val="212121"/>
                <w:sz w:val="24"/>
              </w:rPr>
              <w:t> </w:t>
            </w:r>
            <w:r w:rsidRPr="00B13B83">
              <w:rPr>
                <w:rFonts w:ascii="Arial" w:hAnsi="Arial" w:cs="Arial"/>
                <w:b/>
                <w:bCs/>
                <w:color w:val="212121"/>
                <w:sz w:val="24"/>
              </w:rPr>
              <w:t>Question 2</w:t>
            </w:r>
          </w:p>
          <w:p w:rsidR="00B13B83" w:rsidRPr="00B13B83" w:rsidRDefault="00B13B83" w:rsidP="00B13B83">
            <w:pPr>
              <w:rPr>
                <w:rFonts w:ascii="Arial" w:hAnsi="Arial" w:cs="Arial"/>
                <w:color w:val="1F497D"/>
                <w:sz w:val="24"/>
              </w:rPr>
            </w:pPr>
            <w:r w:rsidRPr="00B13B83">
              <w:rPr>
                <w:rFonts w:ascii="Arial" w:hAnsi="Arial" w:cs="Arial"/>
                <w:color w:val="212121"/>
                <w:sz w:val="24"/>
              </w:rPr>
              <w:t xml:space="preserve">How many packages of Continuing Healthcare did you approve in the financial year 2016/17 (including fast track packages)  </w:t>
            </w:r>
          </w:p>
          <w:p w:rsidR="00B13B83" w:rsidRPr="00B13B83" w:rsidRDefault="00B13B83" w:rsidP="00B13B83">
            <w:pPr>
              <w:rPr>
                <w:rFonts w:ascii="Arial" w:hAnsi="Arial" w:cs="Arial"/>
                <w:b/>
                <w:bCs/>
                <w:color w:val="FF0000"/>
                <w:sz w:val="24"/>
              </w:rPr>
            </w:pPr>
            <w:r w:rsidRPr="00B13B83">
              <w:rPr>
                <w:rFonts w:ascii="Arial" w:hAnsi="Arial" w:cs="Arial"/>
                <w:b/>
                <w:bCs/>
                <w:color w:val="FF0000"/>
                <w:sz w:val="24"/>
              </w:rPr>
              <w:t>164 new packages in 2016/2017</w:t>
            </w:r>
          </w:p>
          <w:p w:rsidR="00B13B83" w:rsidRPr="00B13B83" w:rsidRDefault="00B13B83" w:rsidP="00B13B83">
            <w:pPr>
              <w:rPr>
                <w:rFonts w:ascii="Arial" w:hAnsi="Arial" w:cs="Arial"/>
                <w:color w:val="212121"/>
                <w:sz w:val="24"/>
              </w:rPr>
            </w:pPr>
            <w:r w:rsidRPr="00B13B83">
              <w:rPr>
                <w:rFonts w:ascii="Arial" w:hAnsi="Arial" w:cs="Arial"/>
                <w:color w:val="212121"/>
                <w:sz w:val="24"/>
              </w:rPr>
              <w:t> </w:t>
            </w:r>
            <w:r w:rsidRPr="00B13B83">
              <w:rPr>
                <w:rFonts w:ascii="Arial" w:hAnsi="Arial" w:cs="Arial"/>
                <w:b/>
                <w:bCs/>
                <w:color w:val="212121"/>
                <w:sz w:val="24"/>
              </w:rPr>
              <w:t>Question 3</w:t>
            </w:r>
          </w:p>
          <w:p w:rsidR="00B13B83" w:rsidRPr="00B13B83" w:rsidRDefault="00B13B83" w:rsidP="00B13B83">
            <w:pPr>
              <w:rPr>
                <w:rFonts w:ascii="Arial" w:hAnsi="Arial" w:cs="Arial"/>
                <w:color w:val="1F497D"/>
                <w:sz w:val="24"/>
              </w:rPr>
            </w:pPr>
            <w:r w:rsidRPr="00B13B83">
              <w:rPr>
                <w:rFonts w:ascii="Arial" w:hAnsi="Arial" w:cs="Arial"/>
                <w:color w:val="212121"/>
                <w:sz w:val="24"/>
              </w:rPr>
              <w:t xml:space="preserve">How many Fast Track Pathway packages of Continuing Healthcare did you fund in the financial year 2016/17? </w:t>
            </w:r>
          </w:p>
          <w:p w:rsidR="00B13B83" w:rsidRPr="00B13B83" w:rsidRDefault="00B13B83" w:rsidP="00B13B83">
            <w:pPr>
              <w:rPr>
                <w:rFonts w:ascii="Arial" w:hAnsi="Arial" w:cs="Arial"/>
                <w:b/>
                <w:bCs/>
                <w:color w:val="FF0000"/>
                <w:sz w:val="24"/>
              </w:rPr>
            </w:pPr>
            <w:r w:rsidRPr="00B13B83">
              <w:rPr>
                <w:rFonts w:ascii="Arial" w:hAnsi="Arial" w:cs="Arial"/>
                <w:b/>
                <w:bCs/>
                <w:color w:val="FF0000"/>
                <w:sz w:val="24"/>
              </w:rPr>
              <w:t>663</w:t>
            </w:r>
          </w:p>
          <w:p w:rsidR="00B13B83" w:rsidRPr="00B13B83" w:rsidRDefault="00B13B83" w:rsidP="00B13B83">
            <w:pPr>
              <w:rPr>
                <w:rFonts w:ascii="Arial" w:hAnsi="Arial" w:cs="Arial"/>
                <w:color w:val="212121"/>
                <w:sz w:val="24"/>
              </w:rPr>
            </w:pPr>
            <w:r w:rsidRPr="00B13B83">
              <w:rPr>
                <w:rFonts w:ascii="Arial" w:hAnsi="Arial" w:cs="Arial"/>
                <w:color w:val="212121"/>
                <w:sz w:val="24"/>
              </w:rPr>
              <w:t> </w:t>
            </w:r>
            <w:r w:rsidRPr="00B13B83">
              <w:rPr>
                <w:rFonts w:ascii="Arial" w:hAnsi="Arial" w:cs="Arial"/>
                <w:b/>
                <w:bCs/>
                <w:color w:val="212121"/>
                <w:sz w:val="24"/>
              </w:rPr>
              <w:t>Question 4</w:t>
            </w:r>
          </w:p>
          <w:p w:rsidR="00B13B83" w:rsidRPr="00B13B83" w:rsidRDefault="00B13B83" w:rsidP="00B13B83">
            <w:pPr>
              <w:rPr>
                <w:rFonts w:ascii="Arial" w:hAnsi="Arial" w:cs="Arial"/>
                <w:color w:val="1F497D"/>
                <w:sz w:val="24"/>
              </w:rPr>
            </w:pPr>
            <w:r w:rsidRPr="00B13B83">
              <w:rPr>
                <w:rFonts w:ascii="Arial" w:hAnsi="Arial" w:cs="Arial"/>
                <w:color w:val="212121"/>
                <w:sz w:val="24"/>
              </w:rPr>
              <w:t xml:space="preserve">How many people are there in your Continuing Healthcare team? </w:t>
            </w:r>
          </w:p>
          <w:p w:rsidR="00B13B83" w:rsidRPr="00B13B83" w:rsidRDefault="00B13B83" w:rsidP="00B13B83">
            <w:pPr>
              <w:rPr>
                <w:rFonts w:ascii="Arial" w:hAnsi="Arial" w:cs="Arial"/>
                <w:color w:val="212121"/>
                <w:sz w:val="24"/>
              </w:rPr>
            </w:pPr>
            <w:r w:rsidRPr="00B13B83">
              <w:rPr>
                <w:rFonts w:ascii="Arial" w:hAnsi="Arial" w:cs="Arial"/>
                <w:b/>
                <w:bCs/>
                <w:color w:val="FF0000"/>
                <w:sz w:val="24"/>
              </w:rPr>
              <w:t>14 both clinical and business support</w:t>
            </w:r>
          </w:p>
          <w:p w:rsidR="00B13B83" w:rsidRPr="00B13B83" w:rsidRDefault="00B13B83" w:rsidP="00B13B83">
            <w:pPr>
              <w:rPr>
                <w:rFonts w:ascii="Arial" w:hAnsi="Arial" w:cs="Arial"/>
                <w:color w:val="212121"/>
                <w:sz w:val="24"/>
              </w:rPr>
            </w:pPr>
            <w:r w:rsidRPr="00B13B83">
              <w:rPr>
                <w:rFonts w:ascii="Arial" w:hAnsi="Arial" w:cs="Arial"/>
                <w:color w:val="212121"/>
                <w:sz w:val="24"/>
              </w:rPr>
              <w:t> </w:t>
            </w:r>
            <w:r w:rsidRPr="00B13B83">
              <w:rPr>
                <w:rFonts w:ascii="Arial" w:hAnsi="Arial" w:cs="Arial"/>
                <w:b/>
                <w:bCs/>
                <w:color w:val="212121"/>
                <w:sz w:val="24"/>
              </w:rPr>
              <w:t>Question 5</w:t>
            </w:r>
          </w:p>
          <w:p w:rsidR="00B13B83" w:rsidRPr="00B13B83" w:rsidRDefault="00B13B83" w:rsidP="00B13B83">
            <w:pPr>
              <w:rPr>
                <w:rFonts w:ascii="Arial" w:hAnsi="Arial" w:cs="Arial"/>
                <w:color w:val="1F497D"/>
                <w:sz w:val="24"/>
              </w:rPr>
            </w:pPr>
            <w:r w:rsidRPr="00B13B83">
              <w:rPr>
                <w:rFonts w:ascii="Arial" w:hAnsi="Arial" w:cs="Arial"/>
                <w:color w:val="212121"/>
                <w:sz w:val="24"/>
              </w:rPr>
              <w:t xml:space="preserve">How many people are there in your Continuing Healthcare team dedicated to processing Fast Track Pathway packages of care? </w:t>
            </w:r>
          </w:p>
          <w:p w:rsidR="00B13B83" w:rsidRPr="00B13B83" w:rsidRDefault="00B13B83" w:rsidP="00B13B83">
            <w:pPr>
              <w:rPr>
                <w:rFonts w:ascii="Arial" w:hAnsi="Arial" w:cs="Arial"/>
                <w:b/>
                <w:bCs/>
                <w:color w:val="FF0000"/>
                <w:sz w:val="24"/>
              </w:rPr>
            </w:pPr>
            <w:r w:rsidRPr="00B13B83">
              <w:rPr>
                <w:rFonts w:ascii="Arial" w:hAnsi="Arial" w:cs="Arial"/>
                <w:b/>
                <w:bCs/>
                <w:color w:val="FF0000"/>
                <w:sz w:val="24"/>
              </w:rPr>
              <w:t>1/2 duty nurse on each day who screens fast tracks</w:t>
            </w:r>
          </w:p>
          <w:p w:rsidR="00D23354" w:rsidRPr="001C3F71" w:rsidRDefault="00D23354" w:rsidP="00727AAF">
            <w:pPr>
              <w:rPr>
                <w:rFonts w:ascii="Arial" w:hAnsi="Arial" w:cs="Arial"/>
                <w:sz w:val="24"/>
                <w:szCs w:val="24"/>
              </w:rPr>
            </w:pPr>
          </w:p>
        </w:tc>
      </w:tr>
    </w:tbl>
    <w:p w:rsidR="003E18D4" w:rsidRPr="00AD1B34" w:rsidRDefault="003E18D4" w:rsidP="00D16FB8">
      <w:pPr>
        <w:spacing w:after="0" w:line="240" w:lineRule="auto"/>
        <w:rPr>
          <w:rFonts w:ascii="Arial" w:hAnsi="Arial" w:cs="Arial"/>
          <w:sz w:val="24"/>
          <w:szCs w:val="24"/>
        </w:rPr>
      </w:pPr>
      <w:bookmarkStart w:id="3" w:name="_GoBack"/>
      <w:bookmarkEnd w:id="3"/>
    </w:p>
    <w:sectPr w:rsidR="003E18D4" w:rsidRPr="00AD1B34"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0E" w:rsidRDefault="0073130E" w:rsidP="0016039A">
      <w:pPr>
        <w:spacing w:after="0" w:line="240" w:lineRule="auto"/>
      </w:pPr>
      <w:r>
        <w:separator/>
      </w:r>
    </w:p>
  </w:endnote>
  <w:endnote w:type="continuationSeparator" w:id="0">
    <w:p w:rsidR="0073130E" w:rsidRDefault="0073130E"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0E" w:rsidRDefault="0073130E" w:rsidP="0016039A">
      <w:pPr>
        <w:spacing w:after="0" w:line="240" w:lineRule="auto"/>
      </w:pPr>
      <w:r>
        <w:separator/>
      </w:r>
    </w:p>
  </w:footnote>
  <w:footnote w:type="continuationSeparator" w:id="0">
    <w:p w:rsidR="0073130E" w:rsidRDefault="0073130E"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875"/>
    <w:multiLevelType w:val="multilevel"/>
    <w:tmpl w:val="81FC1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7F5670"/>
    <w:multiLevelType w:val="hybridMultilevel"/>
    <w:tmpl w:val="36B8903A"/>
    <w:lvl w:ilvl="0" w:tplc="2C52B90A">
      <w:start w:val="1"/>
      <w:numFmt w:val="decimal"/>
      <w:lvlText w:val="%1."/>
      <w:lvlJc w:val="left"/>
      <w:pPr>
        <w:ind w:left="840" w:hanging="4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1F14482"/>
    <w:multiLevelType w:val="hybridMultilevel"/>
    <w:tmpl w:val="3960A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8579ED"/>
    <w:multiLevelType w:val="hybridMultilevel"/>
    <w:tmpl w:val="352E836C"/>
    <w:lvl w:ilvl="0" w:tplc="52366DFE">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CB4257F"/>
    <w:multiLevelType w:val="hybridMultilevel"/>
    <w:tmpl w:val="4E3E30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A93287"/>
    <w:multiLevelType w:val="hybridMultilevel"/>
    <w:tmpl w:val="799A7E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2454086"/>
    <w:multiLevelType w:val="hybridMultilevel"/>
    <w:tmpl w:val="4E3E30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AE409E5"/>
    <w:multiLevelType w:val="hybridMultilevel"/>
    <w:tmpl w:val="A5B6A36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8EA7080"/>
    <w:multiLevelType w:val="hybridMultilevel"/>
    <w:tmpl w:val="4D263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59E5733"/>
    <w:multiLevelType w:val="hybridMultilevel"/>
    <w:tmpl w:val="2BB29C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B3A0CE7"/>
    <w:multiLevelType w:val="hybridMultilevel"/>
    <w:tmpl w:val="ABC8ABB2"/>
    <w:lvl w:ilvl="0" w:tplc="5CD27FCA">
      <w:start w:val="1"/>
      <w:numFmt w:val="decimal"/>
      <w:lvlText w:val="%1."/>
      <w:lvlJc w:val="left"/>
      <w:pPr>
        <w:ind w:left="390" w:hanging="360"/>
      </w:pPr>
      <w:rPr>
        <w:rFonts w:ascii="Arial" w:hAnsi="Arial" w:cs="Arial" w:hint="default"/>
        <w:b/>
        <w:color w:val="000000"/>
        <w:sz w:val="24"/>
        <w:szCs w:val="24"/>
      </w:r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11">
    <w:nsid w:val="61BE144E"/>
    <w:multiLevelType w:val="multilevel"/>
    <w:tmpl w:val="4A3E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4D802EC"/>
    <w:multiLevelType w:val="multilevel"/>
    <w:tmpl w:val="802EF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5B936E9"/>
    <w:multiLevelType w:val="multilevel"/>
    <w:tmpl w:val="92680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4923AB"/>
    <w:multiLevelType w:val="multilevel"/>
    <w:tmpl w:val="FEBAD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44D7ECD"/>
    <w:multiLevelType w:val="multilevel"/>
    <w:tmpl w:val="C8F4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6961AA7"/>
    <w:multiLevelType w:val="hybridMultilevel"/>
    <w:tmpl w:val="58EE0F0E"/>
    <w:lvl w:ilvl="0" w:tplc="D30AA1E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8D54E06"/>
    <w:multiLevelType w:val="hybridMultilevel"/>
    <w:tmpl w:val="0574A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F953AD3"/>
    <w:multiLevelType w:val="hybridMultilevel"/>
    <w:tmpl w:val="5BB0DA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2"/>
  </w:num>
  <w:num w:numId="3">
    <w:abstractNumId w:val="15"/>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61F05"/>
    <w:rsid w:val="00073B9B"/>
    <w:rsid w:val="00076013"/>
    <w:rsid w:val="0007649C"/>
    <w:rsid w:val="000774E5"/>
    <w:rsid w:val="0009311B"/>
    <w:rsid w:val="00095AF7"/>
    <w:rsid w:val="0009792B"/>
    <w:rsid w:val="000B1A6B"/>
    <w:rsid w:val="000C243B"/>
    <w:rsid w:val="000D2EED"/>
    <w:rsid w:val="000D3C33"/>
    <w:rsid w:val="000D6F15"/>
    <w:rsid w:val="000E23E0"/>
    <w:rsid w:val="000F3A7B"/>
    <w:rsid w:val="00111114"/>
    <w:rsid w:val="00125743"/>
    <w:rsid w:val="00132849"/>
    <w:rsid w:val="001332F0"/>
    <w:rsid w:val="00143D03"/>
    <w:rsid w:val="0016039A"/>
    <w:rsid w:val="00162E1E"/>
    <w:rsid w:val="0016580A"/>
    <w:rsid w:val="001960D1"/>
    <w:rsid w:val="001A5E23"/>
    <w:rsid w:val="001C621A"/>
    <w:rsid w:val="001D4CBC"/>
    <w:rsid w:val="001E22EF"/>
    <w:rsid w:val="001E4AA5"/>
    <w:rsid w:val="001E5A57"/>
    <w:rsid w:val="001E5C9E"/>
    <w:rsid w:val="001F4694"/>
    <w:rsid w:val="00212116"/>
    <w:rsid w:val="00214D87"/>
    <w:rsid w:val="002202EF"/>
    <w:rsid w:val="00223D1A"/>
    <w:rsid w:val="00227A0B"/>
    <w:rsid w:val="00246BA5"/>
    <w:rsid w:val="002524CF"/>
    <w:rsid w:val="00261747"/>
    <w:rsid w:val="002673C1"/>
    <w:rsid w:val="0028664A"/>
    <w:rsid w:val="002A2216"/>
    <w:rsid w:val="002C0BD7"/>
    <w:rsid w:val="002C29B7"/>
    <w:rsid w:val="002D55C3"/>
    <w:rsid w:val="002E30C2"/>
    <w:rsid w:val="002E38A4"/>
    <w:rsid w:val="002F5593"/>
    <w:rsid w:val="00301E90"/>
    <w:rsid w:val="00310BEB"/>
    <w:rsid w:val="0031287C"/>
    <w:rsid w:val="003166FB"/>
    <w:rsid w:val="00321E0E"/>
    <w:rsid w:val="00332B43"/>
    <w:rsid w:val="003361C4"/>
    <w:rsid w:val="003618D6"/>
    <w:rsid w:val="00363361"/>
    <w:rsid w:val="00365359"/>
    <w:rsid w:val="00383643"/>
    <w:rsid w:val="0038736B"/>
    <w:rsid w:val="003A1B4C"/>
    <w:rsid w:val="003A60E9"/>
    <w:rsid w:val="003B2F13"/>
    <w:rsid w:val="003D7398"/>
    <w:rsid w:val="003D7F52"/>
    <w:rsid w:val="003E18D4"/>
    <w:rsid w:val="003E7007"/>
    <w:rsid w:val="003F15E5"/>
    <w:rsid w:val="004130C0"/>
    <w:rsid w:val="0042442E"/>
    <w:rsid w:val="00433B7F"/>
    <w:rsid w:val="00436123"/>
    <w:rsid w:val="00465E7F"/>
    <w:rsid w:val="00477215"/>
    <w:rsid w:val="00480840"/>
    <w:rsid w:val="004906AB"/>
    <w:rsid w:val="004942D9"/>
    <w:rsid w:val="004B0583"/>
    <w:rsid w:val="004C55A2"/>
    <w:rsid w:val="004E2ADA"/>
    <w:rsid w:val="004E7805"/>
    <w:rsid w:val="00505B2D"/>
    <w:rsid w:val="0053246C"/>
    <w:rsid w:val="005325CB"/>
    <w:rsid w:val="005732FA"/>
    <w:rsid w:val="00594000"/>
    <w:rsid w:val="005A0BD7"/>
    <w:rsid w:val="005A0F37"/>
    <w:rsid w:val="005B01C6"/>
    <w:rsid w:val="005B040B"/>
    <w:rsid w:val="005B166E"/>
    <w:rsid w:val="005C202F"/>
    <w:rsid w:val="005C4950"/>
    <w:rsid w:val="005E5B9B"/>
    <w:rsid w:val="0062178C"/>
    <w:rsid w:val="0063001E"/>
    <w:rsid w:val="00634075"/>
    <w:rsid w:val="006501C5"/>
    <w:rsid w:val="006B200C"/>
    <w:rsid w:val="006C4082"/>
    <w:rsid w:val="006C7E98"/>
    <w:rsid w:val="006E2696"/>
    <w:rsid w:val="006E384B"/>
    <w:rsid w:val="006E4ACB"/>
    <w:rsid w:val="00707B96"/>
    <w:rsid w:val="00716CF4"/>
    <w:rsid w:val="0072601A"/>
    <w:rsid w:val="007268D6"/>
    <w:rsid w:val="00727AAF"/>
    <w:rsid w:val="0073130E"/>
    <w:rsid w:val="0075252F"/>
    <w:rsid w:val="007552A9"/>
    <w:rsid w:val="007604E4"/>
    <w:rsid w:val="007626E0"/>
    <w:rsid w:val="00770A8F"/>
    <w:rsid w:val="0077386A"/>
    <w:rsid w:val="007868BA"/>
    <w:rsid w:val="00793469"/>
    <w:rsid w:val="007A3E33"/>
    <w:rsid w:val="007A4EAF"/>
    <w:rsid w:val="007C5DBF"/>
    <w:rsid w:val="007C6963"/>
    <w:rsid w:val="007C7A8F"/>
    <w:rsid w:val="007E0139"/>
    <w:rsid w:val="007E2B1B"/>
    <w:rsid w:val="00830502"/>
    <w:rsid w:val="00837AD5"/>
    <w:rsid w:val="0084158D"/>
    <w:rsid w:val="008450FA"/>
    <w:rsid w:val="00846689"/>
    <w:rsid w:val="00857FF4"/>
    <w:rsid w:val="00880CBE"/>
    <w:rsid w:val="00882722"/>
    <w:rsid w:val="008B0811"/>
    <w:rsid w:val="008C7377"/>
    <w:rsid w:val="00905BE9"/>
    <w:rsid w:val="0091309C"/>
    <w:rsid w:val="00933057"/>
    <w:rsid w:val="0094607C"/>
    <w:rsid w:val="00956844"/>
    <w:rsid w:val="00960F29"/>
    <w:rsid w:val="00966154"/>
    <w:rsid w:val="0097172E"/>
    <w:rsid w:val="00981BE5"/>
    <w:rsid w:val="00994E5C"/>
    <w:rsid w:val="00A211D6"/>
    <w:rsid w:val="00A34EC1"/>
    <w:rsid w:val="00A63F11"/>
    <w:rsid w:val="00A76708"/>
    <w:rsid w:val="00A80801"/>
    <w:rsid w:val="00A86A66"/>
    <w:rsid w:val="00A92AB0"/>
    <w:rsid w:val="00AD0094"/>
    <w:rsid w:val="00AD1B34"/>
    <w:rsid w:val="00AD38DB"/>
    <w:rsid w:val="00AE277C"/>
    <w:rsid w:val="00AE51FA"/>
    <w:rsid w:val="00AF3091"/>
    <w:rsid w:val="00AF38E6"/>
    <w:rsid w:val="00B04CC3"/>
    <w:rsid w:val="00B0676D"/>
    <w:rsid w:val="00B13B83"/>
    <w:rsid w:val="00B14223"/>
    <w:rsid w:val="00B14B27"/>
    <w:rsid w:val="00B26825"/>
    <w:rsid w:val="00B41492"/>
    <w:rsid w:val="00B64CC5"/>
    <w:rsid w:val="00BC621C"/>
    <w:rsid w:val="00BD0A10"/>
    <w:rsid w:val="00BD3393"/>
    <w:rsid w:val="00C02CDD"/>
    <w:rsid w:val="00C1027D"/>
    <w:rsid w:val="00C1213D"/>
    <w:rsid w:val="00C2048A"/>
    <w:rsid w:val="00C25373"/>
    <w:rsid w:val="00C33052"/>
    <w:rsid w:val="00C526B1"/>
    <w:rsid w:val="00C5738C"/>
    <w:rsid w:val="00C83544"/>
    <w:rsid w:val="00C86C96"/>
    <w:rsid w:val="00CA2988"/>
    <w:rsid w:val="00CB08EA"/>
    <w:rsid w:val="00CB660F"/>
    <w:rsid w:val="00CD7C4F"/>
    <w:rsid w:val="00CF541E"/>
    <w:rsid w:val="00D14A73"/>
    <w:rsid w:val="00D16FB8"/>
    <w:rsid w:val="00D20914"/>
    <w:rsid w:val="00D22515"/>
    <w:rsid w:val="00D23354"/>
    <w:rsid w:val="00D31E06"/>
    <w:rsid w:val="00D32429"/>
    <w:rsid w:val="00D43521"/>
    <w:rsid w:val="00D4672F"/>
    <w:rsid w:val="00D621F2"/>
    <w:rsid w:val="00D75B7F"/>
    <w:rsid w:val="00D904ED"/>
    <w:rsid w:val="00D95975"/>
    <w:rsid w:val="00D95C9E"/>
    <w:rsid w:val="00DA1080"/>
    <w:rsid w:val="00DA2A15"/>
    <w:rsid w:val="00DA52C5"/>
    <w:rsid w:val="00DA6DEC"/>
    <w:rsid w:val="00DB1085"/>
    <w:rsid w:val="00DB31DA"/>
    <w:rsid w:val="00DC3DFC"/>
    <w:rsid w:val="00DC7183"/>
    <w:rsid w:val="00DF3BC6"/>
    <w:rsid w:val="00E147EB"/>
    <w:rsid w:val="00E22DF7"/>
    <w:rsid w:val="00E338DA"/>
    <w:rsid w:val="00E3510C"/>
    <w:rsid w:val="00E571BB"/>
    <w:rsid w:val="00EA1432"/>
    <w:rsid w:val="00ED2022"/>
    <w:rsid w:val="00EF1A23"/>
    <w:rsid w:val="00EF4BE6"/>
    <w:rsid w:val="00F34713"/>
    <w:rsid w:val="00F5149E"/>
    <w:rsid w:val="00F52C5B"/>
    <w:rsid w:val="00F54344"/>
    <w:rsid w:val="00F6796D"/>
    <w:rsid w:val="00F80A03"/>
    <w:rsid w:val="00F8702E"/>
    <w:rsid w:val="00F92525"/>
    <w:rsid w:val="00FA4666"/>
    <w:rsid w:val="00FB6B55"/>
    <w:rsid w:val="00FC3A88"/>
    <w:rsid w:val="00FC4578"/>
    <w:rsid w:val="00FD2DCB"/>
    <w:rsid w:val="00FD3907"/>
    <w:rsid w:val="00FF4D51"/>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439">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44062837">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27207992">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48542825">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09085770">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26924676">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53863279">
      <w:bodyDiv w:val="1"/>
      <w:marLeft w:val="0"/>
      <w:marRight w:val="0"/>
      <w:marTop w:val="0"/>
      <w:marBottom w:val="0"/>
      <w:divBdr>
        <w:top w:val="none" w:sz="0" w:space="0" w:color="auto"/>
        <w:left w:val="none" w:sz="0" w:space="0" w:color="auto"/>
        <w:bottom w:val="none" w:sz="0" w:space="0" w:color="auto"/>
        <w:right w:val="none" w:sz="0" w:space="0" w:color="auto"/>
      </w:divBdr>
    </w:div>
    <w:div w:id="468518393">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4872465">
      <w:bodyDiv w:val="1"/>
      <w:marLeft w:val="0"/>
      <w:marRight w:val="0"/>
      <w:marTop w:val="0"/>
      <w:marBottom w:val="0"/>
      <w:divBdr>
        <w:top w:val="none" w:sz="0" w:space="0" w:color="auto"/>
        <w:left w:val="none" w:sz="0" w:space="0" w:color="auto"/>
        <w:bottom w:val="none" w:sz="0" w:space="0" w:color="auto"/>
        <w:right w:val="none" w:sz="0" w:space="0" w:color="auto"/>
      </w:divBdr>
    </w:div>
    <w:div w:id="545602717">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6695081">
      <w:bodyDiv w:val="1"/>
      <w:marLeft w:val="0"/>
      <w:marRight w:val="0"/>
      <w:marTop w:val="0"/>
      <w:marBottom w:val="0"/>
      <w:divBdr>
        <w:top w:val="none" w:sz="0" w:space="0" w:color="auto"/>
        <w:left w:val="none" w:sz="0" w:space="0" w:color="auto"/>
        <w:bottom w:val="none" w:sz="0" w:space="0" w:color="auto"/>
        <w:right w:val="none" w:sz="0" w:space="0" w:color="auto"/>
      </w:divBdr>
    </w:div>
    <w:div w:id="607198584">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391570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27804031">
      <w:bodyDiv w:val="1"/>
      <w:marLeft w:val="0"/>
      <w:marRight w:val="0"/>
      <w:marTop w:val="0"/>
      <w:marBottom w:val="0"/>
      <w:divBdr>
        <w:top w:val="none" w:sz="0" w:space="0" w:color="auto"/>
        <w:left w:val="none" w:sz="0" w:space="0" w:color="auto"/>
        <w:bottom w:val="none" w:sz="0" w:space="0" w:color="auto"/>
        <w:right w:val="none" w:sz="0" w:space="0" w:color="auto"/>
      </w:divBdr>
    </w:div>
    <w:div w:id="728498193">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14681626">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62614792">
      <w:bodyDiv w:val="1"/>
      <w:marLeft w:val="0"/>
      <w:marRight w:val="0"/>
      <w:marTop w:val="0"/>
      <w:marBottom w:val="0"/>
      <w:divBdr>
        <w:top w:val="none" w:sz="0" w:space="0" w:color="auto"/>
        <w:left w:val="none" w:sz="0" w:space="0" w:color="auto"/>
        <w:bottom w:val="none" w:sz="0" w:space="0" w:color="auto"/>
        <w:right w:val="none" w:sz="0" w:space="0" w:color="auto"/>
      </w:divBdr>
    </w:div>
    <w:div w:id="977028387">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0697063">
      <w:bodyDiv w:val="1"/>
      <w:marLeft w:val="0"/>
      <w:marRight w:val="0"/>
      <w:marTop w:val="0"/>
      <w:marBottom w:val="0"/>
      <w:divBdr>
        <w:top w:val="none" w:sz="0" w:space="0" w:color="auto"/>
        <w:left w:val="none" w:sz="0" w:space="0" w:color="auto"/>
        <w:bottom w:val="none" w:sz="0" w:space="0" w:color="auto"/>
        <w:right w:val="none" w:sz="0" w:space="0" w:color="auto"/>
      </w:divBdr>
    </w:div>
    <w:div w:id="1003893980">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19426511">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47528876">
      <w:bodyDiv w:val="1"/>
      <w:marLeft w:val="0"/>
      <w:marRight w:val="0"/>
      <w:marTop w:val="0"/>
      <w:marBottom w:val="0"/>
      <w:divBdr>
        <w:top w:val="none" w:sz="0" w:space="0" w:color="auto"/>
        <w:left w:val="none" w:sz="0" w:space="0" w:color="auto"/>
        <w:bottom w:val="none" w:sz="0" w:space="0" w:color="auto"/>
        <w:right w:val="none" w:sz="0" w:space="0" w:color="auto"/>
      </w:divBdr>
    </w:div>
    <w:div w:id="1059941509">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78303623">
      <w:bodyDiv w:val="1"/>
      <w:marLeft w:val="0"/>
      <w:marRight w:val="0"/>
      <w:marTop w:val="0"/>
      <w:marBottom w:val="0"/>
      <w:divBdr>
        <w:top w:val="none" w:sz="0" w:space="0" w:color="auto"/>
        <w:left w:val="none" w:sz="0" w:space="0" w:color="auto"/>
        <w:bottom w:val="none" w:sz="0" w:space="0" w:color="auto"/>
        <w:right w:val="none" w:sz="0" w:space="0" w:color="auto"/>
      </w:divBdr>
    </w:div>
    <w:div w:id="1189106936">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74442012">
      <w:bodyDiv w:val="1"/>
      <w:marLeft w:val="0"/>
      <w:marRight w:val="0"/>
      <w:marTop w:val="0"/>
      <w:marBottom w:val="0"/>
      <w:divBdr>
        <w:top w:val="none" w:sz="0" w:space="0" w:color="auto"/>
        <w:left w:val="none" w:sz="0" w:space="0" w:color="auto"/>
        <w:bottom w:val="none" w:sz="0" w:space="0" w:color="auto"/>
        <w:right w:val="none" w:sz="0" w:space="0" w:color="auto"/>
      </w:divBdr>
    </w:div>
    <w:div w:id="1343243921">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91423138">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69741243">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0780110">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30090593">
      <w:bodyDiv w:val="1"/>
      <w:marLeft w:val="0"/>
      <w:marRight w:val="0"/>
      <w:marTop w:val="0"/>
      <w:marBottom w:val="0"/>
      <w:divBdr>
        <w:top w:val="none" w:sz="0" w:space="0" w:color="auto"/>
        <w:left w:val="none" w:sz="0" w:space="0" w:color="auto"/>
        <w:bottom w:val="none" w:sz="0" w:space="0" w:color="auto"/>
        <w:right w:val="none" w:sz="0" w:space="0" w:color="auto"/>
      </w:divBdr>
    </w:div>
    <w:div w:id="1643927070">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1621427">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92340698">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59477747">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6410036">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66034398">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3263439">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560044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269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sleyccg.nhs.uk/CCG%20Downloads/strategies%20policies%20and%20plans/Clinical%20thresholds/Dupuytrens%20disease%20checklist.pdf" TargetMode="External"/><Relationship Id="rId18" Type="http://schemas.openxmlformats.org/officeDocument/2006/relationships/package" Target="embeddings/Microsoft_Word_Document1.docx"/><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barnsleyccg.nhs.uk/CCG%20Downloads/strategies%20policies%20and%20plans/Clinical%20thresholds/Common%20hand%20conditions%20trigger%20finger%20checklist.pdf" TargetMode="External"/><Relationship Id="rId17" Type="http://schemas.openxmlformats.org/officeDocument/2006/relationships/image" Target="media/image1.emf"/><Relationship Id="rId25" Type="http://schemas.openxmlformats.org/officeDocument/2006/relationships/hyperlink" Target="http://www.barnsleyccg.nhs.uk/clinical-thresholds.htm" TargetMode="External"/><Relationship Id="rId33" Type="http://schemas.openxmlformats.org/officeDocument/2006/relationships/package" Target="embeddings/Microsoft_Word_Document7.doc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rnsleyccg.nhs.uk/CCG%20Downloads/strategies%20policies%20and%20plans/Clinical%20thresholds/Cataracts%20Checklist.pdf" TargetMode="External"/><Relationship Id="rId20" Type="http://schemas.openxmlformats.org/officeDocument/2006/relationships/package" Target="embeddings/Microsoft_Word_Document2.docx"/><Relationship Id="rId29"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sleyccg.nhs.uk/CCG%20Downloads/strategies%20policies%20and%20plans/Clinical%20thresholds/Common%20hand%20conditions%20ganglion%20checklist.pdf" TargetMode="External"/><Relationship Id="rId24" Type="http://schemas.openxmlformats.org/officeDocument/2006/relationships/package" Target="embeddings/Microsoft_Word_Document4.docx"/><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rnsleyccg.nhs.uk/CCG%20Downloads/strategies%20policies%20and%20plans/Clinical%20thresholds/Knee%20replacement%20checklist.pdf" TargetMode="External"/><Relationship Id="rId23" Type="http://schemas.openxmlformats.org/officeDocument/2006/relationships/image" Target="media/image4.emf"/><Relationship Id="rId28" Type="http://schemas.openxmlformats.org/officeDocument/2006/relationships/image" Target="media/image6.emf"/><Relationship Id="rId36" Type="http://schemas.openxmlformats.org/officeDocument/2006/relationships/hyperlink" Target="http://www.barnsleyccg.nhs.uk/CCG%20Downloads/strategies%20policies%20and%20plans/Fertility%20Policy%202014%20-%20Barnsley.pdf" TargetMode="External"/><Relationship Id="rId10" Type="http://schemas.openxmlformats.org/officeDocument/2006/relationships/hyperlink" Target="http://www.barnsleyccg.nhs.uk/CCG%20Downloads/strategies%20policies%20and%20plans/Clinical%20thresholds/Carpal%20tunnel%20syndrome%20surgery%20checklist.pdf" TargetMode="External"/><Relationship Id="rId19" Type="http://schemas.openxmlformats.org/officeDocument/2006/relationships/image" Target="media/image2.emf"/><Relationship Id="rId31" Type="http://schemas.openxmlformats.org/officeDocument/2006/relationships/hyperlink" Target="http://www.barnsleyccg.nhs.uk/about-us/contracts.htm" TargetMode="External"/><Relationship Id="rId4" Type="http://schemas.microsoft.com/office/2007/relationships/stylesWithEffects" Target="stylesWithEffects.xml"/><Relationship Id="rId9" Type="http://schemas.openxmlformats.org/officeDocument/2006/relationships/hyperlink" Target="http://www.barnsleyccg.nhs.uk/clinical-thresholds.htm" TargetMode="External"/><Relationship Id="rId14" Type="http://schemas.openxmlformats.org/officeDocument/2006/relationships/hyperlink" Target="http://www.barnsleyccg.nhs.uk/CCG%20Downloads/strategies%20policies%20and%20plans/Clinical%20thresholds/Hip%20replacement%20checklist.pdf" TargetMode="External"/><Relationship Id="rId22" Type="http://schemas.openxmlformats.org/officeDocument/2006/relationships/package" Target="embeddings/Microsoft_Excel_Worksheet3.xlsx"/><Relationship Id="rId27" Type="http://schemas.openxmlformats.org/officeDocument/2006/relationships/package" Target="embeddings/Microsoft_Excel_Worksheet5.xlsx"/><Relationship Id="rId30" Type="http://schemas.openxmlformats.org/officeDocument/2006/relationships/hyperlink" Target="http://www.barnsleyccg.nhs.uk/about-us/contracts.htm" TargetMode="External"/><Relationship Id="rId35" Type="http://schemas.openxmlformats.org/officeDocument/2006/relationships/package" Target="embeddings/Microsoft_Word_Document8.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E6AD-C66D-4D7B-B0D6-112B51CF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6524</Words>
  <Characters>37190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65</cp:revision>
  <dcterms:created xsi:type="dcterms:W3CDTF">2017-01-04T09:27:00Z</dcterms:created>
  <dcterms:modified xsi:type="dcterms:W3CDTF">2018-01-11T08:34:00Z</dcterms:modified>
</cp:coreProperties>
</file>